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32D0DD" w14:textId="4FB342BD" w:rsidR="00433BC8" w:rsidRPr="00785F5C" w:rsidRDefault="00433BC8" w:rsidP="00BC59E8">
      <w:pPr>
        <w:spacing w:line="480" w:lineRule="auto"/>
        <w:jc w:val="center"/>
        <w:rPr>
          <w:rFonts w:ascii="Times New Roman" w:hAnsi="Times New Roman" w:cs="Times New Roman"/>
          <w:sz w:val="24"/>
          <w:szCs w:val="24"/>
        </w:rPr>
      </w:pPr>
      <w:r w:rsidRPr="00785F5C">
        <w:rPr>
          <w:rFonts w:ascii="Times New Roman" w:hAnsi="Times New Roman" w:cs="Times New Roman"/>
          <w:sz w:val="24"/>
          <w:szCs w:val="24"/>
        </w:rPr>
        <w:t>SIMON DIEDONG DOMBO UNIVERSITY OF BUSINESS AND INTEGRATED DEVELOPMENT STUDIES</w:t>
      </w:r>
    </w:p>
    <w:p w14:paraId="2B143AE2" w14:textId="6F539198" w:rsidR="00433BC8" w:rsidRDefault="00433BC8" w:rsidP="00BC59E8">
      <w:pPr>
        <w:spacing w:line="480" w:lineRule="auto"/>
        <w:jc w:val="center"/>
        <w:rPr>
          <w:rFonts w:ascii="Times New Roman" w:hAnsi="Times New Roman" w:cs="Times New Roman"/>
          <w:sz w:val="24"/>
          <w:szCs w:val="24"/>
        </w:rPr>
      </w:pPr>
    </w:p>
    <w:p w14:paraId="1B90DBAD" w14:textId="31403F0F" w:rsidR="00BC59E8" w:rsidRDefault="00BC59E8" w:rsidP="00BC59E8">
      <w:pPr>
        <w:spacing w:line="480" w:lineRule="auto"/>
        <w:jc w:val="center"/>
        <w:rPr>
          <w:rFonts w:ascii="Times New Roman" w:hAnsi="Times New Roman" w:cs="Times New Roman"/>
          <w:sz w:val="24"/>
          <w:szCs w:val="24"/>
        </w:rPr>
      </w:pPr>
    </w:p>
    <w:p w14:paraId="08BFE118" w14:textId="77777777" w:rsidR="00BC59E8" w:rsidRPr="0005508F" w:rsidRDefault="00BC59E8" w:rsidP="00BC59E8">
      <w:pPr>
        <w:spacing w:line="480" w:lineRule="auto"/>
        <w:jc w:val="center"/>
        <w:rPr>
          <w:rFonts w:ascii="Times New Roman" w:hAnsi="Times New Roman" w:cs="Times New Roman"/>
          <w:sz w:val="24"/>
          <w:szCs w:val="24"/>
        </w:rPr>
      </w:pPr>
    </w:p>
    <w:p w14:paraId="25F71FB4" w14:textId="60DFFC45" w:rsidR="00433BC8" w:rsidRPr="00191830" w:rsidRDefault="00433BC8" w:rsidP="00BC59E8">
      <w:pPr>
        <w:spacing w:line="480" w:lineRule="auto"/>
        <w:jc w:val="center"/>
        <w:rPr>
          <w:rFonts w:ascii="Times New Roman" w:hAnsi="Times New Roman" w:cs="Times New Roman"/>
          <w:sz w:val="24"/>
          <w:szCs w:val="24"/>
        </w:rPr>
      </w:pPr>
      <w:r w:rsidRPr="00191830">
        <w:rPr>
          <w:rFonts w:ascii="Times New Roman" w:hAnsi="Times New Roman" w:cs="Times New Roman"/>
          <w:sz w:val="24"/>
          <w:szCs w:val="24"/>
        </w:rPr>
        <w:t>AN IMPROVED HIDE - AND - SEEK AUGMENTATION TECHNIQUE FOR IMAGE CLASSIFICATION USING CONVOLUTIONAL NEURAL NETWORKS</w:t>
      </w:r>
    </w:p>
    <w:p w14:paraId="0BDDCA79" w14:textId="12F1C0B1" w:rsidR="00433BC8" w:rsidRPr="00BC59E8" w:rsidRDefault="00433BC8" w:rsidP="00BC59E8">
      <w:pPr>
        <w:spacing w:line="480" w:lineRule="auto"/>
        <w:jc w:val="center"/>
        <w:rPr>
          <w:rFonts w:ascii="Times New Roman" w:hAnsi="Times New Roman" w:cs="Times New Roman"/>
          <w:sz w:val="24"/>
          <w:szCs w:val="24"/>
        </w:rPr>
      </w:pPr>
    </w:p>
    <w:p w14:paraId="5F79FC3F" w14:textId="1CE70510" w:rsidR="00433BC8" w:rsidRPr="00BC59E8" w:rsidRDefault="00433BC8" w:rsidP="00BC59E8">
      <w:pPr>
        <w:spacing w:line="480" w:lineRule="auto"/>
        <w:jc w:val="center"/>
        <w:rPr>
          <w:rFonts w:ascii="Times New Roman" w:hAnsi="Times New Roman" w:cs="Times New Roman"/>
          <w:sz w:val="24"/>
          <w:szCs w:val="24"/>
        </w:rPr>
      </w:pPr>
    </w:p>
    <w:p w14:paraId="4EC15FE4" w14:textId="326ABA44" w:rsidR="00433BC8" w:rsidRPr="00BC59E8" w:rsidRDefault="00433BC8" w:rsidP="00BC59E8">
      <w:pPr>
        <w:spacing w:line="480" w:lineRule="auto"/>
        <w:jc w:val="center"/>
        <w:rPr>
          <w:rFonts w:ascii="Times New Roman" w:hAnsi="Times New Roman" w:cs="Times New Roman"/>
          <w:sz w:val="24"/>
          <w:szCs w:val="24"/>
        </w:rPr>
      </w:pPr>
    </w:p>
    <w:p w14:paraId="08A303A1" w14:textId="77777777" w:rsidR="00433BC8" w:rsidRPr="00BC59E8" w:rsidRDefault="00433BC8" w:rsidP="00BC59E8">
      <w:pPr>
        <w:spacing w:line="480" w:lineRule="auto"/>
        <w:jc w:val="center"/>
        <w:rPr>
          <w:rFonts w:ascii="Times New Roman" w:hAnsi="Times New Roman" w:cs="Times New Roman"/>
          <w:sz w:val="24"/>
          <w:szCs w:val="24"/>
        </w:rPr>
      </w:pPr>
      <w:r w:rsidRPr="00BC59E8">
        <w:rPr>
          <w:rFonts w:ascii="Times New Roman" w:hAnsi="Times New Roman" w:cs="Times New Roman"/>
          <w:sz w:val="24"/>
          <w:szCs w:val="24"/>
        </w:rPr>
        <w:t>WISDOM NAGAYE</w:t>
      </w:r>
    </w:p>
    <w:p w14:paraId="43789426" w14:textId="4F79AD31" w:rsidR="00433BC8" w:rsidRDefault="00433BC8" w:rsidP="00BC59E8">
      <w:pPr>
        <w:spacing w:line="480" w:lineRule="auto"/>
        <w:jc w:val="center"/>
        <w:rPr>
          <w:rFonts w:ascii="Times New Roman" w:hAnsi="Times New Roman" w:cs="Times New Roman"/>
          <w:sz w:val="24"/>
          <w:szCs w:val="24"/>
        </w:rPr>
      </w:pPr>
    </w:p>
    <w:p w14:paraId="09F60673" w14:textId="7CC60572" w:rsidR="00BC59E8" w:rsidRDefault="00BC59E8" w:rsidP="00BC59E8">
      <w:pPr>
        <w:spacing w:line="480" w:lineRule="auto"/>
        <w:jc w:val="center"/>
        <w:rPr>
          <w:rFonts w:ascii="Times New Roman" w:hAnsi="Times New Roman" w:cs="Times New Roman"/>
          <w:sz w:val="24"/>
          <w:szCs w:val="24"/>
        </w:rPr>
      </w:pPr>
    </w:p>
    <w:p w14:paraId="53CBDDEC" w14:textId="442B0380" w:rsidR="00BC59E8" w:rsidRDefault="00BC59E8" w:rsidP="00BC59E8">
      <w:pPr>
        <w:spacing w:line="480" w:lineRule="auto"/>
        <w:jc w:val="center"/>
        <w:rPr>
          <w:rFonts w:ascii="Times New Roman" w:hAnsi="Times New Roman" w:cs="Times New Roman"/>
          <w:sz w:val="24"/>
          <w:szCs w:val="24"/>
        </w:rPr>
      </w:pPr>
    </w:p>
    <w:p w14:paraId="41321EAA" w14:textId="19CB9978" w:rsidR="00BC59E8" w:rsidRPr="00BC59E8" w:rsidRDefault="00BC59E8" w:rsidP="00BC59E8">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r w:rsidR="00A621AB">
        <w:rPr>
          <w:rFonts w:ascii="Times New Roman" w:hAnsi="Times New Roman" w:cs="Times New Roman"/>
          <w:sz w:val="24"/>
          <w:szCs w:val="24"/>
        </w:rPr>
        <w:t>025</w:t>
      </w:r>
    </w:p>
    <w:p w14:paraId="74C7C6A8" w14:textId="77777777" w:rsidR="00433BC8" w:rsidRPr="003208B7" w:rsidRDefault="00433BC8" w:rsidP="00BC59E8">
      <w:pPr>
        <w:spacing w:line="480" w:lineRule="auto"/>
        <w:jc w:val="center"/>
        <w:rPr>
          <w:rFonts w:ascii="Times New Roman" w:hAnsi="Times New Roman" w:cs="Times New Roman"/>
          <w:sz w:val="24"/>
          <w:szCs w:val="24"/>
        </w:rPr>
      </w:pPr>
    </w:p>
    <w:p w14:paraId="49CE1738" w14:textId="3F7850D3" w:rsidR="00B94071" w:rsidRPr="00611D15" w:rsidRDefault="00B94071" w:rsidP="00BC59E8">
      <w:pPr>
        <w:spacing w:line="480" w:lineRule="auto"/>
        <w:jc w:val="both"/>
        <w:rPr>
          <w:rFonts w:ascii="Times New Roman" w:hAnsi="Times New Roman" w:cs="Times New Roman"/>
          <w:sz w:val="24"/>
          <w:szCs w:val="24"/>
        </w:rPr>
      </w:pPr>
    </w:p>
    <w:p w14:paraId="42A884CA" w14:textId="6F18BF25" w:rsidR="00D2557B" w:rsidRPr="00785F5C" w:rsidRDefault="00D2557B" w:rsidP="00BC59E8">
      <w:pPr>
        <w:spacing w:line="480" w:lineRule="auto"/>
        <w:jc w:val="both"/>
        <w:rPr>
          <w:rFonts w:ascii="Times New Roman" w:hAnsi="Times New Roman" w:cs="Times New Roman"/>
          <w:sz w:val="24"/>
          <w:szCs w:val="24"/>
        </w:rPr>
      </w:pPr>
    </w:p>
    <w:p w14:paraId="520E8C17" w14:textId="13211FF5" w:rsidR="00E36F57" w:rsidRPr="00E36F57" w:rsidRDefault="00433BC8" w:rsidP="00E36F57">
      <w:pPr>
        <w:pStyle w:val="Heading1"/>
        <w:spacing w:line="480" w:lineRule="auto"/>
        <w:jc w:val="center"/>
        <w:rPr>
          <w:rFonts w:ascii="Times New Roman" w:hAnsi="Times New Roman" w:cs="Times New Roman"/>
          <w:b/>
          <w:color w:val="auto"/>
          <w:sz w:val="24"/>
          <w:szCs w:val="24"/>
        </w:rPr>
      </w:pPr>
      <w:bookmarkStart w:id="0" w:name="_Toc212409734"/>
      <w:r w:rsidRPr="00BC59E8">
        <w:rPr>
          <w:rFonts w:ascii="Times New Roman" w:hAnsi="Times New Roman" w:cs="Times New Roman"/>
          <w:b/>
          <w:color w:val="auto"/>
          <w:sz w:val="24"/>
          <w:szCs w:val="24"/>
        </w:rPr>
        <w:lastRenderedPageBreak/>
        <w:t xml:space="preserve">DECLARATION  </w:t>
      </w:r>
      <w:bookmarkEnd w:id="0"/>
    </w:p>
    <w:p w14:paraId="77C9D6ED" w14:textId="77777777" w:rsidR="00433BC8" w:rsidRPr="003208B7" w:rsidRDefault="00433BC8" w:rsidP="00BC59E8">
      <w:pPr>
        <w:tabs>
          <w:tab w:val="left" w:pos="3705"/>
        </w:tabs>
        <w:spacing w:line="480" w:lineRule="auto"/>
        <w:jc w:val="center"/>
        <w:rPr>
          <w:rFonts w:ascii="Times New Roman" w:hAnsi="Times New Roman" w:cs="Times New Roman"/>
          <w:sz w:val="24"/>
          <w:szCs w:val="24"/>
        </w:rPr>
      </w:pPr>
    </w:p>
    <w:p w14:paraId="352F0022" w14:textId="639998B8" w:rsidR="00433BC8" w:rsidRPr="00611D15" w:rsidRDefault="00433BC8" w:rsidP="00BC59E8">
      <w:pPr>
        <w:tabs>
          <w:tab w:val="left" w:pos="3705"/>
        </w:tabs>
        <w:spacing w:line="480" w:lineRule="auto"/>
        <w:jc w:val="both"/>
        <w:rPr>
          <w:rFonts w:ascii="Times New Roman" w:hAnsi="Times New Roman" w:cs="Times New Roman"/>
          <w:b/>
          <w:sz w:val="24"/>
          <w:szCs w:val="24"/>
        </w:rPr>
      </w:pPr>
      <w:r w:rsidRPr="00611D15">
        <w:rPr>
          <w:rFonts w:ascii="Times New Roman" w:hAnsi="Times New Roman" w:cs="Times New Roman"/>
          <w:b/>
          <w:sz w:val="24"/>
          <w:szCs w:val="24"/>
        </w:rPr>
        <w:t>Student</w:t>
      </w:r>
      <w:r w:rsidR="00B76C9E">
        <w:rPr>
          <w:rFonts w:ascii="Times New Roman" w:hAnsi="Times New Roman" w:cs="Times New Roman"/>
          <w:b/>
          <w:sz w:val="24"/>
          <w:szCs w:val="24"/>
        </w:rPr>
        <w:t xml:space="preserve"> </w:t>
      </w:r>
    </w:p>
    <w:p w14:paraId="6C420B9A" w14:textId="77777777" w:rsidR="00433BC8" w:rsidRPr="00191830" w:rsidRDefault="00433BC8" w:rsidP="00BC59E8">
      <w:pPr>
        <w:tabs>
          <w:tab w:val="left" w:pos="3705"/>
        </w:tabs>
        <w:spacing w:line="480" w:lineRule="auto"/>
        <w:jc w:val="both"/>
        <w:rPr>
          <w:rFonts w:ascii="Times New Roman" w:hAnsi="Times New Roman" w:cs="Times New Roman"/>
          <w:sz w:val="24"/>
          <w:szCs w:val="24"/>
        </w:rPr>
      </w:pPr>
      <w:r w:rsidRPr="00191830">
        <w:rPr>
          <w:rFonts w:ascii="Times New Roman" w:hAnsi="Times New Roman" w:cs="Times New Roman"/>
          <w:sz w:val="24"/>
          <w:szCs w:val="24"/>
        </w:rPr>
        <w:t xml:space="preserve"> I, hereby, declare that this dissertation/thesis is the result of my original work and that no part of it has been presented for another degree in this University or elsewhere: </w:t>
      </w:r>
    </w:p>
    <w:p w14:paraId="1A082E99" w14:textId="77777777" w:rsidR="00433BC8" w:rsidRPr="00BC59E8" w:rsidRDefault="00433BC8" w:rsidP="00BC59E8">
      <w:pPr>
        <w:tabs>
          <w:tab w:val="left" w:pos="3705"/>
        </w:tabs>
        <w:spacing w:line="480" w:lineRule="auto"/>
        <w:jc w:val="both"/>
        <w:rPr>
          <w:rFonts w:ascii="Times New Roman" w:hAnsi="Times New Roman" w:cs="Times New Roman"/>
          <w:sz w:val="24"/>
          <w:szCs w:val="24"/>
        </w:rPr>
      </w:pPr>
      <w:r w:rsidRPr="00BC59E8">
        <w:rPr>
          <w:rFonts w:ascii="Times New Roman" w:hAnsi="Times New Roman" w:cs="Times New Roman"/>
          <w:sz w:val="24"/>
          <w:szCs w:val="24"/>
        </w:rPr>
        <w:t xml:space="preserve">Candidate’s Signature: ............................................................................ </w:t>
      </w:r>
    </w:p>
    <w:p w14:paraId="3D0451EC" w14:textId="77777777" w:rsidR="00433BC8" w:rsidRPr="00BC59E8" w:rsidRDefault="00433BC8" w:rsidP="00BC59E8">
      <w:pPr>
        <w:tabs>
          <w:tab w:val="left" w:pos="3705"/>
        </w:tabs>
        <w:spacing w:line="480" w:lineRule="auto"/>
        <w:jc w:val="both"/>
        <w:rPr>
          <w:rFonts w:ascii="Times New Roman" w:hAnsi="Times New Roman" w:cs="Times New Roman"/>
          <w:sz w:val="24"/>
          <w:szCs w:val="24"/>
        </w:rPr>
      </w:pPr>
      <w:r w:rsidRPr="00BC59E8">
        <w:rPr>
          <w:rFonts w:ascii="Times New Roman" w:hAnsi="Times New Roman" w:cs="Times New Roman"/>
          <w:sz w:val="24"/>
          <w:szCs w:val="24"/>
        </w:rPr>
        <w:t xml:space="preserve">Date: ......................................................................................................... </w:t>
      </w:r>
    </w:p>
    <w:p w14:paraId="6EE550F3" w14:textId="77777777" w:rsidR="00210791" w:rsidRDefault="00433BC8" w:rsidP="00BC59E8">
      <w:pPr>
        <w:tabs>
          <w:tab w:val="left" w:pos="3705"/>
        </w:tabs>
        <w:spacing w:line="480" w:lineRule="auto"/>
        <w:jc w:val="both"/>
        <w:rPr>
          <w:rFonts w:ascii="Times New Roman" w:hAnsi="Times New Roman" w:cs="Times New Roman"/>
          <w:b/>
          <w:sz w:val="24"/>
          <w:szCs w:val="24"/>
        </w:rPr>
      </w:pPr>
      <w:r w:rsidRPr="00BC59E8">
        <w:rPr>
          <w:rFonts w:ascii="Times New Roman" w:hAnsi="Times New Roman" w:cs="Times New Roman"/>
          <w:sz w:val="24"/>
          <w:szCs w:val="24"/>
        </w:rPr>
        <w:t>Name:</w:t>
      </w:r>
      <w:r w:rsidR="00210791" w:rsidRPr="00210791">
        <w:rPr>
          <w:rFonts w:ascii="Times New Roman" w:hAnsi="Times New Roman" w:cs="Times New Roman"/>
          <w:b/>
          <w:sz w:val="24"/>
          <w:szCs w:val="24"/>
        </w:rPr>
        <w:t xml:space="preserve"> </w:t>
      </w:r>
      <w:r w:rsidR="00210791" w:rsidRPr="00210791">
        <w:rPr>
          <w:rFonts w:ascii="Times New Roman" w:hAnsi="Times New Roman" w:cs="Times New Roman"/>
          <w:sz w:val="24"/>
          <w:szCs w:val="24"/>
        </w:rPr>
        <w:t xml:space="preserve">Wisdom </w:t>
      </w:r>
      <w:proofErr w:type="spellStart"/>
      <w:r w:rsidR="00210791" w:rsidRPr="00210791">
        <w:rPr>
          <w:rFonts w:ascii="Times New Roman" w:hAnsi="Times New Roman" w:cs="Times New Roman"/>
          <w:sz w:val="24"/>
          <w:szCs w:val="24"/>
        </w:rPr>
        <w:t>Nagaye</w:t>
      </w:r>
      <w:proofErr w:type="spellEnd"/>
      <w:r w:rsidR="00210791" w:rsidRPr="00BC59E8">
        <w:rPr>
          <w:rFonts w:ascii="Times New Roman" w:hAnsi="Times New Roman" w:cs="Times New Roman"/>
          <w:b/>
          <w:sz w:val="24"/>
          <w:szCs w:val="24"/>
        </w:rPr>
        <w:t xml:space="preserve"> </w:t>
      </w:r>
    </w:p>
    <w:p w14:paraId="32F461BB" w14:textId="35A748E8" w:rsidR="00433BC8" w:rsidRPr="00BC59E8" w:rsidRDefault="00433BC8" w:rsidP="00BC59E8">
      <w:pPr>
        <w:tabs>
          <w:tab w:val="left" w:pos="3705"/>
        </w:tabs>
        <w:spacing w:line="480" w:lineRule="auto"/>
        <w:jc w:val="both"/>
        <w:rPr>
          <w:rFonts w:ascii="Times New Roman" w:hAnsi="Times New Roman" w:cs="Times New Roman"/>
          <w:b/>
          <w:sz w:val="24"/>
          <w:szCs w:val="24"/>
        </w:rPr>
      </w:pPr>
      <w:r w:rsidRPr="00BC59E8">
        <w:rPr>
          <w:rFonts w:ascii="Times New Roman" w:hAnsi="Times New Roman" w:cs="Times New Roman"/>
          <w:b/>
          <w:sz w:val="24"/>
          <w:szCs w:val="24"/>
        </w:rPr>
        <w:t>Supervisors</w:t>
      </w:r>
    </w:p>
    <w:p w14:paraId="04479025" w14:textId="77777777" w:rsidR="00433BC8" w:rsidRPr="00BC59E8" w:rsidRDefault="00433BC8" w:rsidP="00BC59E8">
      <w:pPr>
        <w:tabs>
          <w:tab w:val="left" w:pos="3705"/>
        </w:tabs>
        <w:spacing w:line="480" w:lineRule="auto"/>
        <w:jc w:val="both"/>
        <w:rPr>
          <w:rFonts w:ascii="Times New Roman" w:hAnsi="Times New Roman" w:cs="Times New Roman"/>
          <w:sz w:val="24"/>
          <w:szCs w:val="24"/>
        </w:rPr>
      </w:pPr>
      <w:r w:rsidRPr="00BC59E8">
        <w:rPr>
          <w:rFonts w:ascii="Times New Roman" w:hAnsi="Times New Roman" w:cs="Times New Roman"/>
          <w:sz w:val="24"/>
          <w:szCs w:val="24"/>
        </w:rPr>
        <w:t xml:space="preserve"> I, hereby, declare that the preparation and presentation of the dissertation/thesis is by the guidelines on supervision of dissertation/ thesis laid down by the SIMON DIEDONG DOMBO UNIVERSITY OF BUSINESS AND INTEGRATED DEVELOPMENT STUDIES. </w:t>
      </w:r>
    </w:p>
    <w:p w14:paraId="61CB26BD" w14:textId="77777777" w:rsidR="00433BC8" w:rsidRPr="00BC59E8" w:rsidRDefault="00433BC8" w:rsidP="00BC59E8">
      <w:pPr>
        <w:tabs>
          <w:tab w:val="left" w:pos="3705"/>
        </w:tabs>
        <w:spacing w:line="480" w:lineRule="auto"/>
        <w:jc w:val="both"/>
        <w:rPr>
          <w:rFonts w:ascii="Times New Roman" w:hAnsi="Times New Roman" w:cs="Times New Roman"/>
          <w:sz w:val="24"/>
          <w:szCs w:val="24"/>
        </w:rPr>
      </w:pPr>
      <w:r w:rsidRPr="00BC59E8">
        <w:rPr>
          <w:rFonts w:ascii="Times New Roman" w:hAnsi="Times New Roman" w:cs="Times New Roman"/>
          <w:sz w:val="24"/>
          <w:szCs w:val="24"/>
        </w:rPr>
        <w:t xml:space="preserve">Principal Supervisor’s Signature: ........................................................... </w:t>
      </w:r>
    </w:p>
    <w:p w14:paraId="47EC9D5A" w14:textId="77777777" w:rsidR="00433BC8" w:rsidRPr="00BC59E8" w:rsidRDefault="00433BC8" w:rsidP="00BC59E8">
      <w:pPr>
        <w:tabs>
          <w:tab w:val="left" w:pos="3705"/>
        </w:tabs>
        <w:spacing w:line="480" w:lineRule="auto"/>
        <w:jc w:val="both"/>
        <w:rPr>
          <w:rFonts w:ascii="Times New Roman" w:hAnsi="Times New Roman" w:cs="Times New Roman"/>
          <w:sz w:val="24"/>
          <w:szCs w:val="24"/>
        </w:rPr>
      </w:pPr>
      <w:r w:rsidRPr="00BC59E8">
        <w:rPr>
          <w:rFonts w:ascii="Times New Roman" w:hAnsi="Times New Roman" w:cs="Times New Roman"/>
          <w:sz w:val="24"/>
          <w:szCs w:val="24"/>
        </w:rPr>
        <w:t xml:space="preserve">Date: ......................................................................................................... </w:t>
      </w:r>
    </w:p>
    <w:p w14:paraId="721DC95D" w14:textId="77777777" w:rsidR="00210791" w:rsidRDefault="00433BC8" w:rsidP="00BC59E8">
      <w:pPr>
        <w:tabs>
          <w:tab w:val="left" w:pos="3705"/>
        </w:tabs>
        <w:spacing w:line="480" w:lineRule="auto"/>
        <w:jc w:val="both"/>
        <w:rPr>
          <w:rFonts w:ascii="Times New Roman" w:eastAsia="Times New Roman" w:hAnsi="Times New Roman" w:cs="Times New Roman"/>
          <w:kern w:val="0"/>
          <w:sz w:val="24"/>
          <w:szCs w:val="24"/>
          <w14:ligatures w14:val="none"/>
        </w:rPr>
      </w:pPr>
      <w:r w:rsidRPr="00BC59E8">
        <w:rPr>
          <w:rFonts w:ascii="Times New Roman" w:hAnsi="Times New Roman" w:cs="Times New Roman"/>
          <w:sz w:val="24"/>
          <w:szCs w:val="24"/>
        </w:rPr>
        <w:t xml:space="preserve">Name: </w:t>
      </w:r>
      <w:r w:rsidR="00210791">
        <w:rPr>
          <w:rFonts w:ascii="Times New Roman" w:eastAsia="Times New Roman" w:hAnsi="Times New Roman" w:cs="Times New Roman"/>
          <w:kern w:val="0"/>
          <w:sz w:val="24"/>
          <w:szCs w:val="24"/>
          <w14:ligatures w14:val="none"/>
        </w:rPr>
        <w:t xml:space="preserve">Dr. Yaw Afriyie </w:t>
      </w:r>
    </w:p>
    <w:p w14:paraId="13C2C7BE" w14:textId="7A783F35" w:rsidR="00433BC8" w:rsidRPr="00BC59E8" w:rsidRDefault="00433BC8" w:rsidP="00BC59E8">
      <w:pPr>
        <w:tabs>
          <w:tab w:val="left" w:pos="3705"/>
        </w:tabs>
        <w:spacing w:line="480" w:lineRule="auto"/>
        <w:jc w:val="both"/>
        <w:rPr>
          <w:rFonts w:ascii="Times New Roman" w:hAnsi="Times New Roman" w:cs="Times New Roman"/>
          <w:sz w:val="24"/>
          <w:szCs w:val="24"/>
        </w:rPr>
      </w:pPr>
      <w:r w:rsidRPr="00BC59E8">
        <w:rPr>
          <w:rFonts w:ascii="Times New Roman" w:hAnsi="Times New Roman" w:cs="Times New Roman"/>
          <w:sz w:val="24"/>
          <w:szCs w:val="24"/>
        </w:rPr>
        <w:t>Co-Supervisor’s Signature: ........................................................</w:t>
      </w:r>
    </w:p>
    <w:p w14:paraId="58D14724" w14:textId="77777777" w:rsidR="00433BC8" w:rsidRPr="00BC59E8" w:rsidRDefault="00433BC8" w:rsidP="00BC59E8">
      <w:pPr>
        <w:tabs>
          <w:tab w:val="left" w:pos="3705"/>
        </w:tabs>
        <w:spacing w:line="480" w:lineRule="auto"/>
        <w:jc w:val="both"/>
        <w:rPr>
          <w:rFonts w:ascii="Times New Roman" w:hAnsi="Times New Roman" w:cs="Times New Roman"/>
          <w:sz w:val="24"/>
          <w:szCs w:val="24"/>
        </w:rPr>
      </w:pPr>
      <w:r w:rsidRPr="00BC59E8">
        <w:rPr>
          <w:rFonts w:ascii="Times New Roman" w:hAnsi="Times New Roman" w:cs="Times New Roman"/>
          <w:sz w:val="24"/>
          <w:szCs w:val="24"/>
        </w:rPr>
        <w:t xml:space="preserve">Date: ......................................................................................................... </w:t>
      </w:r>
    </w:p>
    <w:p w14:paraId="7B5CF200" w14:textId="5633D75F" w:rsidR="005B2D7E" w:rsidRPr="00A621AB" w:rsidRDefault="00433BC8" w:rsidP="00210791">
      <w:pPr>
        <w:tabs>
          <w:tab w:val="left" w:pos="3705"/>
        </w:tabs>
        <w:spacing w:line="480" w:lineRule="auto"/>
        <w:jc w:val="both"/>
        <w:rPr>
          <w:rFonts w:ascii="Times New Roman" w:hAnsi="Times New Roman" w:cs="Times New Roman"/>
          <w:sz w:val="24"/>
          <w:szCs w:val="24"/>
        </w:rPr>
      </w:pPr>
      <w:r w:rsidRPr="00BC59E8">
        <w:rPr>
          <w:rFonts w:ascii="Times New Roman" w:hAnsi="Times New Roman" w:cs="Times New Roman"/>
          <w:sz w:val="24"/>
          <w:szCs w:val="24"/>
        </w:rPr>
        <w:t xml:space="preserve">Name: </w:t>
      </w:r>
      <w:r w:rsidR="00210791">
        <w:rPr>
          <w:rFonts w:ascii="Times New Roman" w:eastAsia="Times New Roman" w:hAnsi="Times New Roman" w:cs="Times New Roman"/>
          <w:kern w:val="0"/>
          <w:sz w:val="24"/>
          <w:szCs w:val="24"/>
          <w14:ligatures w14:val="none"/>
        </w:rPr>
        <w:t xml:space="preserve">Dr. </w:t>
      </w:r>
      <w:proofErr w:type="spellStart"/>
      <w:r w:rsidR="00210791" w:rsidRPr="00E87590">
        <w:rPr>
          <w:rFonts w:ascii="Times New Roman" w:hAnsi="Times New Roman" w:cs="Times New Roman"/>
          <w:sz w:val="24"/>
          <w:szCs w:val="24"/>
          <w:shd w:val="clear" w:color="auto" w:fill="FFFFFF"/>
        </w:rPr>
        <w:t>Sulemana</w:t>
      </w:r>
      <w:proofErr w:type="spellEnd"/>
      <w:r w:rsidR="00210791" w:rsidRPr="00E87590">
        <w:rPr>
          <w:rFonts w:ascii="Times New Roman" w:hAnsi="Times New Roman" w:cs="Times New Roman"/>
          <w:sz w:val="24"/>
          <w:szCs w:val="24"/>
          <w:shd w:val="clear" w:color="auto" w:fill="FFFFFF"/>
        </w:rPr>
        <w:t xml:space="preserve"> </w:t>
      </w:r>
      <w:proofErr w:type="spellStart"/>
      <w:r w:rsidR="00210791" w:rsidRPr="00E87590">
        <w:rPr>
          <w:rFonts w:ascii="Times New Roman" w:hAnsi="Times New Roman" w:cs="Times New Roman"/>
          <w:sz w:val="24"/>
          <w:szCs w:val="24"/>
          <w:shd w:val="clear" w:color="auto" w:fill="FFFFFF"/>
        </w:rPr>
        <w:t>Bankuoru</w:t>
      </w:r>
      <w:proofErr w:type="spellEnd"/>
      <w:r w:rsidR="00210791" w:rsidRPr="00E87590">
        <w:rPr>
          <w:rFonts w:ascii="Times New Roman" w:hAnsi="Times New Roman" w:cs="Times New Roman"/>
          <w:sz w:val="24"/>
          <w:szCs w:val="24"/>
          <w:shd w:val="clear" w:color="auto" w:fill="FFFFFF"/>
        </w:rPr>
        <w:t xml:space="preserve"> </w:t>
      </w:r>
      <w:proofErr w:type="spellStart"/>
      <w:r w:rsidR="00210791" w:rsidRPr="00E87590">
        <w:rPr>
          <w:rFonts w:ascii="Times New Roman" w:hAnsi="Times New Roman" w:cs="Times New Roman"/>
          <w:sz w:val="24"/>
          <w:szCs w:val="24"/>
          <w:shd w:val="clear" w:color="auto" w:fill="FFFFFF"/>
        </w:rPr>
        <w:t>Egala</w:t>
      </w:r>
      <w:proofErr w:type="spellEnd"/>
    </w:p>
    <w:p w14:paraId="7ED4EF67" w14:textId="73F9E7E9" w:rsidR="00054798" w:rsidRPr="00BC59E8" w:rsidRDefault="005B2D7E" w:rsidP="00BC59E8">
      <w:pPr>
        <w:pStyle w:val="Heading1"/>
        <w:spacing w:line="480" w:lineRule="auto"/>
        <w:jc w:val="center"/>
        <w:rPr>
          <w:rFonts w:ascii="Times New Roman" w:hAnsi="Times New Roman" w:cs="Times New Roman"/>
          <w:b/>
          <w:color w:val="auto"/>
          <w:sz w:val="24"/>
          <w:szCs w:val="24"/>
        </w:rPr>
      </w:pPr>
      <w:bookmarkStart w:id="1" w:name="_Toc212409735"/>
      <w:r w:rsidRPr="00BC59E8">
        <w:rPr>
          <w:rFonts w:ascii="Times New Roman" w:hAnsi="Times New Roman" w:cs="Times New Roman"/>
          <w:b/>
          <w:color w:val="auto"/>
          <w:sz w:val="24"/>
          <w:szCs w:val="24"/>
        </w:rPr>
        <w:lastRenderedPageBreak/>
        <w:t>ABSTRACT</w:t>
      </w:r>
      <w:bookmarkEnd w:id="1"/>
    </w:p>
    <w:p w14:paraId="37873FD2" w14:textId="0CF61322" w:rsidR="00054798" w:rsidRPr="003208B7" w:rsidRDefault="00054798" w:rsidP="00BC59E8">
      <w:pPr>
        <w:spacing w:after="0" w:line="480" w:lineRule="auto"/>
        <w:jc w:val="both"/>
        <w:rPr>
          <w:rFonts w:ascii="Times New Roman" w:hAnsi="Times New Roman" w:cs="Times New Roman"/>
          <w:sz w:val="24"/>
          <w:szCs w:val="24"/>
        </w:rPr>
      </w:pPr>
      <w:r w:rsidRPr="00BC59E8">
        <w:rPr>
          <w:rFonts w:ascii="Times New Roman" w:eastAsia="Times New Roman" w:hAnsi="Times New Roman" w:cs="Times New Roman"/>
          <w:kern w:val="0"/>
          <w:sz w:val="24"/>
          <w:szCs w:val="24"/>
          <w14:ligatures w14:val="none"/>
        </w:rPr>
        <w:t xml:space="preserve">In the </w:t>
      </w:r>
      <w:r w:rsidR="002F6661" w:rsidRPr="00BC59E8">
        <w:rPr>
          <w:rFonts w:ascii="Times New Roman" w:eastAsia="Times New Roman" w:hAnsi="Times New Roman" w:cs="Times New Roman"/>
          <w:kern w:val="0"/>
          <w:sz w:val="24"/>
          <w:szCs w:val="24"/>
          <w14:ligatures w14:val="none"/>
        </w:rPr>
        <w:t>field</w:t>
      </w:r>
      <w:r w:rsidRPr="00BC59E8">
        <w:rPr>
          <w:rFonts w:ascii="Times New Roman" w:eastAsia="Times New Roman" w:hAnsi="Times New Roman" w:cs="Times New Roman"/>
          <w:kern w:val="0"/>
          <w:sz w:val="24"/>
          <w:szCs w:val="24"/>
          <w14:ligatures w14:val="none"/>
        </w:rPr>
        <w:t xml:space="preserve"> of image recognition, data augmentation plays a pivotal role in enhancing the learning capabilities of computer vision models. However, trad</w:t>
      </w:r>
      <w:r w:rsidR="002F6661" w:rsidRPr="00BC59E8">
        <w:rPr>
          <w:rFonts w:ascii="Times New Roman" w:eastAsia="Times New Roman" w:hAnsi="Times New Roman" w:cs="Times New Roman"/>
          <w:kern w:val="0"/>
          <w:sz w:val="24"/>
          <w:szCs w:val="24"/>
          <w14:ligatures w14:val="none"/>
        </w:rPr>
        <w:t xml:space="preserve">itional augmentation techniques </w:t>
      </w:r>
      <w:r w:rsidRPr="00BC59E8">
        <w:rPr>
          <w:rFonts w:ascii="Times New Roman" w:eastAsia="Times New Roman" w:hAnsi="Times New Roman" w:cs="Times New Roman"/>
          <w:kern w:val="0"/>
          <w:sz w:val="24"/>
          <w:szCs w:val="24"/>
          <w14:ligatures w14:val="none"/>
        </w:rPr>
        <w:t>such as r</w:t>
      </w:r>
      <w:r w:rsidR="002F6661" w:rsidRPr="00BC59E8">
        <w:rPr>
          <w:rFonts w:ascii="Times New Roman" w:eastAsia="Times New Roman" w:hAnsi="Times New Roman" w:cs="Times New Roman"/>
          <w:kern w:val="0"/>
          <w:sz w:val="24"/>
          <w:szCs w:val="24"/>
          <w14:ligatures w14:val="none"/>
        </w:rPr>
        <w:t xml:space="preserve">otation, cropping, or jittering, </w:t>
      </w:r>
      <w:r w:rsidRPr="00BC59E8">
        <w:rPr>
          <w:rFonts w:ascii="Times New Roman" w:eastAsia="Times New Roman" w:hAnsi="Times New Roman" w:cs="Times New Roman"/>
          <w:kern w:val="0"/>
          <w:sz w:val="24"/>
          <w:szCs w:val="24"/>
          <w14:ligatures w14:val="none"/>
        </w:rPr>
        <w:t xml:space="preserve">may fall short in scenarios where key image regions are occluded in real-world environments. To address this limitation, this study introduces </w:t>
      </w:r>
      <w:r w:rsidRPr="00BC59E8">
        <w:rPr>
          <w:rFonts w:ascii="Times New Roman" w:eastAsia="Times New Roman" w:hAnsi="Times New Roman" w:cs="Times New Roman"/>
          <w:iCs/>
          <w:kern w:val="0"/>
          <w:sz w:val="24"/>
          <w:szCs w:val="24"/>
          <w14:ligatures w14:val="none"/>
        </w:rPr>
        <w:t>Flip-and-Hide</w:t>
      </w:r>
      <w:r w:rsidRPr="00BC59E8">
        <w:rPr>
          <w:rFonts w:ascii="Times New Roman" w:eastAsia="Times New Roman" w:hAnsi="Times New Roman" w:cs="Times New Roman"/>
          <w:kern w:val="0"/>
          <w:sz w:val="24"/>
          <w:szCs w:val="24"/>
          <w14:ligatures w14:val="none"/>
        </w:rPr>
        <w:t xml:space="preserve">, a novel augmentation strategy that builds upon the established </w:t>
      </w:r>
      <w:r w:rsidRPr="00BC59E8">
        <w:rPr>
          <w:rFonts w:ascii="Times New Roman" w:eastAsia="Times New Roman" w:hAnsi="Times New Roman" w:cs="Times New Roman"/>
          <w:iCs/>
          <w:kern w:val="0"/>
          <w:sz w:val="24"/>
          <w:szCs w:val="24"/>
          <w14:ligatures w14:val="none"/>
        </w:rPr>
        <w:t>Hide-and-Seek</w:t>
      </w:r>
      <w:r w:rsidRPr="00BC59E8">
        <w:rPr>
          <w:rFonts w:ascii="Times New Roman" w:eastAsia="Times New Roman" w:hAnsi="Times New Roman" w:cs="Times New Roman"/>
          <w:kern w:val="0"/>
          <w:sz w:val="24"/>
          <w:szCs w:val="24"/>
          <w14:ligatures w14:val="none"/>
        </w:rPr>
        <w:t xml:space="preserve"> method by incorporating random horizontal flipping alongside strategic occlusion of image patches during training.</w:t>
      </w:r>
      <w:r w:rsidR="003E288C" w:rsidRPr="00BC59E8">
        <w:rPr>
          <w:rFonts w:ascii="Times New Roman" w:eastAsia="Times New Roman" w:hAnsi="Times New Roman" w:cs="Times New Roman"/>
          <w:kern w:val="0"/>
          <w:sz w:val="24"/>
          <w:szCs w:val="24"/>
          <w14:ligatures w14:val="none"/>
        </w:rPr>
        <w:t xml:space="preserve"> </w:t>
      </w:r>
      <w:r w:rsidRPr="00BC59E8">
        <w:rPr>
          <w:rFonts w:ascii="Times New Roman" w:eastAsia="Times New Roman" w:hAnsi="Times New Roman" w:cs="Times New Roman"/>
          <w:kern w:val="0"/>
          <w:sz w:val="24"/>
          <w:szCs w:val="24"/>
          <w14:ligatures w14:val="none"/>
        </w:rPr>
        <w:t>The Flip-and-Hide approach encourages models to diversify their attention across an image, reducing over-reliance on dominant or easily visible features. By hiding random regions while simultaneously flipping the image, the model is guided to extract generalized and robust feature representations. This technique was empirically evalua</w:t>
      </w:r>
      <w:r w:rsidR="002F6661" w:rsidRPr="00BC59E8">
        <w:rPr>
          <w:rFonts w:ascii="Times New Roman" w:eastAsia="Times New Roman" w:hAnsi="Times New Roman" w:cs="Times New Roman"/>
          <w:kern w:val="0"/>
          <w:sz w:val="24"/>
          <w:szCs w:val="24"/>
          <w14:ligatures w14:val="none"/>
        </w:rPr>
        <w:t xml:space="preserve">ted on three benchmark datasets, </w:t>
      </w:r>
      <w:r w:rsidRPr="00BC59E8">
        <w:rPr>
          <w:rFonts w:ascii="Times New Roman" w:eastAsia="Times New Roman" w:hAnsi="Times New Roman" w:cs="Times New Roman"/>
          <w:kern w:val="0"/>
          <w:sz w:val="24"/>
          <w:szCs w:val="24"/>
          <w14:ligatures w14:val="none"/>
        </w:rPr>
        <w:t>MNI</w:t>
      </w:r>
      <w:r w:rsidR="002F6661" w:rsidRPr="00BC59E8">
        <w:rPr>
          <w:rFonts w:ascii="Times New Roman" w:eastAsia="Times New Roman" w:hAnsi="Times New Roman" w:cs="Times New Roman"/>
          <w:kern w:val="0"/>
          <w:sz w:val="24"/>
          <w:szCs w:val="24"/>
          <w14:ligatures w14:val="none"/>
        </w:rPr>
        <w:t xml:space="preserve">ST, Fashion-MNIST, and CIFAR-10, </w:t>
      </w:r>
      <w:r w:rsidRPr="00BC59E8">
        <w:rPr>
          <w:rFonts w:ascii="Times New Roman" w:eastAsia="Times New Roman" w:hAnsi="Times New Roman" w:cs="Times New Roman"/>
          <w:kern w:val="0"/>
          <w:sz w:val="24"/>
          <w:szCs w:val="24"/>
          <w14:ligatures w14:val="none"/>
        </w:rPr>
        <w:t xml:space="preserve">demonstrating consistent improvements in classification accuracy, particularly on the more visually complex CIFAR-10 dataset. </w:t>
      </w:r>
      <w:r w:rsidR="00125DE8" w:rsidRPr="00BC59E8">
        <w:rPr>
          <w:rFonts w:ascii="Times New Roman" w:eastAsia="Times New Roman" w:hAnsi="Times New Roman" w:cs="Times New Roman"/>
          <w:kern w:val="0"/>
          <w:sz w:val="24"/>
          <w:szCs w:val="24"/>
          <w14:ligatures w14:val="none"/>
        </w:rPr>
        <w:t xml:space="preserve"> </w:t>
      </w:r>
      <w:r w:rsidR="009D3282" w:rsidRPr="00BC59E8">
        <w:rPr>
          <w:rFonts w:ascii="Times New Roman" w:hAnsi="Times New Roman" w:cs="Times New Roman"/>
          <w:sz w:val="24"/>
          <w:szCs w:val="24"/>
        </w:rPr>
        <w:t>The proposed Flip-and-Hide augmentation technique outperforms the existing Hide-and-Seek method, achieving accuracies of 99%, 9</w:t>
      </w:r>
      <w:r w:rsidR="0023572D" w:rsidRPr="00BC59E8">
        <w:rPr>
          <w:rFonts w:ascii="Times New Roman" w:hAnsi="Times New Roman" w:cs="Times New Roman"/>
          <w:sz w:val="24"/>
          <w:szCs w:val="24"/>
        </w:rPr>
        <w:t>4</w:t>
      </w:r>
      <w:r w:rsidR="009D3282" w:rsidRPr="00BC59E8">
        <w:rPr>
          <w:rFonts w:ascii="Times New Roman" w:hAnsi="Times New Roman" w:cs="Times New Roman"/>
          <w:sz w:val="24"/>
          <w:szCs w:val="24"/>
        </w:rPr>
        <w:t>%, and 8</w:t>
      </w:r>
      <w:r w:rsidR="0023572D" w:rsidRPr="00BC59E8">
        <w:rPr>
          <w:rFonts w:ascii="Times New Roman" w:hAnsi="Times New Roman" w:cs="Times New Roman"/>
          <w:sz w:val="24"/>
          <w:szCs w:val="24"/>
        </w:rPr>
        <w:t>8</w:t>
      </w:r>
      <w:r w:rsidR="009D3282" w:rsidRPr="00BC59E8">
        <w:rPr>
          <w:rFonts w:ascii="Times New Roman" w:hAnsi="Times New Roman" w:cs="Times New Roman"/>
          <w:sz w:val="24"/>
          <w:szCs w:val="24"/>
        </w:rPr>
        <w:t>% on MNIST, F-MNIST, and CIFAR-10 respectively, compared to 99%, 90%, and 71% obtained by Hide-and-Seek.</w:t>
      </w:r>
      <w:r w:rsidR="00BE6698" w:rsidRPr="00BC59E8">
        <w:rPr>
          <w:rFonts w:ascii="Times New Roman" w:eastAsia="Times New Roman" w:hAnsi="Times New Roman" w:cs="Times New Roman"/>
          <w:kern w:val="0"/>
          <w:sz w:val="24"/>
          <w:szCs w:val="24"/>
          <w14:ligatures w14:val="none"/>
        </w:rPr>
        <w:t xml:space="preserve"> </w:t>
      </w:r>
      <w:r w:rsidR="00975E3D" w:rsidRPr="00BC59E8">
        <w:rPr>
          <w:rFonts w:ascii="Times New Roman" w:hAnsi="Times New Roman" w:cs="Times New Roman"/>
          <w:sz w:val="24"/>
          <w:szCs w:val="24"/>
        </w:rPr>
        <w:t>Beyond its quantitative merits, Flip-and-Hide enhances model resilience in real-world domains like autonomous driving, medical diagnostics, and surveillance by enabling learning from partially obstructed or altered images.</w:t>
      </w:r>
      <w:r w:rsidR="00125DE8" w:rsidRPr="00BC59E8">
        <w:rPr>
          <w:rFonts w:ascii="Times New Roman" w:eastAsia="Times New Roman" w:hAnsi="Times New Roman" w:cs="Times New Roman"/>
          <w:b/>
          <w:bCs/>
          <w:i/>
          <w:iCs/>
          <w:kern w:val="0"/>
          <w:sz w:val="24"/>
          <w:szCs w:val="24"/>
          <w14:ligatures w14:val="none"/>
        </w:rPr>
        <w:t xml:space="preserve"> </w:t>
      </w:r>
      <w:r w:rsidR="00333782" w:rsidRPr="00BC59E8">
        <w:rPr>
          <w:rFonts w:ascii="Times New Roman" w:hAnsi="Times New Roman" w:cs="Times New Roman"/>
          <w:sz w:val="24"/>
          <w:szCs w:val="24"/>
        </w:rPr>
        <w:t>A study in the future can examine the scalability, robustness, and generalization of Flip-and-Hide using large datasets and domain-specific tasks, and explore its integration with advanced architectures and adaptive strategies.</w:t>
      </w:r>
    </w:p>
    <w:p w14:paraId="5F75CDC7" w14:textId="77777777" w:rsidR="00054798" w:rsidRPr="003208B7" w:rsidRDefault="00054798" w:rsidP="00BC59E8">
      <w:pPr>
        <w:pStyle w:val="ListParagraph"/>
        <w:spacing w:line="480" w:lineRule="auto"/>
        <w:ind w:hanging="720"/>
        <w:jc w:val="both"/>
        <w:rPr>
          <w:rFonts w:ascii="Times New Roman" w:hAnsi="Times New Roman" w:cs="Times New Roman"/>
          <w:sz w:val="24"/>
          <w:szCs w:val="24"/>
        </w:rPr>
      </w:pPr>
    </w:p>
    <w:p w14:paraId="28FFFE88" w14:textId="77777777" w:rsidR="00333782" w:rsidRPr="00A621AB" w:rsidRDefault="00333782" w:rsidP="00A621AB">
      <w:pPr>
        <w:spacing w:line="480" w:lineRule="auto"/>
        <w:jc w:val="both"/>
        <w:rPr>
          <w:rFonts w:ascii="Times New Roman" w:hAnsi="Times New Roman" w:cs="Times New Roman"/>
          <w:sz w:val="24"/>
          <w:szCs w:val="24"/>
        </w:rPr>
      </w:pPr>
    </w:p>
    <w:p w14:paraId="33B24A49" w14:textId="593D56B4" w:rsidR="00A2747F" w:rsidRPr="00BC59E8" w:rsidRDefault="00791B5E" w:rsidP="00BC59E8">
      <w:pPr>
        <w:pStyle w:val="Heading1"/>
        <w:spacing w:line="480" w:lineRule="auto"/>
        <w:jc w:val="center"/>
        <w:rPr>
          <w:rFonts w:ascii="Times New Roman" w:eastAsia="Times New Roman" w:hAnsi="Times New Roman" w:cs="Times New Roman"/>
          <w:b/>
          <w:color w:val="auto"/>
          <w:sz w:val="24"/>
          <w:szCs w:val="24"/>
        </w:rPr>
      </w:pPr>
      <w:bookmarkStart w:id="2" w:name="_Toc212409736"/>
      <w:r w:rsidRPr="00BC59E8">
        <w:rPr>
          <w:rFonts w:ascii="Times New Roman" w:eastAsia="Times New Roman" w:hAnsi="Times New Roman" w:cs="Times New Roman"/>
          <w:b/>
          <w:color w:val="auto"/>
          <w:sz w:val="24"/>
          <w:szCs w:val="24"/>
        </w:rPr>
        <w:lastRenderedPageBreak/>
        <w:t>ACKNOWLEDGEMENTS</w:t>
      </w:r>
      <w:bookmarkEnd w:id="2"/>
    </w:p>
    <w:p w14:paraId="59D88F6F" w14:textId="77777777" w:rsidR="00A2747F" w:rsidRPr="00BC59E8" w:rsidRDefault="00A2747F"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I would like to express my deepest gratitude to my family for their unwavering love, encouragement, and patience throughout this research journey. Their constant support has been the foundation that allowed me to persevere through challenges and celebrate milestones.</w:t>
      </w:r>
    </w:p>
    <w:p w14:paraId="64038903" w14:textId="77777777" w:rsidR="00A2747F" w:rsidRPr="00BC59E8" w:rsidRDefault="00A2747F"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I am profoundly thankful to my supervisors, Dr. Yaw Afriyie (main supervisor) and Dr. </w:t>
      </w:r>
      <w:proofErr w:type="spellStart"/>
      <w:r w:rsidRPr="00BC59E8">
        <w:rPr>
          <w:rFonts w:ascii="Times New Roman" w:hAnsi="Times New Roman" w:cs="Times New Roman"/>
          <w:sz w:val="24"/>
          <w:szCs w:val="24"/>
          <w:shd w:val="clear" w:color="auto" w:fill="FFFFFF"/>
        </w:rPr>
        <w:t>Sulemana</w:t>
      </w:r>
      <w:proofErr w:type="spellEnd"/>
      <w:r w:rsidRPr="00BC59E8">
        <w:rPr>
          <w:rFonts w:ascii="Times New Roman" w:hAnsi="Times New Roman" w:cs="Times New Roman"/>
          <w:sz w:val="24"/>
          <w:szCs w:val="24"/>
          <w:shd w:val="clear" w:color="auto" w:fill="FFFFFF"/>
        </w:rPr>
        <w:t xml:space="preserve"> </w:t>
      </w:r>
      <w:proofErr w:type="spellStart"/>
      <w:r w:rsidRPr="00BC59E8">
        <w:rPr>
          <w:rFonts w:ascii="Times New Roman" w:hAnsi="Times New Roman" w:cs="Times New Roman"/>
          <w:sz w:val="24"/>
          <w:szCs w:val="24"/>
          <w:shd w:val="clear" w:color="auto" w:fill="FFFFFF"/>
        </w:rPr>
        <w:t>Bankuoru</w:t>
      </w:r>
      <w:proofErr w:type="spellEnd"/>
      <w:r w:rsidRPr="00BC59E8">
        <w:rPr>
          <w:rFonts w:ascii="Times New Roman" w:hAnsi="Times New Roman" w:cs="Times New Roman"/>
          <w:sz w:val="24"/>
          <w:szCs w:val="24"/>
          <w:shd w:val="clear" w:color="auto" w:fill="FFFFFF"/>
        </w:rPr>
        <w:t xml:space="preserve"> </w:t>
      </w:r>
      <w:proofErr w:type="spellStart"/>
      <w:r w:rsidRPr="00BC59E8">
        <w:rPr>
          <w:rFonts w:ascii="Times New Roman" w:hAnsi="Times New Roman" w:cs="Times New Roman"/>
          <w:sz w:val="24"/>
          <w:szCs w:val="24"/>
          <w:shd w:val="clear" w:color="auto" w:fill="FFFFFF"/>
        </w:rPr>
        <w:t>Egala</w:t>
      </w:r>
      <w:proofErr w:type="spellEnd"/>
      <w:r w:rsidRPr="00BC59E8">
        <w:rPr>
          <w:rFonts w:ascii="Times New Roman" w:eastAsia="Times New Roman" w:hAnsi="Times New Roman" w:cs="Times New Roman"/>
          <w:kern w:val="0"/>
          <w:sz w:val="24"/>
          <w:szCs w:val="24"/>
          <w14:ligatures w14:val="none"/>
        </w:rPr>
        <w:t xml:space="preserve"> (co-supervisor), whose guidance, insightful feedback, and expertise have shaped and strengthened the quality of this work. Their mentorship has not only enriched my academic growth but also inspired me to strive for excellence.</w:t>
      </w:r>
    </w:p>
    <w:p w14:paraId="76AC234F" w14:textId="77777777" w:rsidR="00A2747F" w:rsidRPr="00BC59E8" w:rsidRDefault="00A2747F"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A special note of appreciation goes to my mentor, Mr. </w:t>
      </w:r>
      <w:proofErr w:type="spellStart"/>
      <w:r w:rsidRPr="00BC59E8">
        <w:rPr>
          <w:rStyle w:val="Strong"/>
          <w:rFonts w:ascii="Times New Roman" w:hAnsi="Times New Roman" w:cs="Times New Roman"/>
          <w:b w:val="0"/>
          <w:sz w:val="24"/>
          <w:szCs w:val="24"/>
          <w:shd w:val="clear" w:color="auto" w:fill="FFFFFF"/>
        </w:rPr>
        <w:t>Ophelius</w:t>
      </w:r>
      <w:proofErr w:type="spellEnd"/>
      <w:r w:rsidRPr="00BC59E8">
        <w:rPr>
          <w:rStyle w:val="Strong"/>
          <w:rFonts w:ascii="Times New Roman" w:hAnsi="Times New Roman" w:cs="Times New Roman"/>
          <w:b w:val="0"/>
          <w:sz w:val="24"/>
          <w:szCs w:val="24"/>
          <w:shd w:val="clear" w:color="auto" w:fill="FFFFFF"/>
        </w:rPr>
        <w:t xml:space="preserve"> </w:t>
      </w:r>
      <w:proofErr w:type="spellStart"/>
      <w:r w:rsidRPr="00BC59E8">
        <w:rPr>
          <w:rStyle w:val="Strong"/>
          <w:rFonts w:ascii="Times New Roman" w:hAnsi="Times New Roman" w:cs="Times New Roman"/>
          <w:b w:val="0"/>
          <w:sz w:val="24"/>
          <w:szCs w:val="24"/>
          <w:shd w:val="clear" w:color="auto" w:fill="FFFFFF"/>
        </w:rPr>
        <w:t>Mhaaneeh</w:t>
      </w:r>
      <w:proofErr w:type="spellEnd"/>
      <w:r w:rsidRPr="00BC59E8">
        <w:rPr>
          <w:rStyle w:val="Strong"/>
          <w:rFonts w:ascii="Times New Roman" w:hAnsi="Times New Roman" w:cs="Times New Roman"/>
          <w:b w:val="0"/>
          <w:sz w:val="24"/>
          <w:szCs w:val="24"/>
          <w:shd w:val="clear" w:color="auto" w:fill="FFFFFF"/>
        </w:rPr>
        <w:t xml:space="preserve"> </w:t>
      </w:r>
      <w:proofErr w:type="spellStart"/>
      <w:r w:rsidRPr="00BC59E8">
        <w:rPr>
          <w:rStyle w:val="Strong"/>
          <w:rFonts w:ascii="Times New Roman" w:hAnsi="Times New Roman" w:cs="Times New Roman"/>
          <w:b w:val="0"/>
          <w:sz w:val="24"/>
          <w:szCs w:val="24"/>
          <w:shd w:val="clear" w:color="auto" w:fill="FFFFFF"/>
        </w:rPr>
        <w:t>Yinyeh</w:t>
      </w:r>
      <w:proofErr w:type="spellEnd"/>
      <w:r w:rsidRPr="00BC59E8">
        <w:rPr>
          <w:rFonts w:ascii="Times New Roman" w:eastAsia="Times New Roman" w:hAnsi="Times New Roman" w:cs="Times New Roman"/>
          <w:b/>
          <w:kern w:val="0"/>
          <w:sz w:val="24"/>
          <w:szCs w:val="24"/>
          <w14:ligatures w14:val="none"/>
        </w:rPr>
        <w:t xml:space="preserve"> </w:t>
      </w:r>
      <w:r w:rsidRPr="00BC59E8">
        <w:rPr>
          <w:rFonts w:ascii="Times New Roman" w:eastAsia="Times New Roman" w:hAnsi="Times New Roman" w:cs="Times New Roman"/>
          <w:kern w:val="0"/>
          <w:sz w:val="24"/>
          <w:szCs w:val="24"/>
          <w14:ligatures w14:val="none"/>
        </w:rPr>
        <w:t>whose wisdom, encouragement, and personal guidance have been invaluable. Their belief in my potential has motivated me to push boundaries and approach research with curiosity and dedication.</w:t>
      </w:r>
    </w:p>
    <w:p w14:paraId="44D38B21" w14:textId="77777777" w:rsidR="00A2747F" w:rsidRPr="00BC59E8" w:rsidRDefault="00A2747F"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I am also grateful to my colleagues, whose collaboration, discussions, and friendship have made this journey both intellectually rewarding and personally fulfilling. The shared experiences and collective efforts have been an integral part of this achievement.</w:t>
      </w:r>
    </w:p>
    <w:p w14:paraId="028D4D87" w14:textId="77777777" w:rsidR="00A2747F" w:rsidRPr="00BC59E8" w:rsidRDefault="00A2747F"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To all who contributed directly or indirectly to the completion of this research, I extend my heartfelt thanks.</w:t>
      </w:r>
    </w:p>
    <w:p w14:paraId="01E3F409" w14:textId="77777777" w:rsidR="00A2747F" w:rsidRPr="00BC59E8" w:rsidRDefault="00A2747F" w:rsidP="00BC59E8">
      <w:pPr>
        <w:spacing w:line="480" w:lineRule="auto"/>
        <w:jc w:val="both"/>
        <w:rPr>
          <w:rFonts w:ascii="Times New Roman" w:hAnsi="Times New Roman" w:cs="Times New Roman"/>
          <w:sz w:val="24"/>
          <w:szCs w:val="24"/>
        </w:rPr>
      </w:pPr>
    </w:p>
    <w:p w14:paraId="277EA3E9" w14:textId="77777777" w:rsidR="004000EC" w:rsidRPr="003208B7" w:rsidRDefault="004000EC" w:rsidP="00BC59E8">
      <w:pPr>
        <w:spacing w:line="480" w:lineRule="auto"/>
        <w:rPr>
          <w:rFonts w:ascii="Times New Roman" w:hAnsi="Times New Roman" w:cs="Times New Roman"/>
          <w:sz w:val="24"/>
          <w:szCs w:val="24"/>
        </w:rPr>
      </w:pPr>
    </w:p>
    <w:p w14:paraId="54A82C6B" w14:textId="0037A52A" w:rsidR="009128B7" w:rsidRPr="00611D15" w:rsidRDefault="009128B7" w:rsidP="00BC59E8">
      <w:pPr>
        <w:spacing w:line="480" w:lineRule="auto"/>
        <w:rPr>
          <w:rFonts w:ascii="Times New Roman" w:hAnsi="Times New Roman" w:cs="Times New Roman"/>
          <w:sz w:val="24"/>
          <w:szCs w:val="24"/>
        </w:rPr>
      </w:pPr>
    </w:p>
    <w:p w14:paraId="52DB9A7E" w14:textId="4DC2A751" w:rsidR="00A2747F" w:rsidRPr="00191830" w:rsidRDefault="00A2747F" w:rsidP="00BC59E8">
      <w:pPr>
        <w:spacing w:line="480" w:lineRule="auto"/>
        <w:rPr>
          <w:rFonts w:ascii="Times New Roman" w:hAnsi="Times New Roman" w:cs="Times New Roman"/>
          <w:sz w:val="24"/>
          <w:szCs w:val="24"/>
        </w:rPr>
      </w:pPr>
    </w:p>
    <w:p w14:paraId="602B4EA6" w14:textId="67E45AD1" w:rsidR="00A2747F" w:rsidRPr="00BC59E8" w:rsidRDefault="00791B5E" w:rsidP="00BC59E8">
      <w:pPr>
        <w:pStyle w:val="Heading1"/>
        <w:spacing w:line="480" w:lineRule="auto"/>
        <w:jc w:val="center"/>
        <w:rPr>
          <w:rFonts w:ascii="Times New Roman" w:hAnsi="Times New Roman" w:cs="Times New Roman"/>
          <w:color w:val="auto"/>
          <w:sz w:val="24"/>
          <w:szCs w:val="24"/>
        </w:rPr>
      </w:pPr>
      <w:bookmarkStart w:id="3" w:name="_Toc212409737"/>
      <w:r w:rsidRPr="00BC59E8">
        <w:rPr>
          <w:rStyle w:val="Strong"/>
          <w:rFonts w:ascii="Times New Roman" w:hAnsi="Times New Roman" w:cs="Times New Roman"/>
          <w:color w:val="auto"/>
          <w:sz w:val="24"/>
          <w:szCs w:val="24"/>
        </w:rPr>
        <w:lastRenderedPageBreak/>
        <w:t>DEDICATION</w:t>
      </w:r>
      <w:bookmarkEnd w:id="3"/>
    </w:p>
    <w:p w14:paraId="78751ED4" w14:textId="77777777" w:rsidR="00A2747F" w:rsidRPr="00BC59E8" w:rsidRDefault="00A2747F" w:rsidP="00BC59E8">
      <w:pPr>
        <w:pStyle w:val="NormalWeb"/>
        <w:spacing w:line="480" w:lineRule="auto"/>
        <w:jc w:val="both"/>
      </w:pPr>
      <w:r w:rsidRPr="00BC59E8">
        <w:t xml:space="preserve">In loving memory of my parents and my grandfather, Mr. Alexis </w:t>
      </w:r>
      <w:proofErr w:type="spellStart"/>
      <w:r w:rsidRPr="00BC59E8">
        <w:t>Domapielle</w:t>
      </w:r>
      <w:proofErr w:type="spellEnd"/>
      <w:r w:rsidRPr="00BC59E8">
        <w:t>, whose wisdom, love, and sacrifices continue to inspire and guide me.</w:t>
      </w:r>
    </w:p>
    <w:p w14:paraId="402C93C4" w14:textId="77777777" w:rsidR="00A2747F" w:rsidRPr="00BC59E8" w:rsidRDefault="00A2747F" w:rsidP="00BC59E8">
      <w:pPr>
        <w:spacing w:line="480" w:lineRule="auto"/>
        <w:jc w:val="both"/>
        <w:rPr>
          <w:rFonts w:ascii="Times New Roman" w:hAnsi="Times New Roman" w:cs="Times New Roman"/>
          <w:sz w:val="24"/>
          <w:szCs w:val="24"/>
        </w:rPr>
      </w:pPr>
    </w:p>
    <w:p w14:paraId="3F99BC92" w14:textId="07E40755" w:rsidR="00A2747F" w:rsidRPr="003208B7" w:rsidRDefault="00A2747F" w:rsidP="00BC59E8">
      <w:pPr>
        <w:spacing w:line="480" w:lineRule="auto"/>
        <w:rPr>
          <w:rFonts w:ascii="Times New Roman" w:hAnsi="Times New Roman" w:cs="Times New Roman"/>
          <w:sz w:val="24"/>
          <w:szCs w:val="24"/>
        </w:rPr>
      </w:pPr>
    </w:p>
    <w:p w14:paraId="51F9F6A2" w14:textId="7D778BE0" w:rsidR="00A2747F" w:rsidRPr="00611D15" w:rsidRDefault="00A2747F" w:rsidP="00BC59E8">
      <w:pPr>
        <w:spacing w:line="480" w:lineRule="auto"/>
        <w:rPr>
          <w:rFonts w:ascii="Times New Roman" w:hAnsi="Times New Roman" w:cs="Times New Roman"/>
          <w:sz w:val="24"/>
          <w:szCs w:val="24"/>
        </w:rPr>
      </w:pPr>
    </w:p>
    <w:p w14:paraId="6E3E0735" w14:textId="5CA77FC0" w:rsidR="00A2747F" w:rsidRPr="00785F5C" w:rsidRDefault="00A2747F" w:rsidP="00BC59E8">
      <w:pPr>
        <w:spacing w:line="480" w:lineRule="auto"/>
        <w:rPr>
          <w:rFonts w:ascii="Times New Roman" w:hAnsi="Times New Roman" w:cs="Times New Roman"/>
          <w:sz w:val="24"/>
          <w:szCs w:val="24"/>
        </w:rPr>
      </w:pPr>
    </w:p>
    <w:p w14:paraId="20DCE090" w14:textId="549FB8CC" w:rsidR="00A2747F" w:rsidRPr="00191830" w:rsidRDefault="00A2747F" w:rsidP="00BC59E8">
      <w:pPr>
        <w:spacing w:line="480" w:lineRule="auto"/>
        <w:rPr>
          <w:rFonts w:ascii="Times New Roman" w:hAnsi="Times New Roman" w:cs="Times New Roman"/>
          <w:sz w:val="24"/>
          <w:szCs w:val="24"/>
        </w:rPr>
      </w:pPr>
    </w:p>
    <w:p w14:paraId="0E8144B3" w14:textId="103551A9" w:rsidR="00A2747F" w:rsidRPr="00191830" w:rsidRDefault="00A2747F" w:rsidP="00BC59E8">
      <w:pPr>
        <w:spacing w:line="480" w:lineRule="auto"/>
        <w:rPr>
          <w:rFonts w:ascii="Times New Roman" w:hAnsi="Times New Roman" w:cs="Times New Roman"/>
          <w:sz w:val="24"/>
          <w:szCs w:val="24"/>
        </w:rPr>
      </w:pPr>
    </w:p>
    <w:p w14:paraId="688A7092" w14:textId="220D8960" w:rsidR="00A2747F" w:rsidRPr="00191830" w:rsidRDefault="00A2747F" w:rsidP="00BC59E8">
      <w:pPr>
        <w:spacing w:line="480" w:lineRule="auto"/>
        <w:rPr>
          <w:rFonts w:ascii="Times New Roman" w:hAnsi="Times New Roman" w:cs="Times New Roman"/>
          <w:sz w:val="24"/>
          <w:szCs w:val="24"/>
        </w:rPr>
      </w:pPr>
    </w:p>
    <w:p w14:paraId="7C5BF6C5" w14:textId="6F16EE08" w:rsidR="00A2747F" w:rsidRPr="00191830" w:rsidRDefault="00A2747F" w:rsidP="00BC59E8">
      <w:pPr>
        <w:spacing w:line="480" w:lineRule="auto"/>
        <w:rPr>
          <w:rFonts w:ascii="Times New Roman" w:hAnsi="Times New Roman" w:cs="Times New Roman"/>
          <w:sz w:val="24"/>
          <w:szCs w:val="24"/>
        </w:rPr>
      </w:pPr>
    </w:p>
    <w:p w14:paraId="5DB69C85" w14:textId="419F7EA5" w:rsidR="00A2747F" w:rsidRPr="00BC59E8" w:rsidRDefault="00A2747F" w:rsidP="00BC59E8">
      <w:pPr>
        <w:spacing w:line="480" w:lineRule="auto"/>
        <w:rPr>
          <w:rFonts w:ascii="Times New Roman" w:hAnsi="Times New Roman" w:cs="Times New Roman"/>
          <w:sz w:val="24"/>
          <w:szCs w:val="24"/>
        </w:rPr>
      </w:pPr>
    </w:p>
    <w:p w14:paraId="1ECA621A" w14:textId="552230F9" w:rsidR="00A2747F" w:rsidRPr="00BC59E8" w:rsidRDefault="00A2747F" w:rsidP="00BC59E8">
      <w:pPr>
        <w:spacing w:line="480" w:lineRule="auto"/>
        <w:rPr>
          <w:rFonts w:ascii="Times New Roman" w:hAnsi="Times New Roman" w:cs="Times New Roman"/>
          <w:sz w:val="24"/>
          <w:szCs w:val="24"/>
        </w:rPr>
      </w:pPr>
    </w:p>
    <w:p w14:paraId="1BBD9CC5" w14:textId="54340303" w:rsidR="00A2747F" w:rsidRPr="00BC59E8" w:rsidRDefault="00A2747F" w:rsidP="00BC59E8">
      <w:pPr>
        <w:spacing w:line="480" w:lineRule="auto"/>
        <w:rPr>
          <w:rFonts w:ascii="Times New Roman" w:hAnsi="Times New Roman" w:cs="Times New Roman"/>
          <w:sz w:val="24"/>
          <w:szCs w:val="24"/>
        </w:rPr>
      </w:pPr>
    </w:p>
    <w:p w14:paraId="6A6474EF" w14:textId="2AE6F5C7" w:rsidR="00A2747F" w:rsidRPr="00BC59E8" w:rsidRDefault="00A2747F" w:rsidP="00BC59E8">
      <w:pPr>
        <w:spacing w:line="480" w:lineRule="auto"/>
        <w:rPr>
          <w:rFonts w:ascii="Times New Roman" w:hAnsi="Times New Roman" w:cs="Times New Roman"/>
          <w:sz w:val="24"/>
          <w:szCs w:val="24"/>
        </w:rPr>
      </w:pPr>
    </w:p>
    <w:p w14:paraId="796F9DEB" w14:textId="4A0A3D47" w:rsidR="00A2747F" w:rsidRPr="00BC59E8" w:rsidRDefault="00A2747F" w:rsidP="00BC59E8">
      <w:pPr>
        <w:spacing w:line="480" w:lineRule="auto"/>
        <w:rPr>
          <w:rFonts w:ascii="Times New Roman" w:hAnsi="Times New Roman" w:cs="Times New Roman"/>
          <w:sz w:val="24"/>
          <w:szCs w:val="24"/>
        </w:rPr>
      </w:pPr>
    </w:p>
    <w:p w14:paraId="05DD9ED8" w14:textId="222373FA" w:rsidR="00A2747F" w:rsidRPr="00BC59E8" w:rsidRDefault="00A2747F" w:rsidP="00BC59E8">
      <w:pPr>
        <w:spacing w:line="480" w:lineRule="auto"/>
        <w:rPr>
          <w:rFonts w:ascii="Times New Roman" w:hAnsi="Times New Roman" w:cs="Times New Roman"/>
          <w:sz w:val="24"/>
          <w:szCs w:val="24"/>
        </w:rPr>
      </w:pPr>
    </w:p>
    <w:p w14:paraId="3C3D0895" w14:textId="77777777" w:rsidR="00A2747F" w:rsidRPr="00BC59E8" w:rsidRDefault="00A2747F" w:rsidP="00BC59E8">
      <w:pPr>
        <w:spacing w:line="480" w:lineRule="auto"/>
        <w:rPr>
          <w:rFonts w:ascii="Times New Roman" w:hAnsi="Times New Roman" w:cs="Times New Roman"/>
          <w:sz w:val="24"/>
          <w:szCs w:val="24"/>
        </w:rPr>
      </w:pPr>
    </w:p>
    <w:sdt>
      <w:sdtPr>
        <w:rPr>
          <w:rFonts w:ascii="Times New Roman" w:eastAsiaTheme="minorHAnsi" w:hAnsi="Times New Roman" w:cs="Times New Roman"/>
          <w:color w:val="auto"/>
          <w:kern w:val="2"/>
          <w:sz w:val="24"/>
          <w:szCs w:val="24"/>
          <w14:ligatures w14:val="standardContextual"/>
        </w:rPr>
        <w:id w:val="-1479304831"/>
        <w:docPartObj>
          <w:docPartGallery w:val="Table of Contents"/>
          <w:docPartUnique/>
        </w:docPartObj>
      </w:sdtPr>
      <w:sdtEndPr>
        <w:rPr>
          <w:bCs/>
          <w:noProof/>
        </w:rPr>
      </w:sdtEndPr>
      <w:sdtContent>
        <w:p w14:paraId="141056BC" w14:textId="47C2F39A" w:rsidR="004000EC" w:rsidRPr="003208B7" w:rsidRDefault="00A621AB" w:rsidP="00BC59E8">
          <w:pPr>
            <w:pStyle w:val="TOCHeading"/>
            <w:spacing w:line="480" w:lineRule="auto"/>
            <w:jc w:val="center"/>
            <w:rPr>
              <w:rFonts w:ascii="Times New Roman" w:hAnsi="Times New Roman" w:cs="Times New Roman"/>
              <w:b/>
              <w:color w:val="auto"/>
              <w:sz w:val="24"/>
              <w:szCs w:val="24"/>
            </w:rPr>
          </w:pPr>
          <w:r w:rsidRPr="003208B7">
            <w:rPr>
              <w:rFonts w:ascii="Times New Roman" w:hAnsi="Times New Roman" w:cs="Times New Roman"/>
              <w:b/>
              <w:color w:val="auto"/>
              <w:sz w:val="24"/>
              <w:szCs w:val="24"/>
            </w:rPr>
            <w:t>TABLE OF CONTENTS</w:t>
          </w:r>
        </w:p>
        <w:p w14:paraId="4E8CCA46" w14:textId="58A7BBF1" w:rsidR="00CA40D5" w:rsidRDefault="004000EC">
          <w:pPr>
            <w:pStyle w:val="TOC1"/>
            <w:rPr>
              <w:rFonts w:asciiTheme="minorHAnsi" w:hAnsiTheme="minorHAnsi" w:cstheme="minorBidi"/>
              <w:b w:val="0"/>
              <w:sz w:val="22"/>
              <w:szCs w:val="22"/>
            </w:rPr>
          </w:pPr>
          <w:r w:rsidRPr="003208B7">
            <w:fldChar w:fldCharType="begin"/>
          </w:r>
          <w:r w:rsidRPr="00BC59E8">
            <w:instrText xml:space="preserve"> TOC \o "1-3" \h \z \u </w:instrText>
          </w:r>
          <w:r w:rsidRPr="003208B7">
            <w:fldChar w:fldCharType="separate"/>
          </w:r>
          <w:hyperlink w:anchor="_Toc212409734" w:history="1">
            <w:r w:rsidR="00CA40D5" w:rsidRPr="002F0D6F">
              <w:rPr>
                <w:rStyle w:val="Hyperlink"/>
              </w:rPr>
              <w:t xml:space="preserve">Declaration  </w:t>
            </w:r>
            <w:r w:rsidR="00CA40D5">
              <w:rPr>
                <w:webHidden/>
              </w:rPr>
              <w:tab/>
            </w:r>
            <w:r w:rsidR="00CA40D5">
              <w:rPr>
                <w:webHidden/>
              </w:rPr>
              <w:fldChar w:fldCharType="begin"/>
            </w:r>
            <w:r w:rsidR="00CA40D5">
              <w:rPr>
                <w:webHidden/>
              </w:rPr>
              <w:instrText xml:space="preserve"> PAGEREF _Toc212409734 \h </w:instrText>
            </w:r>
            <w:r w:rsidR="00CA40D5">
              <w:rPr>
                <w:webHidden/>
              </w:rPr>
            </w:r>
            <w:r w:rsidR="00CA40D5">
              <w:rPr>
                <w:webHidden/>
              </w:rPr>
              <w:fldChar w:fldCharType="separate"/>
            </w:r>
            <w:r w:rsidR="0074140A">
              <w:rPr>
                <w:webHidden/>
              </w:rPr>
              <w:t>ii</w:t>
            </w:r>
            <w:r w:rsidR="00CA40D5">
              <w:rPr>
                <w:webHidden/>
              </w:rPr>
              <w:fldChar w:fldCharType="end"/>
            </w:r>
          </w:hyperlink>
        </w:p>
        <w:p w14:paraId="0A38B2C1" w14:textId="78294139" w:rsidR="00CA40D5" w:rsidRDefault="00E36F57">
          <w:pPr>
            <w:pStyle w:val="TOC1"/>
            <w:rPr>
              <w:rFonts w:asciiTheme="minorHAnsi" w:hAnsiTheme="minorHAnsi" w:cstheme="minorBidi"/>
              <w:b w:val="0"/>
              <w:sz w:val="22"/>
              <w:szCs w:val="22"/>
            </w:rPr>
          </w:pPr>
          <w:hyperlink w:anchor="_Toc212409735" w:history="1">
            <w:r w:rsidR="00CA40D5" w:rsidRPr="002F0D6F">
              <w:rPr>
                <w:rStyle w:val="Hyperlink"/>
              </w:rPr>
              <w:t>Abstract</w:t>
            </w:r>
            <w:r w:rsidR="00CA40D5">
              <w:rPr>
                <w:webHidden/>
              </w:rPr>
              <w:tab/>
            </w:r>
            <w:r w:rsidR="00CA40D5">
              <w:rPr>
                <w:webHidden/>
              </w:rPr>
              <w:fldChar w:fldCharType="begin"/>
            </w:r>
            <w:r w:rsidR="00CA40D5">
              <w:rPr>
                <w:webHidden/>
              </w:rPr>
              <w:instrText xml:space="preserve"> PAGEREF _Toc212409735 \h </w:instrText>
            </w:r>
            <w:r w:rsidR="00CA40D5">
              <w:rPr>
                <w:webHidden/>
              </w:rPr>
            </w:r>
            <w:r w:rsidR="00CA40D5">
              <w:rPr>
                <w:webHidden/>
              </w:rPr>
              <w:fldChar w:fldCharType="separate"/>
            </w:r>
            <w:r w:rsidR="0074140A">
              <w:rPr>
                <w:webHidden/>
              </w:rPr>
              <w:t>iii</w:t>
            </w:r>
            <w:r w:rsidR="00CA40D5">
              <w:rPr>
                <w:webHidden/>
              </w:rPr>
              <w:fldChar w:fldCharType="end"/>
            </w:r>
          </w:hyperlink>
        </w:p>
        <w:p w14:paraId="3C2E48FD" w14:textId="5AFE2333" w:rsidR="00CA40D5" w:rsidRDefault="00E36F57">
          <w:pPr>
            <w:pStyle w:val="TOC1"/>
            <w:rPr>
              <w:rFonts w:asciiTheme="minorHAnsi" w:hAnsiTheme="minorHAnsi" w:cstheme="minorBidi"/>
              <w:b w:val="0"/>
              <w:sz w:val="22"/>
              <w:szCs w:val="22"/>
            </w:rPr>
          </w:pPr>
          <w:hyperlink w:anchor="_Toc212409736" w:history="1">
            <w:r w:rsidR="00CA40D5" w:rsidRPr="002F0D6F">
              <w:rPr>
                <w:rStyle w:val="Hyperlink"/>
                <w:rFonts w:eastAsia="Times New Roman"/>
              </w:rPr>
              <w:t>Acknowledgements</w:t>
            </w:r>
            <w:r w:rsidR="00CA40D5">
              <w:rPr>
                <w:webHidden/>
              </w:rPr>
              <w:tab/>
            </w:r>
            <w:r w:rsidR="00CA40D5">
              <w:rPr>
                <w:webHidden/>
              </w:rPr>
              <w:fldChar w:fldCharType="begin"/>
            </w:r>
            <w:r w:rsidR="00CA40D5">
              <w:rPr>
                <w:webHidden/>
              </w:rPr>
              <w:instrText xml:space="preserve"> PAGEREF _Toc212409736 \h </w:instrText>
            </w:r>
            <w:r w:rsidR="00CA40D5">
              <w:rPr>
                <w:webHidden/>
              </w:rPr>
            </w:r>
            <w:r w:rsidR="00CA40D5">
              <w:rPr>
                <w:webHidden/>
              </w:rPr>
              <w:fldChar w:fldCharType="separate"/>
            </w:r>
            <w:r w:rsidR="0074140A">
              <w:rPr>
                <w:webHidden/>
              </w:rPr>
              <w:t>iv</w:t>
            </w:r>
            <w:r w:rsidR="00CA40D5">
              <w:rPr>
                <w:webHidden/>
              </w:rPr>
              <w:fldChar w:fldCharType="end"/>
            </w:r>
          </w:hyperlink>
        </w:p>
        <w:p w14:paraId="56B2F890" w14:textId="408F495F" w:rsidR="00CA40D5" w:rsidRDefault="00E36F57">
          <w:pPr>
            <w:pStyle w:val="TOC1"/>
            <w:rPr>
              <w:rFonts w:asciiTheme="minorHAnsi" w:hAnsiTheme="minorHAnsi" w:cstheme="minorBidi"/>
              <w:b w:val="0"/>
              <w:sz w:val="22"/>
              <w:szCs w:val="22"/>
            </w:rPr>
          </w:pPr>
          <w:hyperlink w:anchor="_Toc212409737" w:history="1">
            <w:r w:rsidR="00CA40D5" w:rsidRPr="002F0D6F">
              <w:rPr>
                <w:rStyle w:val="Hyperlink"/>
                <w:bCs/>
              </w:rPr>
              <w:t>Dedication</w:t>
            </w:r>
            <w:r w:rsidR="00CA40D5">
              <w:rPr>
                <w:webHidden/>
              </w:rPr>
              <w:tab/>
            </w:r>
            <w:r w:rsidR="00CA40D5">
              <w:rPr>
                <w:webHidden/>
              </w:rPr>
              <w:fldChar w:fldCharType="begin"/>
            </w:r>
            <w:r w:rsidR="00CA40D5">
              <w:rPr>
                <w:webHidden/>
              </w:rPr>
              <w:instrText xml:space="preserve"> PAGEREF _Toc212409737 \h </w:instrText>
            </w:r>
            <w:r w:rsidR="00CA40D5">
              <w:rPr>
                <w:webHidden/>
              </w:rPr>
            </w:r>
            <w:r w:rsidR="00CA40D5">
              <w:rPr>
                <w:webHidden/>
              </w:rPr>
              <w:fldChar w:fldCharType="separate"/>
            </w:r>
            <w:r w:rsidR="0074140A">
              <w:rPr>
                <w:webHidden/>
              </w:rPr>
              <w:t>v</w:t>
            </w:r>
            <w:r w:rsidR="00CA40D5">
              <w:rPr>
                <w:webHidden/>
              </w:rPr>
              <w:fldChar w:fldCharType="end"/>
            </w:r>
          </w:hyperlink>
        </w:p>
        <w:p w14:paraId="2AF6804F" w14:textId="4AA341EB" w:rsidR="00CA40D5" w:rsidRDefault="00E36F57">
          <w:pPr>
            <w:pStyle w:val="TOC1"/>
            <w:rPr>
              <w:rFonts w:asciiTheme="minorHAnsi" w:hAnsiTheme="minorHAnsi" w:cstheme="minorBidi"/>
              <w:b w:val="0"/>
              <w:sz w:val="22"/>
              <w:szCs w:val="22"/>
            </w:rPr>
          </w:pPr>
          <w:hyperlink w:anchor="_Toc212409738" w:history="1">
            <w:r w:rsidR="00CA40D5" w:rsidRPr="002F0D6F">
              <w:rPr>
                <w:rStyle w:val="Hyperlink"/>
              </w:rPr>
              <w:t>List of figures</w:t>
            </w:r>
            <w:r w:rsidR="00CA40D5">
              <w:rPr>
                <w:webHidden/>
              </w:rPr>
              <w:tab/>
            </w:r>
            <w:r w:rsidR="00CA40D5">
              <w:rPr>
                <w:webHidden/>
              </w:rPr>
              <w:fldChar w:fldCharType="begin"/>
            </w:r>
            <w:r w:rsidR="00CA40D5">
              <w:rPr>
                <w:webHidden/>
              </w:rPr>
              <w:instrText xml:space="preserve"> PAGEREF _Toc212409738 \h </w:instrText>
            </w:r>
            <w:r w:rsidR="00CA40D5">
              <w:rPr>
                <w:webHidden/>
              </w:rPr>
            </w:r>
            <w:r w:rsidR="00CA40D5">
              <w:rPr>
                <w:webHidden/>
              </w:rPr>
              <w:fldChar w:fldCharType="separate"/>
            </w:r>
            <w:r w:rsidR="0074140A">
              <w:rPr>
                <w:webHidden/>
              </w:rPr>
              <w:t>ix</w:t>
            </w:r>
            <w:r w:rsidR="00CA40D5">
              <w:rPr>
                <w:webHidden/>
              </w:rPr>
              <w:fldChar w:fldCharType="end"/>
            </w:r>
          </w:hyperlink>
        </w:p>
        <w:p w14:paraId="4DA521ED" w14:textId="60AEDD2D" w:rsidR="00CA40D5" w:rsidRDefault="00E36F57">
          <w:pPr>
            <w:pStyle w:val="TOC1"/>
            <w:rPr>
              <w:rFonts w:asciiTheme="minorHAnsi" w:hAnsiTheme="minorHAnsi" w:cstheme="minorBidi"/>
              <w:b w:val="0"/>
              <w:sz w:val="22"/>
              <w:szCs w:val="22"/>
            </w:rPr>
          </w:pPr>
          <w:hyperlink w:anchor="_Toc212409739" w:history="1">
            <w:r w:rsidR="00CA40D5" w:rsidRPr="002F0D6F">
              <w:rPr>
                <w:rStyle w:val="Hyperlink"/>
              </w:rPr>
              <w:t>List of tables</w:t>
            </w:r>
            <w:r w:rsidR="00CA40D5">
              <w:rPr>
                <w:webHidden/>
              </w:rPr>
              <w:tab/>
            </w:r>
            <w:r w:rsidR="00CA40D5">
              <w:rPr>
                <w:webHidden/>
              </w:rPr>
              <w:fldChar w:fldCharType="begin"/>
            </w:r>
            <w:r w:rsidR="00CA40D5">
              <w:rPr>
                <w:webHidden/>
              </w:rPr>
              <w:instrText xml:space="preserve"> PAGEREF _Toc212409739 \h </w:instrText>
            </w:r>
            <w:r w:rsidR="00CA40D5">
              <w:rPr>
                <w:webHidden/>
              </w:rPr>
            </w:r>
            <w:r w:rsidR="00CA40D5">
              <w:rPr>
                <w:webHidden/>
              </w:rPr>
              <w:fldChar w:fldCharType="separate"/>
            </w:r>
            <w:r w:rsidR="0074140A">
              <w:rPr>
                <w:webHidden/>
              </w:rPr>
              <w:t>x</w:t>
            </w:r>
            <w:r w:rsidR="00CA40D5">
              <w:rPr>
                <w:webHidden/>
              </w:rPr>
              <w:fldChar w:fldCharType="end"/>
            </w:r>
          </w:hyperlink>
        </w:p>
        <w:p w14:paraId="53136906" w14:textId="2C62C80D" w:rsidR="00CA40D5" w:rsidRDefault="00E36F57">
          <w:pPr>
            <w:pStyle w:val="TOC1"/>
            <w:rPr>
              <w:rFonts w:asciiTheme="minorHAnsi" w:hAnsiTheme="minorHAnsi" w:cstheme="minorBidi"/>
              <w:b w:val="0"/>
              <w:sz w:val="22"/>
              <w:szCs w:val="22"/>
            </w:rPr>
          </w:pPr>
          <w:hyperlink w:anchor="_Toc212409740" w:history="1">
            <w:r w:rsidR="00CA40D5" w:rsidRPr="002F0D6F">
              <w:rPr>
                <w:rStyle w:val="Hyperlink"/>
                <w:bCs/>
              </w:rPr>
              <w:t>CHAPTER ONE</w:t>
            </w:r>
            <w:r w:rsidR="00CA40D5">
              <w:rPr>
                <w:webHidden/>
              </w:rPr>
              <w:tab/>
            </w:r>
            <w:r w:rsidR="00CA40D5">
              <w:rPr>
                <w:webHidden/>
              </w:rPr>
              <w:fldChar w:fldCharType="begin"/>
            </w:r>
            <w:r w:rsidR="00CA40D5">
              <w:rPr>
                <w:webHidden/>
              </w:rPr>
              <w:instrText xml:space="preserve"> PAGEREF _Toc212409740 \h </w:instrText>
            </w:r>
            <w:r w:rsidR="00CA40D5">
              <w:rPr>
                <w:webHidden/>
              </w:rPr>
            </w:r>
            <w:r w:rsidR="00CA40D5">
              <w:rPr>
                <w:webHidden/>
              </w:rPr>
              <w:fldChar w:fldCharType="separate"/>
            </w:r>
            <w:r w:rsidR="0074140A">
              <w:rPr>
                <w:webHidden/>
              </w:rPr>
              <w:t>1</w:t>
            </w:r>
            <w:r w:rsidR="00CA40D5">
              <w:rPr>
                <w:webHidden/>
              </w:rPr>
              <w:fldChar w:fldCharType="end"/>
            </w:r>
          </w:hyperlink>
        </w:p>
        <w:p w14:paraId="2AB0E28C" w14:textId="63476B4D" w:rsidR="00CA40D5" w:rsidRDefault="00E36F57">
          <w:pPr>
            <w:pStyle w:val="TOC2"/>
            <w:rPr>
              <w:rFonts w:asciiTheme="minorHAnsi" w:hAnsiTheme="minorHAnsi" w:cstheme="minorBidi"/>
              <w:b w:val="0"/>
            </w:rPr>
          </w:pPr>
          <w:hyperlink w:anchor="_Toc212409741" w:history="1">
            <w:r w:rsidR="00CA40D5" w:rsidRPr="002F0D6F">
              <w:rPr>
                <w:rStyle w:val="Hyperlink"/>
              </w:rPr>
              <w:t>INTRODUCTION</w:t>
            </w:r>
            <w:r w:rsidR="00CA40D5">
              <w:rPr>
                <w:webHidden/>
              </w:rPr>
              <w:tab/>
            </w:r>
            <w:r w:rsidR="00CA40D5">
              <w:rPr>
                <w:webHidden/>
              </w:rPr>
              <w:fldChar w:fldCharType="begin"/>
            </w:r>
            <w:r w:rsidR="00CA40D5">
              <w:rPr>
                <w:webHidden/>
              </w:rPr>
              <w:instrText xml:space="preserve"> PAGEREF _Toc212409741 \h </w:instrText>
            </w:r>
            <w:r w:rsidR="00CA40D5">
              <w:rPr>
                <w:webHidden/>
              </w:rPr>
            </w:r>
            <w:r w:rsidR="00CA40D5">
              <w:rPr>
                <w:webHidden/>
              </w:rPr>
              <w:fldChar w:fldCharType="separate"/>
            </w:r>
            <w:r w:rsidR="0074140A">
              <w:rPr>
                <w:webHidden/>
              </w:rPr>
              <w:t>1</w:t>
            </w:r>
            <w:r w:rsidR="00CA40D5">
              <w:rPr>
                <w:webHidden/>
              </w:rPr>
              <w:fldChar w:fldCharType="end"/>
            </w:r>
          </w:hyperlink>
        </w:p>
        <w:p w14:paraId="5EEFE6C1" w14:textId="45A1FC06" w:rsidR="00CA40D5" w:rsidRDefault="00E36F57">
          <w:pPr>
            <w:pStyle w:val="TOC3"/>
            <w:rPr>
              <w:rFonts w:asciiTheme="minorHAnsi" w:eastAsiaTheme="minorEastAsia" w:hAnsiTheme="minorHAnsi" w:cstheme="minorBidi"/>
              <w:bCs w:val="0"/>
            </w:rPr>
          </w:pPr>
          <w:hyperlink w:anchor="_Toc212409742" w:history="1">
            <w:r w:rsidR="00CA40D5" w:rsidRPr="002F0D6F">
              <w:rPr>
                <w:rStyle w:val="Hyperlink"/>
              </w:rPr>
              <w:t>1.1</w:t>
            </w:r>
            <w:r w:rsidR="00CA40D5">
              <w:rPr>
                <w:rFonts w:asciiTheme="minorHAnsi" w:eastAsiaTheme="minorEastAsia" w:hAnsiTheme="minorHAnsi" w:cstheme="minorBidi"/>
                <w:bCs w:val="0"/>
              </w:rPr>
              <w:tab/>
            </w:r>
            <w:r w:rsidR="00CA40D5" w:rsidRPr="002F0D6F">
              <w:rPr>
                <w:rStyle w:val="Hyperlink"/>
              </w:rPr>
              <w:t>Background of the Study</w:t>
            </w:r>
            <w:r w:rsidR="00CA40D5">
              <w:rPr>
                <w:webHidden/>
              </w:rPr>
              <w:tab/>
            </w:r>
            <w:r w:rsidR="00CA40D5">
              <w:rPr>
                <w:webHidden/>
              </w:rPr>
              <w:fldChar w:fldCharType="begin"/>
            </w:r>
            <w:r w:rsidR="00CA40D5">
              <w:rPr>
                <w:webHidden/>
              </w:rPr>
              <w:instrText xml:space="preserve"> PAGEREF _Toc212409742 \h </w:instrText>
            </w:r>
            <w:r w:rsidR="00CA40D5">
              <w:rPr>
                <w:webHidden/>
              </w:rPr>
            </w:r>
            <w:r w:rsidR="00CA40D5">
              <w:rPr>
                <w:webHidden/>
              </w:rPr>
              <w:fldChar w:fldCharType="separate"/>
            </w:r>
            <w:r w:rsidR="0074140A">
              <w:rPr>
                <w:webHidden/>
              </w:rPr>
              <w:t>1</w:t>
            </w:r>
            <w:r w:rsidR="00CA40D5">
              <w:rPr>
                <w:webHidden/>
              </w:rPr>
              <w:fldChar w:fldCharType="end"/>
            </w:r>
          </w:hyperlink>
        </w:p>
        <w:p w14:paraId="34746869" w14:textId="53CE51E4" w:rsidR="00CA40D5" w:rsidRDefault="00E36F57">
          <w:pPr>
            <w:pStyle w:val="TOC3"/>
            <w:rPr>
              <w:rFonts w:asciiTheme="minorHAnsi" w:eastAsiaTheme="minorEastAsia" w:hAnsiTheme="minorHAnsi" w:cstheme="minorBidi"/>
              <w:bCs w:val="0"/>
            </w:rPr>
          </w:pPr>
          <w:hyperlink w:anchor="_Toc212409743" w:history="1">
            <w:r w:rsidR="00CA40D5" w:rsidRPr="002F0D6F">
              <w:rPr>
                <w:rStyle w:val="Hyperlink"/>
              </w:rPr>
              <w:t>1.2</w:t>
            </w:r>
            <w:r w:rsidR="00CA40D5">
              <w:rPr>
                <w:rFonts w:asciiTheme="minorHAnsi" w:eastAsiaTheme="minorEastAsia" w:hAnsiTheme="minorHAnsi" w:cstheme="minorBidi"/>
                <w:bCs w:val="0"/>
              </w:rPr>
              <w:tab/>
            </w:r>
            <w:r w:rsidR="00CA40D5" w:rsidRPr="002F0D6F">
              <w:rPr>
                <w:rStyle w:val="Hyperlink"/>
              </w:rPr>
              <w:t>Problem Statement</w:t>
            </w:r>
            <w:r w:rsidR="00CA40D5">
              <w:rPr>
                <w:webHidden/>
              </w:rPr>
              <w:tab/>
            </w:r>
            <w:r w:rsidR="00CA40D5">
              <w:rPr>
                <w:webHidden/>
              </w:rPr>
              <w:fldChar w:fldCharType="begin"/>
            </w:r>
            <w:r w:rsidR="00CA40D5">
              <w:rPr>
                <w:webHidden/>
              </w:rPr>
              <w:instrText xml:space="preserve"> PAGEREF _Toc212409743 \h </w:instrText>
            </w:r>
            <w:r w:rsidR="00CA40D5">
              <w:rPr>
                <w:webHidden/>
              </w:rPr>
            </w:r>
            <w:r w:rsidR="00CA40D5">
              <w:rPr>
                <w:webHidden/>
              </w:rPr>
              <w:fldChar w:fldCharType="separate"/>
            </w:r>
            <w:r w:rsidR="0074140A">
              <w:rPr>
                <w:webHidden/>
              </w:rPr>
              <w:t>5</w:t>
            </w:r>
            <w:r w:rsidR="00CA40D5">
              <w:rPr>
                <w:webHidden/>
              </w:rPr>
              <w:fldChar w:fldCharType="end"/>
            </w:r>
          </w:hyperlink>
        </w:p>
        <w:p w14:paraId="70D64601" w14:textId="3282AA8F" w:rsidR="00CA40D5" w:rsidRDefault="00E36F57">
          <w:pPr>
            <w:pStyle w:val="TOC3"/>
            <w:rPr>
              <w:rFonts w:asciiTheme="minorHAnsi" w:eastAsiaTheme="minorEastAsia" w:hAnsiTheme="minorHAnsi" w:cstheme="minorBidi"/>
              <w:bCs w:val="0"/>
            </w:rPr>
          </w:pPr>
          <w:hyperlink w:anchor="_Toc212409744" w:history="1">
            <w:r w:rsidR="00CA40D5" w:rsidRPr="002F0D6F">
              <w:rPr>
                <w:rStyle w:val="Hyperlink"/>
              </w:rPr>
              <w:t>1.3</w:t>
            </w:r>
            <w:r w:rsidR="00CA40D5">
              <w:rPr>
                <w:rFonts w:asciiTheme="minorHAnsi" w:eastAsiaTheme="minorEastAsia" w:hAnsiTheme="minorHAnsi" w:cstheme="minorBidi"/>
                <w:bCs w:val="0"/>
              </w:rPr>
              <w:tab/>
            </w:r>
            <w:r w:rsidR="00CA40D5" w:rsidRPr="002F0D6F">
              <w:rPr>
                <w:rStyle w:val="Hyperlink"/>
              </w:rPr>
              <w:t>Research Questions</w:t>
            </w:r>
            <w:r w:rsidR="00CA40D5">
              <w:rPr>
                <w:webHidden/>
              </w:rPr>
              <w:tab/>
            </w:r>
            <w:r w:rsidR="00CA40D5">
              <w:rPr>
                <w:webHidden/>
              </w:rPr>
              <w:fldChar w:fldCharType="begin"/>
            </w:r>
            <w:r w:rsidR="00CA40D5">
              <w:rPr>
                <w:webHidden/>
              </w:rPr>
              <w:instrText xml:space="preserve"> PAGEREF _Toc212409744 \h </w:instrText>
            </w:r>
            <w:r w:rsidR="00CA40D5">
              <w:rPr>
                <w:webHidden/>
              </w:rPr>
            </w:r>
            <w:r w:rsidR="00CA40D5">
              <w:rPr>
                <w:webHidden/>
              </w:rPr>
              <w:fldChar w:fldCharType="separate"/>
            </w:r>
            <w:r w:rsidR="0074140A">
              <w:rPr>
                <w:webHidden/>
              </w:rPr>
              <w:t>6</w:t>
            </w:r>
            <w:r w:rsidR="00CA40D5">
              <w:rPr>
                <w:webHidden/>
              </w:rPr>
              <w:fldChar w:fldCharType="end"/>
            </w:r>
          </w:hyperlink>
        </w:p>
        <w:p w14:paraId="6748879A" w14:textId="5F4F5E87" w:rsidR="00CA40D5" w:rsidRDefault="00E36F57">
          <w:pPr>
            <w:pStyle w:val="TOC3"/>
            <w:rPr>
              <w:rFonts w:asciiTheme="minorHAnsi" w:eastAsiaTheme="minorEastAsia" w:hAnsiTheme="minorHAnsi" w:cstheme="minorBidi"/>
              <w:bCs w:val="0"/>
            </w:rPr>
          </w:pPr>
          <w:hyperlink w:anchor="_Toc212409745" w:history="1">
            <w:r w:rsidR="00CA40D5" w:rsidRPr="002F0D6F">
              <w:rPr>
                <w:rStyle w:val="Hyperlink"/>
              </w:rPr>
              <w:t>1.3.1</w:t>
            </w:r>
            <w:r w:rsidR="00CA40D5">
              <w:rPr>
                <w:rFonts w:asciiTheme="minorHAnsi" w:eastAsiaTheme="minorEastAsia" w:hAnsiTheme="minorHAnsi" w:cstheme="minorBidi"/>
                <w:bCs w:val="0"/>
              </w:rPr>
              <w:tab/>
            </w:r>
            <w:r w:rsidR="00CA40D5" w:rsidRPr="002F0D6F">
              <w:rPr>
                <w:rStyle w:val="Hyperlink"/>
              </w:rPr>
              <w:t>Main Research Question</w:t>
            </w:r>
            <w:r w:rsidR="00CA40D5">
              <w:rPr>
                <w:webHidden/>
              </w:rPr>
              <w:tab/>
            </w:r>
            <w:r w:rsidR="00CA40D5">
              <w:rPr>
                <w:webHidden/>
              </w:rPr>
              <w:fldChar w:fldCharType="begin"/>
            </w:r>
            <w:r w:rsidR="00CA40D5">
              <w:rPr>
                <w:webHidden/>
              </w:rPr>
              <w:instrText xml:space="preserve"> PAGEREF _Toc212409745 \h </w:instrText>
            </w:r>
            <w:r w:rsidR="00CA40D5">
              <w:rPr>
                <w:webHidden/>
              </w:rPr>
            </w:r>
            <w:r w:rsidR="00CA40D5">
              <w:rPr>
                <w:webHidden/>
              </w:rPr>
              <w:fldChar w:fldCharType="separate"/>
            </w:r>
            <w:r w:rsidR="0074140A">
              <w:rPr>
                <w:webHidden/>
              </w:rPr>
              <w:t>6</w:t>
            </w:r>
            <w:r w:rsidR="00CA40D5">
              <w:rPr>
                <w:webHidden/>
              </w:rPr>
              <w:fldChar w:fldCharType="end"/>
            </w:r>
          </w:hyperlink>
        </w:p>
        <w:p w14:paraId="648706DE" w14:textId="72D5A9CF" w:rsidR="00CA40D5" w:rsidRDefault="00E36F57">
          <w:pPr>
            <w:pStyle w:val="TOC3"/>
            <w:rPr>
              <w:rFonts w:asciiTheme="minorHAnsi" w:eastAsiaTheme="minorEastAsia" w:hAnsiTheme="minorHAnsi" w:cstheme="minorBidi"/>
              <w:bCs w:val="0"/>
            </w:rPr>
          </w:pPr>
          <w:hyperlink w:anchor="_Toc212409746" w:history="1">
            <w:r w:rsidR="00CA40D5" w:rsidRPr="002F0D6F">
              <w:rPr>
                <w:rStyle w:val="Hyperlink"/>
              </w:rPr>
              <w:t>1.4</w:t>
            </w:r>
            <w:r w:rsidR="00CA40D5">
              <w:rPr>
                <w:rFonts w:asciiTheme="minorHAnsi" w:eastAsiaTheme="minorEastAsia" w:hAnsiTheme="minorHAnsi" w:cstheme="minorBidi"/>
                <w:bCs w:val="0"/>
              </w:rPr>
              <w:tab/>
            </w:r>
            <w:r w:rsidR="00CA40D5" w:rsidRPr="002F0D6F">
              <w:rPr>
                <w:rStyle w:val="Hyperlink"/>
              </w:rPr>
              <w:t>Objectives</w:t>
            </w:r>
            <w:r w:rsidR="00CA40D5">
              <w:rPr>
                <w:webHidden/>
              </w:rPr>
              <w:tab/>
            </w:r>
            <w:r w:rsidR="00CA40D5">
              <w:rPr>
                <w:webHidden/>
              </w:rPr>
              <w:fldChar w:fldCharType="begin"/>
            </w:r>
            <w:r w:rsidR="00CA40D5">
              <w:rPr>
                <w:webHidden/>
              </w:rPr>
              <w:instrText xml:space="preserve"> PAGEREF _Toc212409746 \h </w:instrText>
            </w:r>
            <w:r w:rsidR="00CA40D5">
              <w:rPr>
                <w:webHidden/>
              </w:rPr>
            </w:r>
            <w:r w:rsidR="00CA40D5">
              <w:rPr>
                <w:webHidden/>
              </w:rPr>
              <w:fldChar w:fldCharType="separate"/>
            </w:r>
            <w:r w:rsidR="0074140A">
              <w:rPr>
                <w:webHidden/>
              </w:rPr>
              <w:t>7</w:t>
            </w:r>
            <w:r w:rsidR="00CA40D5">
              <w:rPr>
                <w:webHidden/>
              </w:rPr>
              <w:fldChar w:fldCharType="end"/>
            </w:r>
          </w:hyperlink>
        </w:p>
        <w:p w14:paraId="2B1F7061" w14:textId="27E274B4" w:rsidR="00CA40D5" w:rsidRDefault="00E36F57">
          <w:pPr>
            <w:pStyle w:val="TOC3"/>
            <w:rPr>
              <w:rFonts w:asciiTheme="minorHAnsi" w:eastAsiaTheme="minorEastAsia" w:hAnsiTheme="minorHAnsi" w:cstheme="minorBidi"/>
              <w:bCs w:val="0"/>
            </w:rPr>
          </w:pPr>
          <w:hyperlink w:anchor="_Toc212409747" w:history="1">
            <w:r w:rsidR="00CA40D5" w:rsidRPr="002F0D6F">
              <w:rPr>
                <w:rStyle w:val="Hyperlink"/>
              </w:rPr>
              <w:t>1.6</w:t>
            </w:r>
            <w:r w:rsidR="00CA40D5">
              <w:rPr>
                <w:rFonts w:asciiTheme="minorHAnsi" w:eastAsiaTheme="minorEastAsia" w:hAnsiTheme="minorHAnsi" w:cstheme="minorBidi"/>
                <w:bCs w:val="0"/>
              </w:rPr>
              <w:tab/>
            </w:r>
            <w:r w:rsidR="00CA40D5" w:rsidRPr="002F0D6F">
              <w:rPr>
                <w:rStyle w:val="Hyperlink"/>
              </w:rPr>
              <w:t>Chapter Summary</w:t>
            </w:r>
            <w:r w:rsidR="00CA40D5">
              <w:rPr>
                <w:webHidden/>
              </w:rPr>
              <w:tab/>
            </w:r>
            <w:r w:rsidR="00CA40D5">
              <w:rPr>
                <w:webHidden/>
              </w:rPr>
              <w:fldChar w:fldCharType="begin"/>
            </w:r>
            <w:r w:rsidR="00CA40D5">
              <w:rPr>
                <w:webHidden/>
              </w:rPr>
              <w:instrText xml:space="preserve"> PAGEREF _Toc212409747 \h </w:instrText>
            </w:r>
            <w:r w:rsidR="00CA40D5">
              <w:rPr>
                <w:webHidden/>
              </w:rPr>
            </w:r>
            <w:r w:rsidR="00CA40D5">
              <w:rPr>
                <w:webHidden/>
              </w:rPr>
              <w:fldChar w:fldCharType="separate"/>
            </w:r>
            <w:r w:rsidR="0074140A">
              <w:rPr>
                <w:webHidden/>
              </w:rPr>
              <w:t>9</w:t>
            </w:r>
            <w:r w:rsidR="00CA40D5">
              <w:rPr>
                <w:webHidden/>
              </w:rPr>
              <w:fldChar w:fldCharType="end"/>
            </w:r>
          </w:hyperlink>
        </w:p>
        <w:p w14:paraId="70270B22" w14:textId="2F3426A1" w:rsidR="00CA40D5" w:rsidRDefault="00E36F57">
          <w:pPr>
            <w:pStyle w:val="TOC1"/>
            <w:rPr>
              <w:rFonts w:asciiTheme="minorHAnsi" w:hAnsiTheme="minorHAnsi" w:cstheme="minorBidi"/>
              <w:b w:val="0"/>
              <w:sz w:val="22"/>
              <w:szCs w:val="22"/>
            </w:rPr>
          </w:pPr>
          <w:hyperlink w:anchor="_Toc212409748" w:history="1">
            <w:r w:rsidR="00CA40D5" w:rsidRPr="002F0D6F">
              <w:rPr>
                <w:rStyle w:val="Hyperlink"/>
                <w:rFonts w:eastAsia="Times New Roman"/>
              </w:rPr>
              <w:t>CHAPTER TWO</w:t>
            </w:r>
            <w:r w:rsidR="00CA40D5">
              <w:rPr>
                <w:webHidden/>
              </w:rPr>
              <w:tab/>
            </w:r>
            <w:r w:rsidR="00CA40D5">
              <w:rPr>
                <w:webHidden/>
              </w:rPr>
              <w:fldChar w:fldCharType="begin"/>
            </w:r>
            <w:r w:rsidR="00CA40D5">
              <w:rPr>
                <w:webHidden/>
              </w:rPr>
              <w:instrText xml:space="preserve"> PAGEREF _Toc212409748 \h </w:instrText>
            </w:r>
            <w:r w:rsidR="00CA40D5">
              <w:rPr>
                <w:webHidden/>
              </w:rPr>
            </w:r>
            <w:r w:rsidR="00CA40D5">
              <w:rPr>
                <w:webHidden/>
              </w:rPr>
              <w:fldChar w:fldCharType="separate"/>
            </w:r>
            <w:r w:rsidR="0074140A">
              <w:rPr>
                <w:webHidden/>
              </w:rPr>
              <w:t>12</w:t>
            </w:r>
            <w:r w:rsidR="00CA40D5">
              <w:rPr>
                <w:webHidden/>
              </w:rPr>
              <w:fldChar w:fldCharType="end"/>
            </w:r>
          </w:hyperlink>
        </w:p>
        <w:p w14:paraId="24E305A6" w14:textId="74CC5ADA" w:rsidR="00CA40D5" w:rsidRDefault="00E36F57">
          <w:pPr>
            <w:pStyle w:val="TOC2"/>
            <w:rPr>
              <w:rFonts w:asciiTheme="minorHAnsi" w:hAnsiTheme="minorHAnsi" w:cstheme="minorBidi"/>
              <w:b w:val="0"/>
            </w:rPr>
          </w:pPr>
          <w:hyperlink w:anchor="_Toc212409749" w:history="1">
            <w:r w:rsidR="00CA40D5" w:rsidRPr="002F0D6F">
              <w:rPr>
                <w:rStyle w:val="Hyperlink"/>
              </w:rPr>
              <w:t>LITERATURE REVIEW</w:t>
            </w:r>
            <w:r w:rsidR="00CA40D5">
              <w:rPr>
                <w:webHidden/>
              </w:rPr>
              <w:tab/>
            </w:r>
            <w:r w:rsidR="00CA40D5">
              <w:rPr>
                <w:webHidden/>
              </w:rPr>
              <w:fldChar w:fldCharType="begin"/>
            </w:r>
            <w:r w:rsidR="00CA40D5">
              <w:rPr>
                <w:webHidden/>
              </w:rPr>
              <w:instrText xml:space="preserve"> PAGEREF _Toc212409749 \h </w:instrText>
            </w:r>
            <w:r w:rsidR="00CA40D5">
              <w:rPr>
                <w:webHidden/>
              </w:rPr>
            </w:r>
            <w:r w:rsidR="00CA40D5">
              <w:rPr>
                <w:webHidden/>
              </w:rPr>
              <w:fldChar w:fldCharType="separate"/>
            </w:r>
            <w:r w:rsidR="0074140A">
              <w:rPr>
                <w:webHidden/>
              </w:rPr>
              <w:t>12</w:t>
            </w:r>
            <w:r w:rsidR="00CA40D5">
              <w:rPr>
                <w:webHidden/>
              </w:rPr>
              <w:fldChar w:fldCharType="end"/>
            </w:r>
          </w:hyperlink>
        </w:p>
        <w:p w14:paraId="345C732B" w14:textId="3C921ACE" w:rsidR="00CA40D5" w:rsidRDefault="00E36F57">
          <w:pPr>
            <w:pStyle w:val="TOC3"/>
            <w:rPr>
              <w:rFonts w:asciiTheme="minorHAnsi" w:eastAsiaTheme="minorEastAsia" w:hAnsiTheme="minorHAnsi" w:cstheme="minorBidi"/>
              <w:bCs w:val="0"/>
            </w:rPr>
          </w:pPr>
          <w:hyperlink w:anchor="_Toc212409750" w:history="1">
            <w:r w:rsidR="00CA40D5" w:rsidRPr="002F0D6F">
              <w:rPr>
                <w:rStyle w:val="Hyperlink"/>
              </w:rPr>
              <w:t>2.1</w:t>
            </w:r>
            <w:r w:rsidR="00CA40D5">
              <w:rPr>
                <w:rFonts w:asciiTheme="minorHAnsi" w:eastAsiaTheme="minorEastAsia" w:hAnsiTheme="minorHAnsi" w:cstheme="minorBidi"/>
                <w:bCs w:val="0"/>
              </w:rPr>
              <w:tab/>
            </w:r>
            <w:r w:rsidR="00CA40D5" w:rsidRPr="002F0D6F">
              <w:rPr>
                <w:rStyle w:val="Hyperlink"/>
              </w:rPr>
              <w:t>Introduction</w:t>
            </w:r>
            <w:r w:rsidR="00CA40D5">
              <w:rPr>
                <w:webHidden/>
              </w:rPr>
              <w:tab/>
            </w:r>
            <w:r w:rsidR="00CA40D5">
              <w:rPr>
                <w:webHidden/>
              </w:rPr>
              <w:fldChar w:fldCharType="begin"/>
            </w:r>
            <w:r w:rsidR="00CA40D5">
              <w:rPr>
                <w:webHidden/>
              </w:rPr>
              <w:instrText xml:space="preserve"> PAGEREF _Toc212409750 \h </w:instrText>
            </w:r>
            <w:r w:rsidR="00CA40D5">
              <w:rPr>
                <w:webHidden/>
              </w:rPr>
            </w:r>
            <w:r w:rsidR="00CA40D5">
              <w:rPr>
                <w:webHidden/>
              </w:rPr>
              <w:fldChar w:fldCharType="separate"/>
            </w:r>
            <w:r w:rsidR="0074140A">
              <w:rPr>
                <w:webHidden/>
              </w:rPr>
              <w:t>12</w:t>
            </w:r>
            <w:r w:rsidR="00CA40D5">
              <w:rPr>
                <w:webHidden/>
              </w:rPr>
              <w:fldChar w:fldCharType="end"/>
            </w:r>
          </w:hyperlink>
        </w:p>
        <w:p w14:paraId="59BB057F" w14:textId="7DA16602" w:rsidR="00CA40D5" w:rsidRDefault="00E36F57">
          <w:pPr>
            <w:pStyle w:val="TOC3"/>
            <w:rPr>
              <w:rFonts w:asciiTheme="minorHAnsi" w:eastAsiaTheme="minorEastAsia" w:hAnsiTheme="minorHAnsi" w:cstheme="minorBidi"/>
              <w:bCs w:val="0"/>
            </w:rPr>
          </w:pPr>
          <w:hyperlink w:anchor="_Toc212409751" w:history="1">
            <w:r w:rsidR="00CA40D5" w:rsidRPr="002F0D6F">
              <w:rPr>
                <w:rStyle w:val="Hyperlink"/>
              </w:rPr>
              <w:t>2.2</w:t>
            </w:r>
            <w:r w:rsidR="00CA40D5">
              <w:rPr>
                <w:rFonts w:asciiTheme="minorHAnsi" w:eastAsiaTheme="minorEastAsia" w:hAnsiTheme="minorHAnsi" w:cstheme="minorBidi"/>
                <w:bCs w:val="0"/>
              </w:rPr>
              <w:tab/>
            </w:r>
            <w:r w:rsidR="00CA40D5" w:rsidRPr="002F0D6F">
              <w:rPr>
                <w:rStyle w:val="Hyperlink"/>
              </w:rPr>
              <w:t>Foundations of Artificial Intelligence and Computer Vision</w:t>
            </w:r>
            <w:r w:rsidR="00CA40D5">
              <w:rPr>
                <w:webHidden/>
              </w:rPr>
              <w:tab/>
            </w:r>
            <w:r w:rsidR="00CA40D5">
              <w:rPr>
                <w:webHidden/>
              </w:rPr>
              <w:fldChar w:fldCharType="begin"/>
            </w:r>
            <w:r w:rsidR="00CA40D5">
              <w:rPr>
                <w:webHidden/>
              </w:rPr>
              <w:instrText xml:space="preserve"> PAGEREF _Toc212409751 \h </w:instrText>
            </w:r>
            <w:r w:rsidR="00CA40D5">
              <w:rPr>
                <w:webHidden/>
              </w:rPr>
            </w:r>
            <w:r w:rsidR="00CA40D5">
              <w:rPr>
                <w:webHidden/>
              </w:rPr>
              <w:fldChar w:fldCharType="separate"/>
            </w:r>
            <w:r w:rsidR="0074140A">
              <w:rPr>
                <w:webHidden/>
              </w:rPr>
              <w:t>12</w:t>
            </w:r>
            <w:r w:rsidR="00CA40D5">
              <w:rPr>
                <w:webHidden/>
              </w:rPr>
              <w:fldChar w:fldCharType="end"/>
            </w:r>
          </w:hyperlink>
        </w:p>
        <w:p w14:paraId="76CEC0E9" w14:textId="02F23241" w:rsidR="00CA40D5" w:rsidRDefault="00E36F57">
          <w:pPr>
            <w:pStyle w:val="TOC3"/>
            <w:rPr>
              <w:rFonts w:asciiTheme="minorHAnsi" w:eastAsiaTheme="minorEastAsia" w:hAnsiTheme="minorHAnsi" w:cstheme="minorBidi"/>
              <w:bCs w:val="0"/>
            </w:rPr>
          </w:pPr>
          <w:hyperlink w:anchor="_Toc212409752" w:history="1">
            <w:r w:rsidR="00CA40D5" w:rsidRPr="002F0D6F">
              <w:rPr>
                <w:rStyle w:val="Hyperlink"/>
              </w:rPr>
              <w:t>2.3</w:t>
            </w:r>
            <w:r w:rsidR="00CA40D5">
              <w:rPr>
                <w:rFonts w:asciiTheme="minorHAnsi" w:eastAsiaTheme="minorEastAsia" w:hAnsiTheme="minorHAnsi" w:cstheme="minorBidi"/>
                <w:bCs w:val="0"/>
              </w:rPr>
              <w:tab/>
            </w:r>
            <w:r w:rsidR="00CA40D5" w:rsidRPr="002F0D6F">
              <w:rPr>
                <w:rStyle w:val="Hyperlink"/>
              </w:rPr>
              <w:t>Architectural Mechanisms of Convolutional Neural Networks</w:t>
            </w:r>
            <w:r w:rsidR="00CA40D5">
              <w:rPr>
                <w:webHidden/>
              </w:rPr>
              <w:tab/>
            </w:r>
            <w:r w:rsidR="00CA40D5">
              <w:rPr>
                <w:webHidden/>
              </w:rPr>
              <w:fldChar w:fldCharType="begin"/>
            </w:r>
            <w:r w:rsidR="00CA40D5">
              <w:rPr>
                <w:webHidden/>
              </w:rPr>
              <w:instrText xml:space="preserve"> PAGEREF _Toc212409752 \h </w:instrText>
            </w:r>
            <w:r w:rsidR="00CA40D5">
              <w:rPr>
                <w:webHidden/>
              </w:rPr>
            </w:r>
            <w:r w:rsidR="00CA40D5">
              <w:rPr>
                <w:webHidden/>
              </w:rPr>
              <w:fldChar w:fldCharType="separate"/>
            </w:r>
            <w:r w:rsidR="0074140A">
              <w:rPr>
                <w:webHidden/>
              </w:rPr>
              <w:t>13</w:t>
            </w:r>
            <w:r w:rsidR="00CA40D5">
              <w:rPr>
                <w:webHidden/>
              </w:rPr>
              <w:fldChar w:fldCharType="end"/>
            </w:r>
          </w:hyperlink>
        </w:p>
        <w:p w14:paraId="74CB9A6F" w14:textId="16408B79" w:rsidR="00CA40D5" w:rsidRDefault="00E36F57">
          <w:pPr>
            <w:pStyle w:val="TOC3"/>
            <w:rPr>
              <w:rFonts w:asciiTheme="minorHAnsi" w:eastAsiaTheme="minorEastAsia" w:hAnsiTheme="minorHAnsi" w:cstheme="minorBidi"/>
              <w:bCs w:val="0"/>
            </w:rPr>
          </w:pPr>
          <w:hyperlink w:anchor="_Toc212409753" w:history="1">
            <w:r w:rsidR="00CA40D5" w:rsidRPr="002F0D6F">
              <w:rPr>
                <w:rStyle w:val="Hyperlink"/>
              </w:rPr>
              <w:t>2.4</w:t>
            </w:r>
            <w:r w:rsidR="00CA40D5">
              <w:rPr>
                <w:rFonts w:asciiTheme="minorHAnsi" w:eastAsiaTheme="minorEastAsia" w:hAnsiTheme="minorHAnsi" w:cstheme="minorBidi"/>
                <w:bCs w:val="0"/>
              </w:rPr>
              <w:tab/>
            </w:r>
            <w:r w:rsidR="00CA40D5" w:rsidRPr="002F0D6F">
              <w:rPr>
                <w:rStyle w:val="Hyperlink"/>
              </w:rPr>
              <w:t>Geometric Transformations in Image Augmentation: The Role of Image Flipping</w:t>
            </w:r>
            <w:r w:rsidR="00CA40D5">
              <w:rPr>
                <w:webHidden/>
              </w:rPr>
              <w:tab/>
            </w:r>
            <w:r w:rsidR="00CA40D5">
              <w:rPr>
                <w:webHidden/>
              </w:rPr>
              <w:fldChar w:fldCharType="begin"/>
            </w:r>
            <w:r w:rsidR="00CA40D5">
              <w:rPr>
                <w:webHidden/>
              </w:rPr>
              <w:instrText xml:space="preserve"> PAGEREF _Toc212409753 \h </w:instrText>
            </w:r>
            <w:r w:rsidR="00CA40D5">
              <w:rPr>
                <w:webHidden/>
              </w:rPr>
            </w:r>
            <w:r w:rsidR="00CA40D5">
              <w:rPr>
                <w:webHidden/>
              </w:rPr>
              <w:fldChar w:fldCharType="separate"/>
            </w:r>
            <w:r w:rsidR="0074140A">
              <w:rPr>
                <w:webHidden/>
              </w:rPr>
              <w:t>14</w:t>
            </w:r>
            <w:r w:rsidR="00CA40D5">
              <w:rPr>
                <w:webHidden/>
              </w:rPr>
              <w:fldChar w:fldCharType="end"/>
            </w:r>
          </w:hyperlink>
        </w:p>
        <w:p w14:paraId="41F094D4" w14:textId="5F2666E1" w:rsidR="00CA40D5" w:rsidRDefault="00E36F57">
          <w:pPr>
            <w:pStyle w:val="TOC3"/>
            <w:rPr>
              <w:rFonts w:asciiTheme="minorHAnsi" w:eastAsiaTheme="minorEastAsia" w:hAnsiTheme="minorHAnsi" w:cstheme="minorBidi"/>
              <w:bCs w:val="0"/>
            </w:rPr>
          </w:pPr>
          <w:hyperlink w:anchor="_Toc212409754" w:history="1">
            <w:r w:rsidR="00CA40D5" w:rsidRPr="002F0D6F">
              <w:rPr>
                <w:rStyle w:val="Hyperlink"/>
              </w:rPr>
              <w:t>2.5</w:t>
            </w:r>
            <w:r w:rsidR="00CA40D5">
              <w:rPr>
                <w:rFonts w:asciiTheme="minorHAnsi" w:eastAsiaTheme="minorEastAsia" w:hAnsiTheme="minorHAnsi" w:cstheme="minorBidi"/>
                <w:bCs w:val="0"/>
              </w:rPr>
              <w:tab/>
            </w:r>
            <w:r w:rsidR="00CA40D5" w:rsidRPr="002F0D6F">
              <w:rPr>
                <w:rStyle w:val="Hyperlink"/>
              </w:rPr>
              <w:t>Categories and Evolution of Data Augmentation Techniques</w:t>
            </w:r>
            <w:r w:rsidR="00CA40D5">
              <w:rPr>
                <w:webHidden/>
              </w:rPr>
              <w:tab/>
            </w:r>
            <w:r w:rsidR="00CA40D5">
              <w:rPr>
                <w:webHidden/>
              </w:rPr>
              <w:fldChar w:fldCharType="begin"/>
            </w:r>
            <w:r w:rsidR="00CA40D5">
              <w:rPr>
                <w:webHidden/>
              </w:rPr>
              <w:instrText xml:space="preserve"> PAGEREF _Toc212409754 \h </w:instrText>
            </w:r>
            <w:r w:rsidR="00CA40D5">
              <w:rPr>
                <w:webHidden/>
              </w:rPr>
            </w:r>
            <w:r w:rsidR="00CA40D5">
              <w:rPr>
                <w:webHidden/>
              </w:rPr>
              <w:fldChar w:fldCharType="separate"/>
            </w:r>
            <w:r w:rsidR="0074140A">
              <w:rPr>
                <w:webHidden/>
              </w:rPr>
              <w:t>17</w:t>
            </w:r>
            <w:r w:rsidR="00CA40D5">
              <w:rPr>
                <w:webHidden/>
              </w:rPr>
              <w:fldChar w:fldCharType="end"/>
            </w:r>
          </w:hyperlink>
        </w:p>
        <w:p w14:paraId="458A5046" w14:textId="57C57A42" w:rsidR="00CA40D5" w:rsidRDefault="00E36F57">
          <w:pPr>
            <w:pStyle w:val="TOC3"/>
            <w:rPr>
              <w:rFonts w:asciiTheme="minorHAnsi" w:eastAsiaTheme="minorEastAsia" w:hAnsiTheme="minorHAnsi" w:cstheme="minorBidi"/>
              <w:bCs w:val="0"/>
            </w:rPr>
          </w:pPr>
          <w:hyperlink w:anchor="_Toc212409755" w:history="1">
            <w:r w:rsidR="00CA40D5" w:rsidRPr="002F0D6F">
              <w:rPr>
                <w:rStyle w:val="Hyperlink"/>
              </w:rPr>
              <w:t>2.6</w:t>
            </w:r>
            <w:r w:rsidR="00CA40D5">
              <w:rPr>
                <w:rFonts w:asciiTheme="minorHAnsi" w:eastAsiaTheme="minorEastAsia" w:hAnsiTheme="minorHAnsi" w:cstheme="minorBidi"/>
                <w:bCs w:val="0"/>
              </w:rPr>
              <w:tab/>
            </w:r>
            <w:r w:rsidR="00CA40D5" w:rsidRPr="002F0D6F">
              <w:rPr>
                <w:rStyle w:val="Hyperlink"/>
              </w:rPr>
              <w:t>Occlusion-Based and Masking Strategies</w:t>
            </w:r>
            <w:r w:rsidR="00CA40D5">
              <w:rPr>
                <w:webHidden/>
              </w:rPr>
              <w:tab/>
            </w:r>
            <w:r w:rsidR="00CA40D5">
              <w:rPr>
                <w:webHidden/>
              </w:rPr>
              <w:fldChar w:fldCharType="begin"/>
            </w:r>
            <w:r w:rsidR="00CA40D5">
              <w:rPr>
                <w:webHidden/>
              </w:rPr>
              <w:instrText xml:space="preserve"> PAGEREF _Toc212409755 \h </w:instrText>
            </w:r>
            <w:r w:rsidR="00CA40D5">
              <w:rPr>
                <w:webHidden/>
              </w:rPr>
            </w:r>
            <w:r w:rsidR="00CA40D5">
              <w:rPr>
                <w:webHidden/>
              </w:rPr>
              <w:fldChar w:fldCharType="separate"/>
            </w:r>
            <w:r w:rsidR="0074140A">
              <w:rPr>
                <w:webHidden/>
              </w:rPr>
              <w:t>18</w:t>
            </w:r>
            <w:r w:rsidR="00CA40D5">
              <w:rPr>
                <w:webHidden/>
              </w:rPr>
              <w:fldChar w:fldCharType="end"/>
            </w:r>
          </w:hyperlink>
        </w:p>
        <w:p w14:paraId="66365D4D" w14:textId="08D76ECC" w:rsidR="00CA40D5" w:rsidRDefault="00E36F57">
          <w:pPr>
            <w:pStyle w:val="TOC3"/>
            <w:rPr>
              <w:rFonts w:asciiTheme="minorHAnsi" w:eastAsiaTheme="minorEastAsia" w:hAnsiTheme="minorHAnsi" w:cstheme="minorBidi"/>
              <w:bCs w:val="0"/>
            </w:rPr>
          </w:pPr>
          <w:hyperlink w:anchor="_Toc212409756" w:history="1">
            <w:r w:rsidR="00CA40D5" w:rsidRPr="002F0D6F">
              <w:rPr>
                <w:rStyle w:val="Hyperlink"/>
              </w:rPr>
              <w:t>2.7</w:t>
            </w:r>
            <w:r w:rsidR="00CA40D5">
              <w:rPr>
                <w:rFonts w:asciiTheme="minorHAnsi" w:eastAsiaTheme="minorEastAsia" w:hAnsiTheme="minorHAnsi" w:cstheme="minorBidi"/>
                <w:bCs w:val="0"/>
              </w:rPr>
              <w:tab/>
            </w:r>
            <w:r w:rsidR="00CA40D5" w:rsidRPr="002F0D6F">
              <w:rPr>
                <w:rStyle w:val="Hyperlink"/>
              </w:rPr>
              <w:t>Foundational Works on Hide-and-Seek Augmentation</w:t>
            </w:r>
            <w:r w:rsidR="00CA40D5">
              <w:rPr>
                <w:webHidden/>
              </w:rPr>
              <w:tab/>
            </w:r>
            <w:r w:rsidR="00CA40D5">
              <w:rPr>
                <w:webHidden/>
              </w:rPr>
              <w:fldChar w:fldCharType="begin"/>
            </w:r>
            <w:r w:rsidR="00CA40D5">
              <w:rPr>
                <w:webHidden/>
              </w:rPr>
              <w:instrText xml:space="preserve"> PAGEREF _Toc212409756 \h </w:instrText>
            </w:r>
            <w:r w:rsidR="00CA40D5">
              <w:rPr>
                <w:webHidden/>
              </w:rPr>
            </w:r>
            <w:r w:rsidR="00CA40D5">
              <w:rPr>
                <w:webHidden/>
              </w:rPr>
              <w:fldChar w:fldCharType="separate"/>
            </w:r>
            <w:r w:rsidR="0074140A">
              <w:rPr>
                <w:webHidden/>
              </w:rPr>
              <w:t>19</w:t>
            </w:r>
            <w:r w:rsidR="00CA40D5">
              <w:rPr>
                <w:webHidden/>
              </w:rPr>
              <w:fldChar w:fldCharType="end"/>
            </w:r>
          </w:hyperlink>
        </w:p>
        <w:p w14:paraId="4EA644F0" w14:textId="2F8637AC" w:rsidR="00CA40D5" w:rsidRDefault="00E36F57">
          <w:pPr>
            <w:pStyle w:val="TOC3"/>
            <w:rPr>
              <w:rFonts w:asciiTheme="minorHAnsi" w:eastAsiaTheme="minorEastAsia" w:hAnsiTheme="minorHAnsi" w:cstheme="minorBidi"/>
              <w:bCs w:val="0"/>
            </w:rPr>
          </w:pPr>
          <w:hyperlink w:anchor="_Toc212409757" w:history="1">
            <w:r w:rsidR="00CA40D5" w:rsidRPr="002F0D6F">
              <w:rPr>
                <w:rStyle w:val="Hyperlink"/>
              </w:rPr>
              <w:t>2.8</w:t>
            </w:r>
            <w:r w:rsidR="00CA40D5">
              <w:rPr>
                <w:rFonts w:asciiTheme="minorHAnsi" w:eastAsiaTheme="minorEastAsia" w:hAnsiTheme="minorHAnsi" w:cstheme="minorBidi"/>
                <w:bCs w:val="0"/>
              </w:rPr>
              <w:tab/>
            </w:r>
            <w:r w:rsidR="00CA40D5" w:rsidRPr="002F0D6F">
              <w:rPr>
                <w:rStyle w:val="Hyperlink"/>
              </w:rPr>
              <w:t>Advanced Variants and Enhancements of has</w:t>
            </w:r>
            <w:r w:rsidR="00CA40D5">
              <w:rPr>
                <w:webHidden/>
              </w:rPr>
              <w:tab/>
            </w:r>
            <w:r w:rsidR="00CA40D5">
              <w:rPr>
                <w:webHidden/>
              </w:rPr>
              <w:fldChar w:fldCharType="begin"/>
            </w:r>
            <w:r w:rsidR="00CA40D5">
              <w:rPr>
                <w:webHidden/>
              </w:rPr>
              <w:instrText xml:space="preserve"> PAGEREF _Toc212409757 \h </w:instrText>
            </w:r>
            <w:r w:rsidR="00CA40D5">
              <w:rPr>
                <w:webHidden/>
              </w:rPr>
            </w:r>
            <w:r w:rsidR="00CA40D5">
              <w:rPr>
                <w:webHidden/>
              </w:rPr>
              <w:fldChar w:fldCharType="separate"/>
            </w:r>
            <w:r w:rsidR="0074140A">
              <w:rPr>
                <w:webHidden/>
              </w:rPr>
              <w:t>20</w:t>
            </w:r>
            <w:r w:rsidR="00CA40D5">
              <w:rPr>
                <w:webHidden/>
              </w:rPr>
              <w:fldChar w:fldCharType="end"/>
            </w:r>
          </w:hyperlink>
        </w:p>
        <w:p w14:paraId="5BAF8F97" w14:textId="6EBAA2D8" w:rsidR="00CA40D5" w:rsidRDefault="00E36F57">
          <w:pPr>
            <w:pStyle w:val="TOC3"/>
            <w:rPr>
              <w:rFonts w:asciiTheme="minorHAnsi" w:eastAsiaTheme="minorEastAsia" w:hAnsiTheme="minorHAnsi" w:cstheme="minorBidi"/>
              <w:bCs w:val="0"/>
            </w:rPr>
          </w:pPr>
          <w:hyperlink w:anchor="_Toc212409758" w:history="1">
            <w:r w:rsidR="00CA40D5" w:rsidRPr="002F0D6F">
              <w:rPr>
                <w:rStyle w:val="Hyperlink"/>
              </w:rPr>
              <w:t>2.9</w:t>
            </w:r>
            <w:r w:rsidR="00CA40D5">
              <w:rPr>
                <w:rFonts w:asciiTheme="minorHAnsi" w:eastAsiaTheme="minorEastAsia" w:hAnsiTheme="minorHAnsi" w:cstheme="minorBidi"/>
                <w:bCs w:val="0"/>
              </w:rPr>
              <w:tab/>
            </w:r>
            <w:r w:rsidR="00CA40D5" w:rsidRPr="002F0D6F">
              <w:rPr>
                <w:rStyle w:val="Hyperlink"/>
              </w:rPr>
              <w:t>General CNN Data Augmentation Strategies</w:t>
            </w:r>
            <w:r w:rsidR="00CA40D5">
              <w:rPr>
                <w:webHidden/>
              </w:rPr>
              <w:tab/>
            </w:r>
            <w:r w:rsidR="00CA40D5">
              <w:rPr>
                <w:webHidden/>
              </w:rPr>
              <w:fldChar w:fldCharType="begin"/>
            </w:r>
            <w:r w:rsidR="00CA40D5">
              <w:rPr>
                <w:webHidden/>
              </w:rPr>
              <w:instrText xml:space="preserve"> PAGEREF _Toc212409758 \h </w:instrText>
            </w:r>
            <w:r w:rsidR="00CA40D5">
              <w:rPr>
                <w:webHidden/>
              </w:rPr>
            </w:r>
            <w:r w:rsidR="00CA40D5">
              <w:rPr>
                <w:webHidden/>
              </w:rPr>
              <w:fldChar w:fldCharType="separate"/>
            </w:r>
            <w:r w:rsidR="0074140A">
              <w:rPr>
                <w:webHidden/>
              </w:rPr>
              <w:t>21</w:t>
            </w:r>
            <w:r w:rsidR="00CA40D5">
              <w:rPr>
                <w:webHidden/>
              </w:rPr>
              <w:fldChar w:fldCharType="end"/>
            </w:r>
          </w:hyperlink>
        </w:p>
        <w:p w14:paraId="79247CFA" w14:textId="085BC0F1" w:rsidR="00CA40D5" w:rsidRDefault="00E36F57">
          <w:pPr>
            <w:pStyle w:val="TOC3"/>
            <w:rPr>
              <w:rFonts w:asciiTheme="minorHAnsi" w:eastAsiaTheme="minorEastAsia" w:hAnsiTheme="minorHAnsi" w:cstheme="minorBidi"/>
              <w:bCs w:val="0"/>
            </w:rPr>
          </w:pPr>
          <w:hyperlink w:anchor="_Toc212409759" w:history="1">
            <w:r w:rsidR="00CA40D5" w:rsidRPr="002F0D6F">
              <w:rPr>
                <w:rStyle w:val="Hyperlink"/>
                <w:b/>
              </w:rPr>
              <w:t>2.10</w:t>
            </w:r>
            <w:r w:rsidR="00CA40D5">
              <w:rPr>
                <w:rFonts w:asciiTheme="minorHAnsi" w:eastAsiaTheme="minorEastAsia" w:hAnsiTheme="minorHAnsi" w:cstheme="minorBidi"/>
                <w:bCs w:val="0"/>
              </w:rPr>
              <w:tab/>
            </w:r>
            <w:r w:rsidR="00CA40D5" w:rsidRPr="002F0D6F">
              <w:rPr>
                <w:rStyle w:val="Hyperlink"/>
                <w:b/>
              </w:rPr>
              <w:t>Modern Data Augmentation Techniques</w:t>
            </w:r>
            <w:r w:rsidR="00CA40D5">
              <w:rPr>
                <w:webHidden/>
              </w:rPr>
              <w:tab/>
            </w:r>
            <w:r w:rsidR="00CA40D5">
              <w:rPr>
                <w:webHidden/>
              </w:rPr>
              <w:fldChar w:fldCharType="begin"/>
            </w:r>
            <w:r w:rsidR="00CA40D5">
              <w:rPr>
                <w:webHidden/>
              </w:rPr>
              <w:instrText xml:space="preserve"> PAGEREF _Toc212409759 \h </w:instrText>
            </w:r>
            <w:r w:rsidR="00CA40D5">
              <w:rPr>
                <w:webHidden/>
              </w:rPr>
            </w:r>
            <w:r w:rsidR="00CA40D5">
              <w:rPr>
                <w:webHidden/>
              </w:rPr>
              <w:fldChar w:fldCharType="separate"/>
            </w:r>
            <w:r w:rsidR="0074140A">
              <w:rPr>
                <w:webHidden/>
              </w:rPr>
              <w:t>31</w:t>
            </w:r>
            <w:r w:rsidR="00CA40D5">
              <w:rPr>
                <w:webHidden/>
              </w:rPr>
              <w:fldChar w:fldCharType="end"/>
            </w:r>
          </w:hyperlink>
        </w:p>
        <w:p w14:paraId="07DB7CF5" w14:textId="063D1667" w:rsidR="00CA40D5" w:rsidRDefault="00E36F57">
          <w:pPr>
            <w:pStyle w:val="TOC3"/>
            <w:rPr>
              <w:rFonts w:asciiTheme="minorHAnsi" w:eastAsiaTheme="minorEastAsia" w:hAnsiTheme="minorHAnsi" w:cstheme="minorBidi"/>
              <w:bCs w:val="0"/>
            </w:rPr>
          </w:pPr>
          <w:hyperlink w:anchor="_Toc212409760" w:history="1">
            <w:r w:rsidR="00CA40D5" w:rsidRPr="002F0D6F">
              <w:rPr>
                <w:rStyle w:val="Hyperlink"/>
              </w:rPr>
              <w:t>2.11</w:t>
            </w:r>
            <w:r w:rsidR="00CA40D5">
              <w:rPr>
                <w:rFonts w:asciiTheme="minorHAnsi" w:eastAsiaTheme="minorEastAsia" w:hAnsiTheme="minorHAnsi" w:cstheme="minorBidi"/>
                <w:bCs w:val="0"/>
              </w:rPr>
              <w:tab/>
            </w:r>
            <w:r w:rsidR="00CA40D5" w:rsidRPr="002F0D6F">
              <w:rPr>
                <w:rStyle w:val="Hyperlink"/>
              </w:rPr>
              <w:t>The Role of Data Augmentation in Generalization</w:t>
            </w:r>
            <w:r w:rsidR="00CA40D5">
              <w:rPr>
                <w:webHidden/>
              </w:rPr>
              <w:tab/>
            </w:r>
            <w:r w:rsidR="00CA40D5">
              <w:rPr>
                <w:webHidden/>
              </w:rPr>
              <w:fldChar w:fldCharType="begin"/>
            </w:r>
            <w:r w:rsidR="00CA40D5">
              <w:rPr>
                <w:webHidden/>
              </w:rPr>
              <w:instrText xml:space="preserve"> PAGEREF _Toc212409760 \h </w:instrText>
            </w:r>
            <w:r w:rsidR="00CA40D5">
              <w:rPr>
                <w:webHidden/>
              </w:rPr>
            </w:r>
            <w:r w:rsidR="00CA40D5">
              <w:rPr>
                <w:webHidden/>
              </w:rPr>
              <w:fldChar w:fldCharType="separate"/>
            </w:r>
            <w:r w:rsidR="0074140A">
              <w:rPr>
                <w:webHidden/>
              </w:rPr>
              <w:t>34</w:t>
            </w:r>
            <w:r w:rsidR="00CA40D5">
              <w:rPr>
                <w:webHidden/>
              </w:rPr>
              <w:fldChar w:fldCharType="end"/>
            </w:r>
          </w:hyperlink>
        </w:p>
        <w:p w14:paraId="0A55797B" w14:textId="3DD59CDA" w:rsidR="00CA40D5" w:rsidRDefault="00E36F57">
          <w:pPr>
            <w:pStyle w:val="TOC3"/>
            <w:rPr>
              <w:rFonts w:asciiTheme="minorHAnsi" w:eastAsiaTheme="minorEastAsia" w:hAnsiTheme="minorHAnsi" w:cstheme="minorBidi"/>
              <w:bCs w:val="0"/>
            </w:rPr>
          </w:pPr>
          <w:hyperlink w:anchor="_Toc212409761" w:history="1">
            <w:r w:rsidR="00CA40D5" w:rsidRPr="002F0D6F">
              <w:rPr>
                <w:rStyle w:val="Hyperlink"/>
              </w:rPr>
              <w:t>2.12</w:t>
            </w:r>
            <w:r w:rsidR="00CA40D5">
              <w:rPr>
                <w:rFonts w:asciiTheme="minorHAnsi" w:eastAsiaTheme="minorEastAsia" w:hAnsiTheme="minorHAnsi" w:cstheme="minorBidi"/>
                <w:bCs w:val="0"/>
              </w:rPr>
              <w:tab/>
            </w:r>
            <w:r w:rsidR="00CA40D5" w:rsidRPr="002F0D6F">
              <w:rPr>
                <w:rStyle w:val="Hyperlink"/>
              </w:rPr>
              <w:t>Applications of Convolutional Neural Networks (cnns)</w:t>
            </w:r>
            <w:r w:rsidR="00CA40D5">
              <w:rPr>
                <w:webHidden/>
              </w:rPr>
              <w:tab/>
            </w:r>
            <w:r w:rsidR="00CA40D5">
              <w:rPr>
                <w:webHidden/>
              </w:rPr>
              <w:fldChar w:fldCharType="begin"/>
            </w:r>
            <w:r w:rsidR="00CA40D5">
              <w:rPr>
                <w:webHidden/>
              </w:rPr>
              <w:instrText xml:space="preserve"> PAGEREF _Toc212409761 \h </w:instrText>
            </w:r>
            <w:r w:rsidR="00CA40D5">
              <w:rPr>
                <w:webHidden/>
              </w:rPr>
            </w:r>
            <w:r w:rsidR="00CA40D5">
              <w:rPr>
                <w:webHidden/>
              </w:rPr>
              <w:fldChar w:fldCharType="separate"/>
            </w:r>
            <w:r w:rsidR="0074140A">
              <w:rPr>
                <w:webHidden/>
              </w:rPr>
              <w:t>34</w:t>
            </w:r>
            <w:r w:rsidR="00CA40D5">
              <w:rPr>
                <w:webHidden/>
              </w:rPr>
              <w:fldChar w:fldCharType="end"/>
            </w:r>
          </w:hyperlink>
        </w:p>
        <w:p w14:paraId="0C221930" w14:textId="16B97445" w:rsidR="00CA40D5" w:rsidRDefault="00E36F57">
          <w:pPr>
            <w:pStyle w:val="TOC3"/>
            <w:rPr>
              <w:rFonts w:asciiTheme="minorHAnsi" w:eastAsiaTheme="minorEastAsia" w:hAnsiTheme="minorHAnsi" w:cstheme="minorBidi"/>
              <w:bCs w:val="0"/>
            </w:rPr>
          </w:pPr>
          <w:hyperlink w:anchor="_Toc212409762" w:history="1">
            <w:r w:rsidR="00CA40D5" w:rsidRPr="002F0D6F">
              <w:rPr>
                <w:rStyle w:val="Hyperlink"/>
              </w:rPr>
              <w:t>2.13</w:t>
            </w:r>
            <w:r w:rsidR="00CA40D5">
              <w:rPr>
                <w:rFonts w:asciiTheme="minorHAnsi" w:eastAsiaTheme="minorEastAsia" w:hAnsiTheme="minorHAnsi" w:cstheme="minorBidi"/>
                <w:bCs w:val="0"/>
              </w:rPr>
              <w:tab/>
            </w:r>
            <w:r w:rsidR="00CA40D5" w:rsidRPr="002F0D6F">
              <w:rPr>
                <w:rStyle w:val="Hyperlink"/>
              </w:rPr>
              <w:t>Gaps and Positioning of Flip-and-Hide</w:t>
            </w:r>
            <w:r w:rsidR="00CA40D5">
              <w:rPr>
                <w:webHidden/>
              </w:rPr>
              <w:tab/>
            </w:r>
            <w:r w:rsidR="00CA40D5">
              <w:rPr>
                <w:webHidden/>
              </w:rPr>
              <w:fldChar w:fldCharType="begin"/>
            </w:r>
            <w:r w:rsidR="00CA40D5">
              <w:rPr>
                <w:webHidden/>
              </w:rPr>
              <w:instrText xml:space="preserve"> PAGEREF _Toc212409762 \h </w:instrText>
            </w:r>
            <w:r w:rsidR="00CA40D5">
              <w:rPr>
                <w:webHidden/>
              </w:rPr>
            </w:r>
            <w:r w:rsidR="00CA40D5">
              <w:rPr>
                <w:webHidden/>
              </w:rPr>
              <w:fldChar w:fldCharType="separate"/>
            </w:r>
            <w:r w:rsidR="0074140A">
              <w:rPr>
                <w:webHidden/>
              </w:rPr>
              <w:t>36</w:t>
            </w:r>
            <w:r w:rsidR="00CA40D5">
              <w:rPr>
                <w:webHidden/>
              </w:rPr>
              <w:fldChar w:fldCharType="end"/>
            </w:r>
          </w:hyperlink>
        </w:p>
        <w:p w14:paraId="132CEE14" w14:textId="74BA2D9D" w:rsidR="00CA40D5" w:rsidRDefault="00E36F57">
          <w:pPr>
            <w:pStyle w:val="TOC3"/>
            <w:rPr>
              <w:rFonts w:asciiTheme="minorHAnsi" w:eastAsiaTheme="minorEastAsia" w:hAnsiTheme="minorHAnsi" w:cstheme="minorBidi"/>
              <w:bCs w:val="0"/>
            </w:rPr>
          </w:pPr>
          <w:hyperlink w:anchor="_Toc212409763" w:history="1">
            <w:r w:rsidR="00CA40D5" w:rsidRPr="002F0D6F">
              <w:rPr>
                <w:rStyle w:val="Hyperlink"/>
              </w:rPr>
              <w:t>2.14</w:t>
            </w:r>
            <w:r w:rsidR="00CA40D5">
              <w:rPr>
                <w:rFonts w:asciiTheme="minorHAnsi" w:eastAsiaTheme="minorEastAsia" w:hAnsiTheme="minorHAnsi" w:cstheme="minorBidi"/>
                <w:bCs w:val="0"/>
              </w:rPr>
              <w:tab/>
            </w:r>
            <w:r w:rsidR="00CA40D5" w:rsidRPr="002F0D6F">
              <w:rPr>
                <w:rStyle w:val="Hyperlink"/>
              </w:rPr>
              <w:t>Chapter Summary</w:t>
            </w:r>
            <w:r w:rsidR="00CA40D5">
              <w:rPr>
                <w:webHidden/>
              </w:rPr>
              <w:tab/>
            </w:r>
            <w:r w:rsidR="00CA40D5">
              <w:rPr>
                <w:webHidden/>
              </w:rPr>
              <w:fldChar w:fldCharType="begin"/>
            </w:r>
            <w:r w:rsidR="00CA40D5">
              <w:rPr>
                <w:webHidden/>
              </w:rPr>
              <w:instrText xml:space="preserve"> PAGEREF _Toc212409763 \h </w:instrText>
            </w:r>
            <w:r w:rsidR="00CA40D5">
              <w:rPr>
                <w:webHidden/>
              </w:rPr>
            </w:r>
            <w:r w:rsidR="00CA40D5">
              <w:rPr>
                <w:webHidden/>
              </w:rPr>
              <w:fldChar w:fldCharType="separate"/>
            </w:r>
            <w:r w:rsidR="0074140A">
              <w:rPr>
                <w:webHidden/>
              </w:rPr>
              <w:t>37</w:t>
            </w:r>
            <w:r w:rsidR="00CA40D5">
              <w:rPr>
                <w:webHidden/>
              </w:rPr>
              <w:fldChar w:fldCharType="end"/>
            </w:r>
          </w:hyperlink>
        </w:p>
        <w:p w14:paraId="3DB62C1D" w14:textId="35E8416F" w:rsidR="00CA40D5" w:rsidRDefault="00E36F57">
          <w:pPr>
            <w:pStyle w:val="TOC1"/>
            <w:rPr>
              <w:rFonts w:asciiTheme="minorHAnsi" w:hAnsiTheme="minorHAnsi" w:cstheme="minorBidi"/>
              <w:b w:val="0"/>
              <w:sz w:val="22"/>
              <w:szCs w:val="22"/>
            </w:rPr>
          </w:pPr>
          <w:hyperlink w:anchor="_Toc212409764" w:history="1">
            <w:r w:rsidR="00CA40D5" w:rsidRPr="002F0D6F">
              <w:rPr>
                <w:rStyle w:val="Hyperlink"/>
                <w:rFonts w:eastAsia="Times New Roman"/>
                <w:bCs/>
              </w:rPr>
              <w:t>CHAPTER THREE</w:t>
            </w:r>
            <w:r w:rsidR="00CA40D5">
              <w:rPr>
                <w:webHidden/>
              </w:rPr>
              <w:tab/>
            </w:r>
            <w:r w:rsidR="00CA40D5">
              <w:rPr>
                <w:webHidden/>
              </w:rPr>
              <w:fldChar w:fldCharType="begin"/>
            </w:r>
            <w:r w:rsidR="00CA40D5">
              <w:rPr>
                <w:webHidden/>
              </w:rPr>
              <w:instrText xml:space="preserve"> PAGEREF _Toc212409764 \h </w:instrText>
            </w:r>
            <w:r w:rsidR="00CA40D5">
              <w:rPr>
                <w:webHidden/>
              </w:rPr>
            </w:r>
            <w:r w:rsidR="00CA40D5">
              <w:rPr>
                <w:webHidden/>
              </w:rPr>
              <w:fldChar w:fldCharType="separate"/>
            </w:r>
            <w:r w:rsidR="0074140A">
              <w:rPr>
                <w:webHidden/>
              </w:rPr>
              <w:t>41</w:t>
            </w:r>
            <w:r w:rsidR="00CA40D5">
              <w:rPr>
                <w:webHidden/>
              </w:rPr>
              <w:fldChar w:fldCharType="end"/>
            </w:r>
          </w:hyperlink>
        </w:p>
        <w:p w14:paraId="10C72CE1" w14:textId="328AFF70" w:rsidR="00CA40D5" w:rsidRDefault="00E36F57">
          <w:pPr>
            <w:pStyle w:val="TOC2"/>
            <w:rPr>
              <w:rFonts w:asciiTheme="minorHAnsi" w:hAnsiTheme="minorHAnsi" w:cstheme="minorBidi"/>
              <w:b w:val="0"/>
            </w:rPr>
          </w:pPr>
          <w:hyperlink w:anchor="_Toc212409765" w:history="1">
            <w:r w:rsidR="00CA40D5" w:rsidRPr="002F0D6F">
              <w:rPr>
                <w:rStyle w:val="Hyperlink"/>
              </w:rPr>
              <w:t>RESEARCH METHODOLOGY</w:t>
            </w:r>
            <w:r w:rsidR="00CA40D5">
              <w:rPr>
                <w:webHidden/>
              </w:rPr>
              <w:tab/>
            </w:r>
            <w:r w:rsidR="00CA40D5">
              <w:rPr>
                <w:webHidden/>
              </w:rPr>
              <w:fldChar w:fldCharType="begin"/>
            </w:r>
            <w:r w:rsidR="00CA40D5">
              <w:rPr>
                <w:webHidden/>
              </w:rPr>
              <w:instrText xml:space="preserve"> PAGEREF _Toc212409765 \h </w:instrText>
            </w:r>
            <w:r w:rsidR="00CA40D5">
              <w:rPr>
                <w:webHidden/>
              </w:rPr>
            </w:r>
            <w:r w:rsidR="00CA40D5">
              <w:rPr>
                <w:webHidden/>
              </w:rPr>
              <w:fldChar w:fldCharType="separate"/>
            </w:r>
            <w:r w:rsidR="0074140A">
              <w:rPr>
                <w:webHidden/>
              </w:rPr>
              <w:t>41</w:t>
            </w:r>
            <w:r w:rsidR="00CA40D5">
              <w:rPr>
                <w:webHidden/>
              </w:rPr>
              <w:fldChar w:fldCharType="end"/>
            </w:r>
          </w:hyperlink>
        </w:p>
        <w:p w14:paraId="44116D22" w14:textId="56F8AACB" w:rsidR="00CA40D5" w:rsidRDefault="00E36F57">
          <w:pPr>
            <w:pStyle w:val="TOC3"/>
            <w:rPr>
              <w:rFonts w:asciiTheme="minorHAnsi" w:eastAsiaTheme="minorEastAsia" w:hAnsiTheme="minorHAnsi" w:cstheme="minorBidi"/>
              <w:bCs w:val="0"/>
            </w:rPr>
          </w:pPr>
          <w:hyperlink w:anchor="_Toc212409766" w:history="1">
            <w:r w:rsidR="00CA40D5" w:rsidRPr="002F0D6F">
              <w:rPr>
                <w:rStyle w:val="Hyperlink"/>
              </w:rPr>
              <w:t>3.1</w:t>
            </w:r>
            <w:r w:rsidR="00CA40D5">
              <w:rPr>
                <w:rFonts w:asciiTheme="minorHAnsi" w:eastAsiaTheme="minorEastAsia" w:hAnsiTheme="minorHAnsi" w:cstheme="minorBidi"/>
                <w:bCs w:val="0"/>
              </w:rPr>
              <w:tab/>
            </w:r>
            <w:r w:rsidR="00CA40D5" w:rsidRPr="002F0D6F">
              <w:rPr>
                <w:rStyle w:val="Hyperlink"/>
              </w:rPr>
              <w:t>Introduction</w:t>
            </w:r>
            <w:r w:rsidR="00CA40D5">
              <w:rPr>
                <w:webHidden/>
              </w:rPr>
              <w:tab/>
            </w:r>
            <w:r w:rsidR="00CA40D5">
              <w:rPr>
                <w:webHidden/>
              </w:rPr>
              <w:fldChar w:fldCharType="begin"/>
            </w:r>
            <w:r w:rsidR="00CA40D5">
              <w:rPr>
                <w:webHidden/>
              </w:rPr>
              <w:instrText xml:space="preserve"> PAGEREF _Toc212409766 \h </w:instrText>
            </w:r>
            <w:r w:rsidR="00CA40D5">
              <w:rPr>
                <w:webHidden/>
              </w:rPr>
            </w:r>
            <w:r w:rsidR="00CA40D5">
              <w:rPr>
                <w:webHidden/>
              </w:rPr>
              <w:fldChar w:fldCharType="separate"/>
            </w:r>
            <w:r w:rsidR="0074140A">
              <w:rPr>
                <w:webHidden/>
              </w:rPr>
              <w:t>41</w:t>
            </w:r>
            <w:r w:rsidR="00CA40D5">
              <w:rPr>
                <w:webHidden/>
              </w:rPr>
              <w:fldChar w:fldCharType="end"/>
            </w:r>
          </w:hyperlink>
        </w:p>
        <w:p w14:paraId="6B94906F" w14:textId="33426E35" w:rsidR="00CA40D5" w:rsidRDefault="00E36F57">
          <w:pPr>
            <w:pStyle w:val="TOC3"/>
            <w:rPr>
              <w:rFonts w:asciiTheme="minorHAnsi" w:eastAsiaTheme="minorEastAsia" w:hAnsiTheme="minorHAnsi" w:cstheme="minorBidi"/>
              <w:bCs w:val="0"/>
            </w:rPr>
          </w:pPr>
          <w:hyperlink w:anchor="_Toc212409767" w:history="1">
            <w:r w:rsidR="00CA40D5" w:rsidRPr="002F0D6F">
              <w:rPr>
                <w:rStyle w:val="Hyperlink"/>
              </w:rPr>
              <w:t>3.2</w:t>
            </w:r>
            <w:r w:rsidR="00CA40D5">
              <w:rPr>
                <w:rFonts w:asciiTheme="minorHAnsi" w:eastAsiaTheme="minorEastAsia" w:hAnsiTheme="minorHAnsi" w:cstheme="minorBidi"/>
                <w:bCs w:val="0"/>
              </w:rPr>
              <w:tab/>
            </w:r>
            <w:r w:rsidR="00CA40D5" w:rsidRPr="002F0D6F">
              <w:rPr>
                <w:rStyle w:val="Hyperlink"/>
              </w:rPr>
              <w:t>Convolutional Neural Networks (cnns)</w:t>
            </w:r>
            <w:r w:rsidR="00CA40D5">
              <w:rPr>
                <w:webHidden/>
              </w:rPr>
              <w:tab/>
            </w:r>
            <w:r w:rsidR="00CA40D5">
              <w:rPr>
                <w:webHidden/>
              </w:rPr>
              <w:fldChar w:fldCharType="begin"/>
            </w:r>
            <w:r w:rsidR="00CA40D5">
              <w:rPr>
                <w:webHidden/>
              </w:rPr>
              <w:instrText xml:space="preserve"> PAGEREF _Toc212409767 \h </w:instrText>
            </w:r>
            <w:r w:rsidR="00CA40D5">
              <w:rPr>
                <w:webHidden/>
              </w:rPr>
            </w:r>
            <w:r w:rsidR="00CA40D5">
              <w:rPr>
                <w:webHidden/>
              </w:rPr>
              <w:fldChar w:fldCharType="separate"/>
            </w:r>
            <w:r w:rsidR="0074140A">
              <w:rPr>
                <w:webHidden/>
              </w:rPr>
              <w:t>41</w:t>
            </w:r>
            <w:r w:rsidR="00CA40D5">
              <w:rPr>
                <w:webHidden/>
              </w:rPr>
              <w:fldChar w:fldCharType="end"/>
            </w:r>
          </w:hyperlink>
        </w:p>
        <w:p w14:paraId="3D75DF6C" w14:textId="0FEA747D" w:rsidR="00CA40D5" w:rsidRDefault="00E36F57">
          <w:pPr>
            <w:pStyle w:val="TOC3"/>
            <w:rPr>
              <w:rFonts w:asciiTheme="minorHAnsi" w:eastAsiaTheme="minorEastAsia" w:hAnsiTheme="minorHAnsi" w:cstheme="minorBidi"/>
              <w:bCs w:val="0"/>
            </w:rPr>
          </w:pPr>
          <w:hyperlink w:anchor="_Toc212409768" w:history="1">
            <w:r w:rsidR="00CA40D5" w:rsidRPr="002F0D6F">
              <w:rPr>
                <w:rStyle w:val="Hyperlink"/>
                <w:b/>
              </w:rPr>
              <w:t>3.2.1 Convolutional Neural Networks for Image Classification with Data Augmentation</w:t>
            </w:r>
            <w:r w:rsidR="00CA40D5">
              <w:rPr>
                <w:webHidden/>
              </w:rPr>
              <w:tab/>
            </w:r>
            <w:r w:rsidR="00CA40D5">
              <w:rPr>
                <w:webHidden/>
              </w:rPr>
              <w:fldChar w:fldCharType="begin"/>
            </w:r>
            <w:r w:rsidR="00CA40D5">
              <w:rPr>
                <w:webHidden/>
              </w:rPr>
              <w:instrText xml:space="preserve"> PAGEREF _Toc212409768 \h </w:instrText>
            </w:r>
            <w:r w:rsidR="00CA40D5">
              <w:rPr>
                <w:webHidden/>
              </w:rPr>
            </w:r>
            <w:r w:rsidR="00CA40D5">
              <w:rPr>
                <w:webHidden/>
              </w:rPr>
              <w:fldChar w:fldCharType="separate"/>
            </w:r>
            <w:r w:rsidR="0074140A">
              <w:rPr>
                <w:webHidden/>
              </w:rPr>
              <w:t>41</w:t>
            </w:r>
            <w:r w:rsidR="00CA40D5">
              <w:rPr>
                <w:webHidden/>
              </w:rPr>
              <w:fldChar w:fldCharType="end"/>
            </w:r>
          </w:hyperlink>
        </w:p>
        <w:p w14:paraId="6E08F7B1" w14:textId="16B33DE5" w:rsidR="00CA40D5" w:rsidRDefault="00E36F57">
          <w:pPr>
            <w:pStyle w:val="TOC3"/>
            <w:rPr>
              <w:rFonts w:asciiTheme="minorHAnsi" w:eastAsiaTheme="minorEastAsia" w:hAnsiTheme="minorHAnsi" w:cstheme="minorBidi"/>
              <w:bCs w:val="0"/>
            </w:rPr>
          </w:pPr>
          <w:hyperlink w:anchor="_Toc212409769" w:history="1">
            <w:r w:rsidR="00CA40D5" w:rsidRPr="002F0D6F">
              <w:rPr>
                <w:rStyle w:val="Hyperlink"/>
                <w:rFonts w:eastAsiaTheme="minorHAnsi"/>
                <w:kern w:val="2"/>
                <w14:ligatures w14:val="standardContextual"/>
              </w:rPr>
              <w:t>3.4</w:t>
            </w:r>
            <w:r w:rsidR="00CA40D5">
              <w:rPr>
                <w:rFonts w:asciiTheme="minorHAnsi" w:eastAsiaTheme="minorEastAsia" w:hAnsiTheme="minorHAnsi" w:cstheme="minorBidi"/>
                <w:bCs w:val="0"/>
              </w:rPr>
              <w:tab/>
            </w:r>
            <w:r w:rsidR="00CA40D5" w:rsidRPr="002F0D6F">
              <w:rPr>
                <w:rStyle w:val="Hyperlink"/>
              </w:rPr>
              <w:t>Datasets</w:t>
            </w:r>
            <w:r w:rsidR="00CA40D5">
              <w:rPr>
                <w:webHidden/>
              </w:rPr>
              <w:tab/>
            </w:r>
            <w:r w:rsidR="00CA40D5">
              <w:rPr>
                <w:webHidden/>
              </w:rPr>
              <w:fldChar w:fldCharType="begin"/>
            </w:r>
            <w:r w:rsidR="00CA40D5">
              <w:rPr>
                <w:webHidden/>
              </w:rPr>
              <w:instrText xml:space="preserve"> PAGEREF _Toc212409769 \h </w:instrText>
            </w:r>
            <w:r w:rsidR="00CA40D5">
              <w:rPr>
                <w:webHidden/>
              </w:rPr>
            </w:r>
            <w:r w:rsidR="00CA40D5">
              <w:rPr>
                <w:webHidden/>
              </w:rPr>
              <w:fldChar w:fldCharType="separate"/>
            </w:r>
            <w:r w:rsidR="0074140A">
              <w:rPr>
                <w:webHidden/>
              </w:rPr>
              <w:t>49</w:t>
            </w:r>
            <w:r w:rsidR="00CA40D5">
              <w:rPr>
                <w:webHidden/>
              </w:rPr>
              <w:fldChar w:fldCharType="end"/>
            </w:r>
          </w:hyperlink>
        </w:p>
        <w:p w14:paraId="691329C0" w14:textId="24419F12" w:rsidR="00CA40D5" w:rsidRDefault="00E36F57">
          <w:pPr>
            <w:pStyle w:val="TOC3"/>
            <w:rPr>
              <w:rFonts w:asciiTheme="minorHAnsi" w:eastAsiaTheme="minorEastAsia" w:hAnsiTheme="minorHAnsi" w:cstheme="minorBidi"/>
              <w:bCs w:val="0"/>
            </w:rPr>
          </w:pPr>
          <w:hyperlink w:anchor="_Toc212409770" w:history="1">
            <w:r w:rsidR="00CA40D5" w:rsidRPr="002F0D6F">
              <w:rPr>
                <w:rStyle w:val="Hyperlink"/>
              </w:rPr>
              <w:t>3.5</w:t>
            </w:r>
            <w:r w:rsidR="00CA40D5">
              <w:rPr>
                <w:rFonts w:asciiTheme="minorHAnsi" w:eastAsiaTheme="minorEastAsia" w:hAnsiTheme="minorHAnsi" w:cstheme="minorBidi"/>
                <w:bCs w:val="0"/>
              </w:rPr>
              <w:tab/>
            </w:r>
            <w:r w:rsidR="00CA40D5" w:rsidRPr="002F0D6F">
              <w:rPr>
                <w:rStyle w:val="Hyperlink"/>
              </w:rPr>
              <w:t>Preprocessing Steps</w:t>
            </w:r>
            <w:r w:rsidR="00CA40D5">
              <w:rPr>
                <w:webHidden/>
              </w:rPr>
              <w:tab/>
            </w:r>
            <w:r w:rsidR="00CA40D5">
              <w:rPr>
                <w:webHidden/>
              </w:rPr>
              <w:fldChar w:fldCharType="begin"/>
            </w:r>
            <w:r w:rsidR="00CA40D5">
              <w:rPr>
                <w:webHidden/>
              </w:rPr>
              <w:instrText xml:space="preserve"> PAGEREF _Toc212409770 \h </w:instrText>
            </w:r>
            <w:r w:rsidR="00CA40D5">
              <w:rPr>
                <w:webHidden/>
              </w:rPr>
            </w:r>
            <w:r w:rsidR="00CA40D5">
              <w:rPr>
                <w:webHidden/>
              </w:rPr>
              <w:fldChar w:fldCharType="separate"/>
            </w:r>
            <w:r w:rsidR="0074140A">
              <w:rPr>
                <w:webHidden/>
              </w:rPr>
              <w:t>51</w:t>
            </w:r>
            <w:r w:rsidR="00CA40D5">
              <w:rPr>
                <w:webHidden/>
              </w:rPr>
              <w:fldChar w:fldCharType="end"/>
            </w:r>
          </w:hyperlink>
        </w:p>
        <w:p w14:paraId="1F358CAF" w14:textId="651DAF1B" w:rsidR="00CA40D5" w:rsidRDefault="00E36F57">
          <w:pPr>
            <w:pStyle w:val="TOC3"/>
            <w:rPr>
              <w:rFonts w:asciiTheme="minorHAnsi" w:eastAsiaTheme="minorEastAsia" w:hAnsiTheme="minorHAnsi" w:cstheme="minorBidi"/>
              <w:bCs w:val="0"/>
            </w:rPr>
          </w:pPr>
          <w:hyperlink w:anchor="_Toc212409771" w:history="1">
            <w:r w:rsidR="00CA40D5" w:rsidRPr="002F0D6F">
              <w:rPr>
                <w:rStyle w:val="Hyperlink"/>
              </w:rPr>
              <w:t>3.6</w:t>
            </w:r>
            <w:r w:rsidR="00CA40D5">
              <w:rPr>
                <w:rFonts w:asciiTheme="minorHAnsi" w:eastAsiaTheme="minorEastAsia" w:hAnsiTheme="minorHAnsi" w:cstheme="minorBidi"/>
                <w:bCs w:val="0"/>
              </w:rPr>
              <w:tab/>
            </w:r>
            <w:r w:rsidR="00CA40D5" w:rsidRPr="002F0D6F">
              <w:rPr>
                <w:rStyle w:val="Hyperlink"/>
              </w:rPr>
              <w:t>Theoretical Background of Data Augmentation</w:t>
            </w:r>
            <w:r w:rsidR="00CA40D5">
              <w:rPr>
                <w:webHidden/>
              </w:rPr>
              <w:tab/>
            </w:r>
            <w:r w:rsidR="00CA40D5">
              <w:rPr>
                <w:webHidden/>
              </w:rPr>
              <w:fldChar w:fldCharType="begin"/>
            </w:r>
            <w:r w:rsidR="00CA40D5">
              <w:rPr>
                <w:webHidden/>
              </w:rPr>
              <w:instrText xml:space="preserve"> PAGEREF _Toc212409771 \h </w:instrText>
            </w:r>
            <w:r w:rsidR="00CA40D5">
              <w:rPr>
                <w:webHidden/>
              </w:rPr>
            </w:r>
            <w:r w:rsidR="00CA40D5">
              <w:rPr>
                <w:webHidden/>
              </w:rPr>
              <w:fldChar w:fldCharType="separate"/>
            </w:r>
            <w:r w:rsidR="0074140A">
              <w:rPr>
                <w:webHidden/>
              </w:rPr>
              <w:t>55</w:t>
            </w:r>
            <w:r w:rsidR="00CA40D5">
              <w:rPr>
                <w:webHidden/>
              </w:rPr>
              <w:fldChar w:fldCharType="end"/>
            </w:r>
          </w:hyperlink>
        </w:p>
        <w:p w14:paraId="6462D88F" w14:textId="44A6428F" w:rsidR="00CA40D5" w:rsidRDefault="00E36F57">
          <w:pPr>
            <w:pStyle w:val="TOC3"/>
            <w:rPr>
              <w:rFonts w:asciiTheme="minorHAnsi" w:eastAsiaTheme="minorEastAsia" w:hAnsiTheme="minorHAnsi" w:cstheme="minorBidi"/>
              <w:bCs w:val="0"/>
            </w:rPr>
          </w:pPr>
          <w:hyperlink w:anchor="_Toc212409772" w:history="1">
            <w:r w:rsidR="00CA40D5" w:rsidRPr="002F0D6F">
              <w:rPr>
                <w:rStyle w:val="Hyperlink"/>
              </w:rPr>
              <w:t>3.7</w:t>
            </w:r>
            <w:r w:rsidR="00CA40D5">
              <w:rPr>
                <w:rFonts w:asciiTheme="minorHAnsi" w:eastAsiaTheme="minorEastAsia" w:hAnsiTheme="minorHAnsi" w:cstheme="minorBidi"/>
                <w:bCs w:val="0"/>
              </w:rPr>
              <w:tab/>
            </w:r>
            <w:r w:rsidR="00CA40D5" w:rsidRPr="002F0D6F">
              <w:rPr>
                <w:rStyle w:val="Hyperlink"/>
              </w:rPr>
              <w:t>Ethical Consideration in Data Augmentation</w:t>
            </w:r>
            <w:r w:rsidR="00CA40D5">
              <w:rPr>
                <w:webHidden/>
              </w:rPr>
              <w:tab/>
            </w:r>
            <w:r w:rsidR="00CA40D5">
              <w:rPr>
                <w:webHidden/>
              </w:rPr>
              <w:fldChar w:fldCharType="begin"/>
            </w:r>
            <w:r w:rsidR="00CA40D5">
              <w:rPr>
                <w:webHidden/>
              </w:rPr>
              <w:instrText xml:space="preserve"> PAGEREF _Toc212409772 \h </w:instrText>
            </w:r>
            <w:r w:rsidR="00CA40D5">
              <w:rPr>
                <w:webHidden/>
              </w:rPr>
            </w:r>
            <w:r w:rsidR="00CA40D5">
              <w:rPr>
                <w:webHidden/>
              </w:rPr>
              <w:fldChar w:fldCharType="separate"/>
            </w:r>
            <w:r w:rsidR="0074140A">
              <w:rPr>
                <w:webHidden/>
              </w:rPr>
              <w:t>59</w:t>
            </w:r>
            <w:r w:rsidR="00CA40D5">
              <w:rPr>
                <w:webHidden/>
              </w:rPr>
              <w:fldChar w:fldCharType="end"/>
            </w:r>
          </w:hyperlink>
        </w:p>
        <w:p w14:paraId="3F1ACEA0" w14:textId="60179425" w:rsidR="00CA40D5" w:rsidRDefault="00E36F57">
          <w:pPr>
            <w:pStyle w:val="TOC3"/>
            <w:rPr>
              <w:rFonts w:asciiTheme="minorHAnsi" w:eastAsiaTheme="minorEastAsia" w:hAnsiTheme="minorHAnsi" w:cstheme="minorBidi"/>
              <w:bCs w:val="0"/>
            </w:rPr>
          </w:pPr>
          <w:hyperlink w:anchor="_Toc212409773" w:history="1">
            <w:r w:rsidR="00CA40D5" w:rsidRPr="002F0D6F">
              <w:rPr>
                <w:rStyle w:val="Hyperlink"/>
              </w:rPr>
              <w:t>3.8</w:t>
            </w:r>
            <w:r w:rsidR="00CA40D5">
              <w:rPr>
                <w:rFonts w:asciiTheme="minorHAnsi" w:eastAsiaTheme="minorEastAsia" w:hAnsiTheme="minorHAnsi" w:cstheme="minorBidi"/>
                <w:bCs w:val="0"/>
              </w:rPr>
              <w:tab/>
            </w:r>
            <w:r w:rsidR="00CA40D5" w:rsidRPr="002F0D6F">
              <w:rPr>
                <w:rStyle w:val="Hyperlink"/>
              </w:rPr>
              <w:t>Data Augmentation Techniques</w:t>
            </w:r>
            <w:r w:rsidR="00CA40D5">
              <w:rPr>
                <w:webHidden/>
              </w:rPr>
              <w:tab/>
            </w:r>
            <w:r w:rsidR="00CA40D5">
              <w:rPr>
                <w:webHidden/>
              </w:rPr>
              <w:fldChar w:fldCharType="begin"/>
            </w:r>
            <w:r w:rsidR="00CA40D5">
              <w:rPr>
                <w:webHidden/>
              </w:rPr>
              <w:instrText xml:space="preserve"> PAGEREF _Toc212409773 \h </w:instrText>
            </w:r>
            <w:r w:rsidR="00CA40D5">
              <w:rPr>
                <w:webHidden/>
              </w:rPr>
            </w:r>
            <w:r w:rsidR="00CA40D5">
              <w:rPr>
                <w:webHidden/>
              </w:rPr>
              <w:fldChar w:fldCharType="separate"/>
            </w:r>
            <w:r w:rsidR="0074140A">
              <w:rPr>
                <w:webHidden/>
              </w:rPr>
              <w:t>62</w:t>
            </w:r>
            <w:r w:rsidR="00CA40D5">
              <w:rPr>
                <w:webHidden/>
              </w:rPr>
              <w:fldChar w:fldCharType="end"/>
            </w:r>
          </w:hyperlink>
        </w:p>
        <w:p w14:paraId="0275A074" w14:textId="2B2BFDBC" w:rsidR="00CA40D5" w:rsidRDefault="00E36F57">
          <w:pPr>
            <w:pStyle w:val="TOC3"/>
            <w:rPr>
              <w:rFonts w:asciiTheme="minorHAnsi" w:eastAsiaTheme="minorEastAsia" w:hAnsiTheme="minorHAnsi" w:cstheme="minorBidi"/>
              <w:bCs w:val="0"/>
            </w:rPr>
          </w:pPr>
          <w:hyperlink w:anchor="_Toc212409774" w:history="1">
            <w:r w:rsidR="00CA40D5" w:rsidRPr="002F0D6F">
              <w:rPr>
                <w:rStyle w:val="Hyperlink"/>
              </w:rPr>
              <w:t>3.9</w:t>
            </w:r>
            <w:r w:rsidR="00CA40D5">
              <w:rPr>
                <w:rFonts w:asciiTheme="minorHAnsi" w:eastAsiaTheme="minorEastAsia" w:hAnsiTheme="minorHAnsi" w:cstheme="minorBidi"/>
                <w:bCs w:val="0"/>
              </w:rPr>
              <w:tab/>
            </w:r>
            <w:r w:rsidR="00CA40D5" w:rsidRPr="002F0D6F">
              <w:rPr>
                <w:rStyle w:val="Hyperlink"/>
              </w:rPr>
              <w:t>Control Group</w:t>
            </w:r>
            <w:r w:rsidR="00CA40D5">
              <w:rPr>
                <w:webHidden/>
              </w:rPr>
              <w:tab/>
            </w:r>
            <w:r w:rsidR="00CA40D5">
              <w:rPr>
                <w:webHidden/>
              </w:rPr>
              <w:fldChar w:fldCharType="begin"/>
            </w:r>
            <w:r w:rsidR="00CA40D5">
              <w:rPr>
                <w:webHidden/>
              </w:rPr>
              <w:instrText xml:space="preserve"> PAGEREF _Toc212409774 \h </w:instrText>
            </w:r>
            <w:r w:rsidR="00CA40D5">
              <w:rPr>
                <w:webHidden/>
              </w:rPr>
            </w:r>
            <w:r w:rsidR="00CA40D5">
              <w:rPr>
                <w:webHidden/>
              </w:rPr>
              <w:fldChar w:fldCharType="separate"/>
            </w:r>
            <w:r w:rsidR="0074140A">
              <w:rPr>
                <w:webHidden/>
              </w:rPr>
              <w:t>66</w:t>
            </w:r>
            <w:r w:rsidR="00CA40D5">
              <w:rPr>
                <w:webHidden/>
              </w:rPr>
              <w:fldChar w:fldCharType="end"/>
            </w:r>
          </w:hyperlink>
        </w:p>
        <w:p w14:paraId="75992AD3" w14:textId="2021AFC0" w:rsidR="00CA40D5" w:rsidRDefault="00E36F57">
          <w:pPr>
            <w:pStyle w:val="TOC3"/>
            <w:rPr>
              <w:rFonts w:asciiTheme="minorHAnsi" w:eastAsiaTheme="minorEastAsia" w:hAnsiTheme="minorHAnsi" w:cstheme="minorBidi"/>
              <w:bCs w:val="0"/>
            </w:rPr>
          </w:pPr>
          <w:hyperlink w:anchor="_Toc212409775" w:history="1">
            <w:r w:rsidR="00CA40D5" w:rsidRPr="002F0D6F">
              <w:rPr>
                <w:rStyle w:val="Hyperlink"/>
              </w:rPr>
              <w:t>3.10</w:t>
            </w:r>
            <w:r w:rsidR="00CA40D5">
              <w:rPr>
                <w:rFonts w:asciiTheme="minorHAnsi" w:eastAsiaTheme="minorEastAsia" w:hAnsiTheme="minorHAnsi" w:cstheme="minorBidi"/>
                <w:bCs w:val="0"/>
              </w:rPr>
              <w:tab/>
            </w:r>
            <w:r w:rsidR="00CA40D5" w:rsidRPr="002F0D6F">
              <w:rPr>
                <w:rStyle w:val="Hyperlink"/>
              </w:rPr>
              <w:t>Convolutional Neural Network Architecture</w:t>
            </w:r>
            <w:r w:rsidR="00CA40D5">
              <w:rPr>
                <w:webHidden/>
              </w:rPr>
              <w:tab/>
            </w:r>
            <w:r w:rsidR="00CA40D5">
              <w:rPr>
                <w:webHidden/>
              </w:rPr>
              <w:fldChar w:fldCharType="begin"/>
            </w:r>
            <w:r w:rsidR="00CA40D5">
              <w:rPr>
                <w:webHidden/>
              </w:rPr>
              <w:instrText xml:space="preserve"> PAGEREF _Toc212409775 \h </w:instrText>
            </w:r>
            <w:r w:rsidR="00CA40D5">
              <w:rPr>
                <w:webHidden/>
              </w:rPr>
            </w:r>
            <w:r w:rsidR="00CA40D5">
              <w:rPr>
                <w:webHidden/>
              </w:rPr>
              <w:fldChar w:fldCharType="separate"/>
            </w:r>
            <w:r w:rsidR="0074140A">
              <w:rPr>
                <w:webHidden/>
              </w:rPr>
              <w:t>66</w:t>
            </w:r>
            <w:r w:rsidR="00CA40D5">
              <w:rPr>
                <w:webHidden/>
              </w:rPr>
              <w:fldChar w:fldCharType="end"/>
            </w:r>
          </w:hyperlink>
        </w:p>
        <w:p w14:paraId="100CD2B3" w14:textId="5EE0AA67" w:rsidR="00CA40D5" w:rsidRDefault="00E36F57">
          <w:pPr>
            <w:pStyle w:val="TOC3"/>
            <w:rPr>
              <w:rFonts w:asciiTheme="minorHAnsi" w:eastAsiaTheme="minorEastAsia" w:hAnsiTheme="minorHAnsi" w:cstheme="minorBidi"/>
              <w:bCs w:val="0"/>
            </w:rPr>
          </w:pPr>
          <w:hyperlink w:anchor="_Toc212409776" w:history="1">
            <w:r w:rsidR="00CA40D5" w:rsidRPr="002F0D6F">
              <w:rPr>
                <w:rStyle w:val="Hyperlink"/>
              </w:rPr>
              <w:t>3.10.6</w:t>
            </w:r>
            <w:r w:rsidR="00CA40D5">
              <w:rPr>
                <w:rFonts w:asciiTheme="minorHAnsi" w:eastAsiaTheme="minorEastAsia" w:hAnsiTheme="minorHAnsi" w:cstheme="minorBidi"/>
                <w:bCs w:val="0"/>
              </w:rPr>
              <w:tab/>
            </w:r>
            <w:r w:rsidR="00CA40D5" w:rsidRPr="002F0D6F">
              <w:rPr>
                <w:rStyle w:val="Hyperlink"/>
              </w:rPr>
              <w:t>Implementation Details</w:t>
            </w:r>
            <w:r w:rsidR="00CA40D5">
              <w:rPr>
                <w:webHidden/>
              </w:rPr>
              <w:tab/>
            </w:r>
            <w:r w:rsidR="00CA40D5">
              <w:rPr>
                <w:webHidden/>
              </w:rPr>
              <w:fldChar w:fldCharType="begin"/>
            </w:r>
            <w:r w:rsidR="00CA40D5">
              <w:rPr>
                <w:webHidden/>
              </w:rPr>
              <w:instrText xml:space="preserve"> PAGEREF _Toc212409776 \h </w:instrText>
            </w:r>
            <w:r w:rsidR="00CA40D5">
              <w:rPr>
                <w:webHidden/>
              </w:rPr>
            </w:r>
            <w:r w:rsidR="00CA40D5">
              <w:rPr>
                <w:webHidden/>
              </w:rPr>
              <w:fldChar w:fldCharType="separate"/>
            </w:r>
            <w:r w:rsidR="0074140A">
              <w:rPr>
                <w:webHidden/>
              </w:rPr>
              <w:t>71</w:t>
            </w:r>
            <w:r w:rsidR="00CA40D5">
              <w:rPr>
                <w:webHidden/>
              </w:rPr>
              <w:fldChar w:fldCharType="end"/>
            </w:r>
          </w:hyperlink>
        </w:p>
        <w:p w14:paraId="56FBD2C0" w14:textId="44C7B2BA" w:rsidR="00CA40D5" w:rsidRDefault="00E36F57">
          <w:pPr>
            <w:pStyle w:val="TOC3"/>
            <w:rPr>
              <w:rFonts w:asciiTheme="minorHAnsi" w:eastAsiaTheme="minorEastAsia" w:hAnsiTheme="minorHAnsi" w:cstheme="minorBidi"/>
              <w:bCs w:val="0"/>
            </w:rPr>
          </w:pPr>
          <w:hyperlink w:anchor="_Toc212409777" w:history="1">
            <w:r w:rsidR="00CA40D5" w:rsidRPr="002F0D6F">
              <w:rPr>
                <w:rStyle w:val="Hyperlink"/>
              </w:rPr>
              <w:t>3.10.7</w:t>
            </w:r>
            <w:r w:rsidR="00CA40D5">
              <w:rPr>
                <w:rFonts w:asciiTheme="minorHAnsi" w:eastAsiaTheme="minorEastAsia" w:hAnsiTheme="minorHAnsi" w:cstheme="minorBidi"/>
                <w:bCs w:val="0"/>
              </w:rPr>
              <w:tab/>
            </w:r>
            <w:r w:rsidR="00CA40D5" w:rsidRPr="002F0D6F">
              <w:rPr>
                <w:rStyle w:val="Hyperlink"/>
              </w:rPr>
              <w:t>Chapter Summary</w:t>
            </w:r>
            <w:r w:rsidR="00CA40D5">
              <w:rPr>
                <w:webHidden/>
              </w:rPr>
              <w:tab/>
            </w:r>
            <w:r w:rsidR="00CA40D5">
              <w:rPr>
                <w:webHidden/>
              </w:rPr>
              <w:fldChar w:fldCharType="begin"/>
            </w:r>
            <w:r w:rsidR="00CA40D5">
              <w:rPr>
                <w:webHidden/>
              </w:rPr>
              <w:instrText xml:space="preserve"> PAGEREF _Toc212409777 \h </w:instrText>
            </w:r>
            <w:r w:rsidR="00CA40D5">
              <w:rPr>
                <w:webHidden/>
              </w:rPr>
            </w:r>
            <w:r w:rsidR="00CA40D5">
              <w:rPr>
                <w:webHidden/>
              </w:rPr>
              <w:fldChar w:fldCharType="separate"/>
            </w:r>
            <w:r w:rsidR="0074140A">
              <w:rPr>
                <w:webHidden/>
              </w:rPr>
              <w:t>75</w:t>
            </w:r>
            <w:r w:rsidR="00CA40D5">
              <w:rPr>
                <w:webHidden/>
              </w:rPr>
              <w:fldChar w:fldCharType="end"/>
            </w:r>
          </w:hyperlink>
        </w:p>
        <w:p w14:paraId="15D0F2A9" w14:textId="12EE4A50" w:rsidR="00CA40D5" w:rsidRDefault="00E36F57">
          <w:pPr>
            <w:pStyle w:val="TOC1"/>
            <w:rPr>
              <w:rFonts w:asciiTheme="minorHAnsi" w:hAnsiTheme="minorHAnsi" w:cstheme="minorBidi"/>
              <w:b w:val="0"/>
              <w:sz w:val="22"/>
              <w:szCs w:val="22"/>
            </w:rPr>
          </w:pPr>
          <w:hyperlink w:anchor="_Toc212409778" w:history="1">
            <w:r w:rsidR="00CA40D5" w:rsidRPr="002F0D6F">
              <w:rPr>
                <w:rStyle w:val="Hyperlink"/>
                <w:rFonts w:eastAsia="Times New Roman"/>
                <w:bCs/>
              </w:rPr>
              <w:t>CHAPTER FOUR</w:t>
            </w:r>
            <w:r w:rsidR="00CA40D5">
              <w:rPr>
                <w:webHidden/>
              </w:rPr>
              <w:tab/>
            </w:r>
            <w:r w:rsidR="00CA40D5">
              <w:rPr>
                <w:webHidden/>
              </w:rPr>
              <w:fldChar w:fldCharType="begin"/>
            </w:r>
            <w:r w:rsidR="00CA40D5">
              <w:rPr>
                <w:webHidden/>
              </w:rPr>
              <w:instrText xml:space="preserve"> PAGEREF _Toc212409778 \h </w:instrText>
            </w:r>
            <w:r w:rsidR="00CA40D5">
              <w:rPr>
                <w:webHidden/>
              </w:rPr>
            </w:r>
            <w:r w:rsidR="00CA40D5">
              <w:rPr>
                <w:webHidden/>
              </w:rPr>
              <w:fldChar w:fldCharType="separate"/>
            </w:r>
            <w:r w:rsidR="0074140A">
              <w:rPr>
                <w:webHidden/>
              </w:rPr>
              <w:t>78</w:t>
            </w:r>
            <w:r w:rsidR="00CA40D5">
              <w:rPr>
                <w:webHidden/>
              </w:rPr>
              <w:fldChar w:fldCharType="end"/>
            </w:r>
          </w:hyperlink>
        </w:p>
        <w:p w14:paraId="0BF9E7E2" w14:textId="6561A71A" w:rsidR="00CA40D5" w:rsidRDefault="00E36F57">
          <w:pPr>
            <w:pStyle w:val="TOC2"/>
            <w:rPr>
              <w:rFonts w:asciiTheme="minorHAnsi" w:hAnsiTheme="minorHAnsi" w:cstheme="minorBidi"/>
              <w:b w:val="0"/>
            </w:rPr>
          </w:pPr>
          <w:hyperlink w:anchor="_Toc212409779" w:history="1">
            <w:r w:rsidR="00CA40D5" w:rsidRPr="002F0D6F">
              <w:rPr>
                <w:rStyle w:val="Hyperlink"/>
              </w:rPr>
              <w:t>RESULTS AND ANALYSIS</w:t>
            </w:r>
            <w:r w:rsidR="00CA40D5">
              <w:rPr>
                <w:webHidden/>
              </w:rPr>
              <w:tab/>
            </w:r>
            <w:r w:rsidR="00CA40D5">
              <w:rPr>
                <w:webHidden/>
              </w:rPr>
              <w:fldChar w:fldCharType="begin"/>
            </w:r>
            <w:r w:rsidR="00CA40D5">
              <w:rPr>
                <w:webHidden/>
              </w:rPr>
              <w:instrText xml:space="preserve"> PAGEREF _Toc212409779 \h </w:instrText>
            </w:r>
            <w:r w:rsidR="00CA40D5">
              <w:rPr>
                <w:webHidden/>
              </w:rPr>
            </w:r>
            <w:r w:rsidR="00CA40D5">
              <w:rPr>
                <w:webHidden/>
              </w:rPr>
              <w:fldChar w:fldCharType="separate"/>
            </w:r>
            <w:r w:rsidR="0074140A">
              <w:rPr>
                <w:webHidden/>
              </w:rPr>
              <w:t>78</w:t>
            </w:r>
            <w:r w:rsidR="00CA40D5">
              <w:rPr>
                <w:webHidden/>
              </w:rPr>
              <w:fldChar w:fldCharType="end"/>
            </w:r>
          </w:hyperlink>
        </w:p>
        <w:p w14:paraId="0D417C35" w14:textId="5A6C9999" w:rsidR="00CA40D5" w:rsidRDefault="00E36F57">
          <w:pPr>
            <w:pStyle w:val="TOC3"/>
            <w:rPr>
              <w:rFonts w:asciiTheme="minorHAnsi" w:eastAsiaTheme="minorEastAsia" w:hAnsiTheme="minorHAnsi" w:cstheme="minorBidi"/>
              <w:bCs w:val="0"/>
            </w:rPr>
          </w:pPr>
          <w:hyperlink w:anchor="_Toc212409780" w:history="1">
            <w:r w:rsidR="00CA40D5" w:rsidRPr="002F0D6F">
              <w:rPr>
                <w:rStyle w:val="Hyperlink"/>
                <w:rFonts w:eastAsiaTheme="minorHAnsi"/>
              </w:rPr>
              <w:t>4.1</w:t>
            </w:r>
            <w:r w:rsidR="00CA40D5">
              <w:rPr>
                <w:rFonts w:asciiTheme="minorHAnsi" w:eastAsiaTheme="minorEastAsia" w:hAnsiTheme="minorHAnsi" w:cstheme="minorBidi"/>
                <w:bCs w:val="0"/>
              </w:rPr>
              <w:tab/>
            </w:r>
            <w:r w:rsidR="00CA40D5" w:rsidRPr="002F0D6F">
              <w:rPr>
                <w:rStyle w:val="Hyperlink"/>
                <w:rFonts w:eastAsiaTheme="minorHAnsi"/>
              </w:rPr>
              <w:t>Introduction</w:t>
            </w:r>
            <w:r w:rsidR="00CA40D5">
              <w:rPr>
                <w:webHidden/>
              </w:rPr>
              <w:tab/>
            </w:r>
            <w:r w:rsidR="00CA40D5">
              <w:rPr>
                <w:webHidden/>
              </w:rPr>
              <w:fldChar w:fldCharType="begin"/>
            </w:r>
            <w:r w:rsidR="00CA40D5">
              <w:rPr>
                <w:webHidden/>
              </w:rPr>
              <w:instrText xml:space="preserve"> PAGEREF _Toc212409780 \h </w:instrText>
            </w:r>
            <w:r w:rsidR="00CA40D5">
              <w:rPr>
                <w:webHidden/>
              </w:rPr>
            </w:r>
            <w:r w:rsidR="00CA40D5">
              <w:rPr>
                <w:webHidden/>
              </w:rPr>
              <w:fldChar w:fldCharType="separate"/>
            </w:r>
            <w:r w:rsidR="0074140A">
              <w:rPr>
                <w:webHidden/>
              </w:rPr>
              <w:t>78</w:t>
            </w:r>
            <w:r w:rsidR="00CA40D5">
              <w:rPr>
                <w:webHidden/>
              </w:rPr>
              <w:fldChar w:fldCharType="end"/>
            </w:r>
          </w:hyperlink>
        </w:p>
        <w:p w14:paraId="2446AC16" w14:textId="2368F219" w:rsidR="00CA40D5" w:rsidRDefault="00E36F57">
          <w:pPr>
            <w:pStyle w:val="TOC3"/>
            <w:rPr>
              <w:rFonts w:asciiTheme="minorHAnsi" w:eastAsiaTheme="minorEastAsia" w:hAnsiTheme="minorHAnsi" w:cstheme="minorBidi"/>
              <w:bCs w:val="0"/>
            </w:rPr>
          </w:pPr>
          <w:hyperlink w:anchor="_Toc212409781" w:history="1">
            <w:r w:rsidR="00CA40D5" w:rsidRPr="002F0D6F">
              <w:rPr>
                <w:rStyle w:val="Hyperlink"/>
                <w:rFonts w:eastAsiaTheme="minorHAnsi"/>
              </w:rPr>
              <w:t>4.2</w:t>
            </w:r>
            <w:r w:rsidR="00CA40D5">
              <w:rPr>
                <w:rFonts w:asciiTheme="minorHAnsi" w:eastAsiaTheme="minorEastAsia" w:hAnsiTheme="minorHAnsi" w:cstheme="minorBidi"/>
                <w:bCs w:val="0"/>
              </w:rPr>
              <w:tab/>
            </w:r>
            <w:r w:rsidR="00CA40D5" w:rsidRPr="002F0D6F">
              <w:rPr>
                <w:rStyle w:val="Hyperlink"/>
              </w:rPr>
              <w:t>Experimental Setup</w:t>
            </w:r>
            <w:r w:rsidR="00CA40D5">
              <w:rPr>
                <w:webHidden/>
              </w:rPr>
              <w:tab/>
            </w:r>
            <w:r w:rsidR="00CA40D5">
              <w:rPr>
                <w:webHidden/>
              </w:rPr>
              <w:fldChar w:fldCharType="begin"/>
            </w:r>
            <w:r w:rsidR="00CA40D5">
              <w:rPr>
                <w:webHidden/>
              </w:rPr>
              <w:instrText xml:space="preserve"> PAGEREF _Toc212409781 \h </w:instrText>
            </w:r>
            <w:r w:rsidR="00CA40D5">
              <w:rPr>
                <w:webHidden/>
              </w:rPr>
            </w:r>
            <w:r w:rsidR="00CA40D5">
              <w:rPr>
                <w:webHidden/>
              </w:rPr>
              <w:fldChar w:fldCharType="separate"/>
            </w:r>
            <w:r w:rsidR="0074140A">
              <w:rPr>
                <w:webHidden/>
              </w:rPr>
              <w:t>79</w:t>
            </w:r>
            <w:r w:rsidR="00CA40D5">
              <w:rPr>
                <w:webHidden/>
              </w:rPr>
              <w:fldChar w:fldCharType="end"/>
            </w:r>
          </w:hyperlink>
        </w:p>
        <w:p w14:paraId="46448FA0" w14:textId="35A12938" w:rsidR="00CA40D5" w:rsidRDefault="00E36F57">
          <w:pPr>
            <w:pStyle w:val="TOC3"/>
            <w:rPr>
              <w:rFonts w:asciiTheme="minorHAnsi" w:eastAsiaTheme="minorEastAsia" w:hAnsiTheme="minorHAnsi" w:cstheme="minorBidi"/>
              <w:bCs w:val="0"/>
            </w:rPr>
          </w:pPr>
          <w:hyperlink w:anchor="_Toc212409782" w:history="1">
            <w:r w:rsidR="00CA40D5" w:rsidRPr="002F0D6F">
              <w:rPr>
                <w:rStyle w:val="Hyperlink"/>
                <w:rFonts w:eastAsiaTheme="minorHAnsi"/>
              </w:rPr>
              <w:t>4.3</w:t>
            </w:r>
            <w:r w:rsidR="00CA40D5">
              <w:rPr>
                <w:rFonts w:asciiTheme="minorHAnsi" w:eastAsiaTheme="minorEastAsia" w:hAnsiTheme="minorHAnsi" w:cstheme="minorBidi"/>
                <w:bCs w:val="0"/>
              </w:rPr>
              <w:tab/>
            </w:r>
            <w:r w:rsidR="00CA40D5" w:rsidRPr="002F0D6F">
              <w:rPr>
                <w:rStyle w:val="Hyperlink"/>
              </w:rPr>
              <w:t>Quantitative Results</w:t>
            </w:r>
            <w:r w:rsidR="00CA40D5">
              <w:rPr>
                <w:webHidden/>
              </w:rPr>
              <w:tab/>
            </w:r>
            <w:r w:rsidR="00CA40D5">
              <w:rPr>
                <w:webHidden/>
              </w:rPr>
              <w:fldChar w:fldCharType="begin"/>
            </w:r>
            <w:r w:rsidR="00CA40D5">
              <w:rPr>
                <w:webHidden/>
              </w:rPr>
              <w:instrText xml:space="preserve"> PAGEREF _Toc212409782 \h </w:instrText>
            </w:r>
            <w:r w:rsidR="00CA40D5">
              <w:rPr>
                <w:webHidden/>
              </w:rPr>
            </w:r>
            <w:r w:rsidR="00CA40D5">
              <w:rPr>
                <w:webHidden/>
              </w:rPr>
              <w:fldChar w:fldCharType="separate"/>
            </w:r>
            <w:r w:rsidR="0074140A">
              <w:rPr>
                <w:webHidden/>
              </w:rPr>
              <w:t>81</w:t>
            </w:r>
            <w:r w:rsidR="00CA40D5">
              <w:rPr>
                <w:webHidden/>
              </w:rPr>
              <w:fldChar w:fldCharType="end"/>
            </w:r>
          </w:hyperlink>
        </w:p>
        <w:p w14:paraId="4F46B97A" w14:textId="67BACC09" w:rsidR="00CA40D5" w:rsidRDefault="00E36F57">
          <w:pPr>
            <w:pStyle w:val="TOC3"/>
            <w:rPr>
              <w:rFonts w:asciiTheme="minorHAnsi" w:eastAsiaTheme="minorEastAsia" w:hAnsiTheme="minorHAnsi" w:cstheme="minorBidi"/>
              <w:bCs w:val="0"/>
            </w:rPr>
          </w:pPr>
          <w:hyperlink w:anchor="_Toc212409783" w:history="1">
            <w:r w:rsidR="00CA40D5" w:rsidRPr="002F0D6F">
              <w:rPr>
                <w:rStyle w:val="Hyperlink"/>
                <w:rFonts w:eastAsiaTheme="minorHAnsi"/>
              </w:rPr>
              <w:t>4.4.4</w:t>
            </w:r>
            <w:r w:rsidR="00CA40D5">
              <w:rPr>
                <w:rFonts w:asciiTheme="minorHAnsi" w:eastAsiaTheme="minorEastAsia" w:hAnsiTheme="minorHAnsi" w:cstheme="minorBidi"/>
                <w:bCs w:val="0"/>
              </w:rPr>
              <w:tab/>
            </w:r>
            <w:r w:rsidR="00CA40D5" w:rsidRPr="002F0D6F">
              <w:rPr>
                <w:rStyle w:val="Hyperlink"/>
                <w:rFonts w:eastAsiaTheme="minorHAnsi"/>
              </w:rPr>
              <w:t>Test Accuracy and Loss of</w:t>
            </w:r>
            <w:r w:rsidR="00CA40D5">
              <w:rPr>
                <w:webHidden/>
              </w:rPr>
              <w:tab/>
            </w:r>
            <w:r w:rsidR="00CA40D5">
              <w:rPr>
                <w:webHidden/>
              </w:rPr>
              <w:fldChar w:fldCharType="begin"/>
            </w:r>
            <w:r w:rsidR="00CA40D5">
              <w:rPr>
                <w:webHidden/>
              </w:rPr>
              <w:instrText xml:space="preserve"> PAGEREF _Toc212409783 \h </w:instrText>
            </w:r>
            <w:r w:rsidR="00CA40D5">
              <w:rPr>
                <w:webHidden/>
              </w:rPr>
            </w:r>
            <w:r w:rsidR="00CA40D5">
              <w:rPr>
                <w:webHidden/>
              </w:rPr>
              <w:fldChar w:fldCharType="separate"/>
            </w:r>
            <w:r w:rsidR="0074140A">
              <w:rPr>
                <w:webHidden/>
              </w:rPr>
              <w:t>91</w:t>
            </w:r>
            <w:r w:rsidR="00CA40D5">
              <w:rPr>
                <w:webHidden/>
              </w:rPr>
              <w:fldChar w:fldCharType="end"/>
            </w:r>
          </w:hyperlink>
        </w:p>
        <w:p w14:paraId="67465AAE" w14:textId="3B6B6293" w:rsidR="00CA40D5" w:rsidRDefault="00E36F57">
          <w:pPr>
            <w:pStyle w:val="TOC3"/>
            <w:rPr>
              <w:rFonts w:asciiTheme="minorHAnsi" w:eastAsiaTheme="minorEastAsia" w:hAnsiTheme="minorHAnsi" w:cstheme="minorBidi"/>
              <w:bCs w:val="0"/>
            </w:rPr>
          </w:pPr>
          <w:hyperlink w:anchor="_Toc212409784" w:history="1">
            <w:r w:rsidR="00CA40D5" w:rsidRPr="002F0D6F">
              <w:rPr>
                <w:rStyle w:val="Hyperlink"/>
                <w:rFonts w:eastAsiaTheme="minorHAnsi"/>
                <w:kern w:val="2"/>
                <w14:ligatures w14:val="standardContextual"/>
              </w:rPr>
              <w:t>4.5</w:t>
            </w:r>
            <w:r w:rsidR="00CA40D5">
              <w:rPr>
                <w:rFonts w:asciiTheme="minorHAnsi" w:eastAsiaTheme="minorEastAsia" w:hAnsiTheme="minorHAnsi" w:cstheme="minorBidi"/>
                <w:bCs w:val="0"/>
              </w:rPr>
              <w:tab/>
            </w:r>
            <w:r w:rsidR="00CA40D5" w:rsidRPr="002F0D6F">
              <w:rPr>
                <w:rStyle w:val="Hyperlink"/>
                <w:rFonts w:eastAsiaTheme="minorHAnsi"/>
              </w:rPr>
              <w:t>Discussion of Results</w:t>
            </w:r>
            <w:r w:rsidR="00CA40D5">
              <w:rPr>
                <w:webHidden/>
              </w:rPr>
              <w:tab/>
            </w:r>
            <w:r w:rsidR="00CA40D5">
              <w:rPr>
                <w:webHidden/>
              </w:rPr>
              <w:fldChar w:fldCharType="begin"/>
            </w:r>
            <w:r w:rsidR="00CA40D5">
              <w:rPr>
                <w:webHidden/>
              </w:rPr>
              <w:instrText xml:space="preserve"> PAGEREF _Toc212409784 \h </w:instrText>
            </w:r>
            <w:r w:rsidR="00CA40D5">
              <w:rPr>
                <w:webHidden/>
              </w:rPr>
            </w:r>
            <w:r w:rsidR="00CA40D5">
              <w:rPr>
                <w:webHidden/>
              </w:rPr>
              <w:fldChar w:fldCharType="separate"/>
            </w:r>
            <w:r w:rsidR="0074140A">
              <w:rPr>
                <w:webHidden/>
              </w:rPr>
              <w:t>96</w:t>
            </w:r>
            <w:r w:rsidR="00CA40D5">
              <w:rPr>
                <w:webHidden/>
              </w:rPr>
              <w:fldChar w:fldCharType="end"/>
            </w:r>
          </w:hyperlink>
        </w:p>
        <w:p w14:paraId="1111AB7E" w14:textId="0346E107" w:rsidR="00CA40D5" w:rsidRDefault="00E36F57">
          <w:pPr>
            <w:pStyle w:val="TOC3"/>
            <w:rPr>
              <w:rFonts w:asciiTheme="minorHAnsi" w:eastAsiaTheme="minorEastAsia" w:hAnsiTheme="minorHAnsi" w:cstheme="minorBidi"/>
              <w:bCs w:val="0"/>
            </w:rPr>
          </w:pPr>
          <w:hyperlink w:anchor="_Toc212409785" w:history="1">
            <w:r w:rsidR="00CA40D5" w:rsidRPr="002F0D6F">
              <w:rPr>
                <w:rStyle w:val="Hyperlink"/>
                <w:rFonts w:eastAsiaTheme="minorHAnsi"/>
              </w:rPr>
              <w:t>4.5.2</w:t>
            </w:r>
            <w:r w:rsidR="00CA40D5">
              <w:rPr>
                <w:rFonts w:asciiTheme="minorHAnsi" w:eastAsiaTheme="minorEastAsia" w:hAnsiTheme="minorHAnsi" w:cstheme="minorBidi"/>
                <w:bCs w:val="0"/>
              </w:rPr>
              <w:tab/>
            </w:r>
            <w:r w:rsidR="00CA40D5" w:rsidRPr="002F0D6F">
              <w:rPr>
                <w:rStyle w:val="Hyperlink"/>
              </w:rPr>
              <w:t>Comparison with Recent Works</w:t>
            </w:r>
            <w:r w:rsidR="00CA40D5">
              <w:rPr>
                <w:webHidden/>
              </w:rPr>
              <w:tab/>
            </w:r>
            <w:r w:rsidR="00CA40D5">
              <w:rPr>
                <w:webHidden/>
              </w:rPr>
              <w:fldChar w:fldCharType="begin"/>
            </w:r>
            <w:r w:rsidR="00CA40D5">
              <w:rPr>
                <w:webHidden/>
              </w:rPr>
              <w:instrText xml:space="preserve"> PAGEREF _Toc212409785 \h </w:instrText>
            </w:r>
            <w:r w:rsidR="00CA40D5">
              <w:rPr>
                <w:webHidden/>
              </w:rPr>
            </w:r>
            <w:r w:rsidR="00CA40D5">
              <w:rPr>
                <w:webHidden/>
              </w:rPr>
              <w:fldChar w:fldCharType="separate"/>
            </w:r>
            <w:r w:rsidR="0074140A">
              <w:rPr>
                <w:webHidden/>
              </w:rPr>
              <w:t>101</w:t>
            </w:r>
            <w:r w:rsidR="00CA40D5">
              <w:rPr>
                <w:webHidden/>
              </w:rPr>
              <w:fldChar w:fldCharType="end"/>
            </w:r>
          </w:hyperlink>
        </w:p>
        <w:p w14:paraId="6DECB1ED" w14:textId="5CE85518" w:rsidR="00CA40D5" w:rsidRDefault="00E36F57">
          <w:pPr>
            <w:pStyle w:val="TOC3"/>
            <w:rPr>
              <w:rFonts w:asciiTheme="minorHAnsi" w:eastAsiaTheme="minorEastAsia" w:hAnsiTheme="minorHAnsi" w:cstheme="minorBidi"/>
              <w:bCs w:val="0"/>
            </w:rPr>
          </w:pPr>
          <w:hyperlink w:anchor="_Toc212409786" w:history="1">
            <w:r w:rsidR="00CA40D5" w:rsidRPr="002F0D6F">
              <w:rPr>
                <w:rStyle w:val="Hyperlink"/>
                <w:rFonts w:eastAsiaTheme="minorHAnsi"/>
              </w:rPr>
              <w:t>4.6.1</w:t>
            </w:r>
            <w:r w:rsidR="00CA40D5">
              <w:rPr>
                <w:rFonts w:asciiTheme="minorHAnsi" w:eastAsiaTheme="minorEastAsia" w:hAnsiTheme="minorHAnsi" w:cstheme="minorBidi"/>
                <w:bCs w:val="0"/>
              </w:rPr>
              <w:tab/>
            </w:r>
            <w:r w:rsidR="00CA40D5" w:rsidRPr="002F0D6F">
              <w:rPr>
                <w:rStyle w:val="Hyperlink"/>
                <w:rFonts w:eastAsiaTheme="minorHAnsi"/>
              </w:rPr>
              <w:t>Operational Mechanisms</w:t>
            </w:r>
            <w:r w:rsidR="00CA40D5">
              <w:rPr>
                <w:webHidden/>
              </w:rPr>
              <w:tab/>
            </w:r>
            <w:r w:rsidR="00CA40D5">
              <w:rPr>
                <w:webHidden/>
              </w:rPr>
              <w:fldChar w:fldCharType="begin"/>
            </w:r>
            <w:r w:rsidR="00CA40D5">
              <w:rPr>
                <w:webHidden/>
              </w:rPr>
              <w:instrText xml:space="preserve"> PAGEREF _Toc212409786 \h </w:instrText>
            </w:r>
            <w:r w:rsidR="00CA40D5">
              <w:rPr>
                <w:webHidden/>
              </w:rPr>
            </w:r>
            <w:r w:rsidR="00CA40D5">
              <w:rPr>
                <w:webHidden/>
              </w:rPr>
              <w:fldChar w:fldCharType="separate"/>
            </w:r>
            <w:r w:rsidR="0074140A">
              <w:rPr>
                <w:webHidden/>
              </w:rPr>
              <w:t>104</w:t>
            </w:r>
            <w:r w:rsidR="00CA40D5">
              <w:rPr>
                <w:webHidden/>
              </w:rPr>
              <w:fldChar w:fldCharType="end"/>
            </w:r>
          </w:hyperlink>
        </w:p>
        <w:p w14:paraId="2C72B0EF" w14:textId="02CC55D7" w:rsidR="00CA40D5" w:rsidRDefault="00E36F57">
          <w:pPr>
            <w:pStyle w:val="TOC3"/>
            <w:rPr>
              <w:rFonts w:asciiTheme="minorHAnsi" w:eastAsiaTheme="minorEastAsia" w:hAnsiTheme="minorHAnsi" w:cstheme="minorBidi"/>
              <w:bCs w:val="0"/>
            </w:rPr>
          </w:pPr>
          <w:hyperlink w:anchor="_Toc212409787" w:history="1">
            <w:r w:rsidR="00CA40D5" w:rsidRPr="002F0D6F">
              <w:rPr>
                <w:rStyle w:val="Hyperlink"/>
                <w:rFonts w:eastAsiaTheme="minorHAnsi"/>
              </w:rPr>
              <w:t>4.6.2</w:t>
            </w:r>
            <w:r w:rsidR="00CA40D5">
              <w:rPr>
                <w:rFonts w:asciiTheme="minorHAnsi" w:eastAsiaTheme="minorEastAsia" w:hAnsiTheme="minorHAnsi" w:cstheme="minorBidi"/>
                <w:bCs w:val="0"/>
              </w:rPr>
              <w:tab/>
            </w:r>
            <w:r w:rsidR="00CA40D5" w:rsidRPr="002F0D6F">
              <w:rPr>
                <w:rStyle w:val="Hyperlink"/>
                <w:rFonts w:eastAsiaTheme="minorHAnsi"/>
              </w:rPr>
              <w:t>Semantic Preservation versus Disruption</w:t>
            </w:r>
            <w:r w:rsidR="00CA40D5">
              <w:rPr>
                <w:webHidden/>
              </w:rPr>
              <w:tab/>
            </w:r>
            <w:r w:rsidR="00CA40D5">
              <w:rPr>
                <w:webHidden/>
              </w:rPr>
              <w:fldChar w:fldCharType="begin"/>
            </w:r>
            <w:r w:rsidR="00CA40D5">
              <w:rPr>
                <w:webHidden/>
              </w:rPr>
              <w:instrText xml:space="preserve"> PAGEREF _Toc212409787 \h </w:instrText>
            </w:r>
            <w:r w:rsidR="00CA40D5">
              <w:rPr>
                <w:webHidden/>
              </w:rPr>
            </w:r>
            <w:r w:rsidR="00CA40D5">
              <w:rPr>
                <w:webHidden/>
              </w:rPr>
              <w:fldChar w:fldCharType="separate"/>
            </w:r>
            <w:r w:rsidR="0074140A">
              <w:rPr>
                <w:webHidden/>
              </w:rPr>
              <w:t>106</w:t>
            </w:r>
            <w:r w:rsidR="00CA40D5">
              <w:rPr>
                <w:webHidden/>
              </w:rPr>
              <w:fldChar w:fldCharType="end"/>
            </w:r>
          </w:hyperlink>
        </w:p>
        <w:p w14:paraId="46FA8097" w14:textId="05AFD641" w:rsidR="00CA40D5" w:rsidRDefault="00E36F57">
          <w:pPr>
            <w:pStyle w:val="TOC3"/>
            <w:rPr>
              <w:rFonts w:asciiTheme="minorHAnsi" w:eastAsiaTheme="minorEastAsia" w:hAnsiTheme="minorHAnsi" w:cstheme="minorBidi"/>
              <w:bCs w:val="0"/>
            </w:rPr>
          </w:pPr>
          <w:hyperlink w:anchor="_Toc212409788" w:history="1">
            <w:r w:rsidR="00CA40D5" w:rsidRPr="002F0D6F">
              <w:rPr>
                <w:rStyle w:val="Hyperlink"/>
                <w:rFonts w:eastAsiaTheme="minorHAnsi"/>
              </w:rPr>
              <w:t>4.6.3</w:t>
            </w:r>
            <w:r w:rsidR="00CA40D5">
              <w:rPr>
                <w:rFonts w:asciiTheme="minorHAnsi" w:eastAsiaTheme="minorEastAsia" w:hAnsiTheme="minorHAnsi" w:cstheme="minorBidi"/>
                <w:bCs w:val="0"/>
              </w:rPr>
              <w:tab/>
            </w:r>
            <w:r w:rsidR="00CA40D5" w:rsidRPr="002F0D6F">
              <w:rPr>
                <w:rStyle w:val="Hyperlink"/>
                <w:rFonts w:eastAsiaTheme="minorHAnsi"/>
              </w:rPr>
              <w:t>Feature Learning Implications</w:t>
            </w:r>
            <w:r w:rsidR="00CA40D5">
              <w:rPr>
                <w:webHidden/>
              </w:rPr>
              <w:tab/>
            </w:r>
            <w:r w:rsidR="00CA40D5">
              <w:rPr>
                <w:webHidden/>
              </w:rPr>
              <w:fldChar w:fldCharType="begin"/>
            </w:r>
            <w:r w:rsidR="00CA40D5">
              <w:rPr>
                <w:webHidden/>
              </w:rPr>
              <w:instrText xml:space="preserve"> PAGEREF _Toc212409788 \h </w:instrText>
            </w:r>
            <w:r w:rsidR="00CA40D5">
              <w:rPr>
                <w:webHidden/>
              </w:rPr>
            </w:r>
            <w:r w:rsidR="00CA40D5">
              <w:rPr>
                <w:webHidden/>
              </w:rPr>
              <w:fldChar w:fldCharType="separate"/>
            </w:r>
            <w:r w:rsidR="0074140A">
              <w:rPr>
                <w:webHidden/>
              </w:rPr>
              <w:t>107</w:t>
            </w:r>
            <w:r w:rsidR="00CA40D5">
              <w:rPr>
                <w:webHidden/>
              </w:rPr>
              <w:fldChar w:fldCharType="end"/>
            </w:r>
          </w:hyperlink>
        </w:p>
        <w:p w14:paraId="1323EA70" w14:textId="64B26882" w:rsidR="00CA40D5" w:rsidRDefault="00E36F57">
          <w:pPr>
            <w:pStyle w:val="TOC3"/>
            <w:rPr>
              <w:rFonts w:asciiTheme="minorHAnsi" w:eastAsiaTheme="minorEastAsia" w:hAnsiTheme="minorHAnsi" w:cstheme="minorBidi"/>
              <w:bCs w:val="0"/>
            </w:rPr>
          </w:pPr>
          <w:hyperlink w:anchor="_Toc212409789" w:history="1">
            <w:r w:rsidR="00CA40D5" w:rsidRPr="002F0D6F">
              <w:rPr>
                <w:rStyle w:val="Hyperlink"/>
                <w:rFonts w:eastAsiaTheme="minorHAnsi"/>
              </w:rPr>
              <w:t>4.6.4</w:t>
            </w:r>
            <w:r w:rsidR="00CA40D5">
              <w:rPr>
                <w:rFonts w:asciiTheme="minorHAnsi" w:eastAsiaTheme="minorEastAsia" w:hAnsiTheme="minorHAnsi" w:cstheme="minorBidi"/>
                <w:bCs w:val="0"/>
              </w:rPr>
              <w:tab/>
            </w:r>
            <w:r w:rsidR="00CA40D5" w:rsidRPr="002F0D6F">
              <w:rPr>
                <w:rStyle w:val="Hyperlink"/>
                <w:rFonts w:eastAsiaTheme="minorHAnsi"/>
              </w:rPr>
              <w:t>Spatial and Geometric Diversity</w:t>
            </w:r>
            <w:r w:rsidR="00CA40D5">
              <w:rPr>
                <w:webHidden/>
              </w:rPr>
              <w:tab/>
            </w:r>
            <w:r w:rsidR="00CA40D5">
              <w:rPr>
                <w:webHidden/>
              </w:rPr>
              <w:fldChar w:fldCharType="begin"/>
            </w:r>
            <w:r w:rsidR="00CA40D5">
              <w:rPr>
                <w:webHidden/>
              </w:rPr>
              <w:instrText xml:space="preserve"> PAGEREF _Toc212409789 \h </w:instrText>
            </w:r>
            <w:r w:rsidR="00CA40D5">
              <w:rPr>
                <w:webHidden/>
              </w:rPr>
            </w:r>
            <w:r w:rsidR="00CA40D5">
              <w:rPr>
                <w:webHidden/>
              </w:rPr>
              <w:fldChar w:fldCharType="separate"/>
            </w:r>
            <w:r w:rsidR="0074140A">
              <w:rPr>
                <w:webHidden/>
              </w:rPr>
              <w:t>108</w:t>
            </w:r>
            <w:r w:rsidR="00CA40D5">
              <w:rPr>
                <w:webHidden/>
              </w:rPr>
              <w:fldChar w:fldCharType="end"/>
            </w:r>
          </w:hyperlink>
        </w:p>
        <w:p w14:paraId="63E58C66" w14:textId="4E7E1D12" w:rsidR="00CA40D5" w:rsidRDefault="00E36F57">
          <w:pPr>
            <w:pStyle w:val="TOC3"/>
            <w:rPr>
              <w:rFonts w:asciiTheme="minorHAnsi" w:eastAsiaTheme="minorEastAsia" w:hAnsiTheme="minorHAnsi" w:cstheme="minorBidi"/>
              <w:bCs w:val="0"/>
            </w:rPr>
          </w:pPr>
          <w:hyperlink w:anchor="_Toc212409790" w:history="1">
            <w:r w:rsidR="00CA40D5" w:rsidRPr="002F0D6F">
              <w:rPr>
                <w:rStyle w:val="Hyperlink"/>
                <w:rFonts w:eastAsiaTheme="minorHAnsi"/>
              </w:rPr>
              <w:t>4.6.5</w:t>
            </w:r>
            <w:r w:rsidR="00CA40D5">
              <w:rPr>
                <w:rFonts w:asciiTheme="minorHAnsi" w:eastAsiaTheme="minorEastAsia" w:hAnsiTheme="minorHAnsi" w:cstheme="minorBidi"/>
                <w:bCs w:val="0"/>
              </w:rPr>
              <w:tab/>
            </w:r>
            <w:r w:rsidR="00CA40D5" w:rsidRPr="002F0D6F">
              <w:rPr>
                <w:rStyle w:val="Hyperlink"/>
                <w:rFonts w:eastAsiaTheme="minorHAnsi"/>
              </w:rPr>
              <w:t>Summary of Theoretical Insights</w:t>
            </w:r>
            <w:r w:rsidR="00CA40D5">
              <w:rPr>
                <w:webHidden/>
              </w:rPr>
              <w:tab/>
            </w:r>
            <w:r w:rsidR="00CA40D5">
              <w:rPr>
                <w:webHidden/>
              </w:rPr>
              <w:fldChar w:fldCharType="begin"/>
            </w:r>
            <w:r w:rsidR="00CA40D5">
              <w:rPr>
                <w:webHidden/>
              </w:rPr>
              <w:instrText xml:space="preserve"> PAGEREF _Toc212409790 \h </w:instrText>
            </w:r>
            <w:r w:rsidR="00CA40D5">
              <w:rPr>
                <w:webHidden/>
              </w:rPr>
            </w:r>
            <w:r w:rsidR="00CA40D5">
              <w:rPr>
                <w:webHidden/>
              </w:rPr>
              <w:fldChar w:fldCharType="separate"/>
            </w:r>
            <w:r w:rsidR="0074140A">
              <w:rPr>
                <w:webHidden/>
              </w:rPr>
              <w:t>110</w:t>
            </w:r>
            <w:r w:rsidR="00CA40D5">
              <w:rPr>
                <w:webHidden/>
              </w:rPr>
              <w:fldChar w:fldCharType="end"/>
            </w:r>
          </w:hyperlink>
        </w:p>
        <w:p w14:paraId="78480A5B" w14:textId="05FC0234" w:rsidR="00CA40D5" w:rsidRDefault="00E36F57">
          <w:pPr>
            <w:pStyle w:val="TOC3"/>
            <w:rPr>
              <w:rFonts w:asciiTheme="minorHAnsi" w:eastAsiaTheme="minorEastAsia" w:hAnsiTheme="minorHAnsi" w:cstheme="minorBidi"/>
              <w:bCs w:val="0"/>
            </w:rPr>
          </w:pPr>
          <w:hyperlink w:anchor="_Toc212409791" w:history="1">
            <w:r w:rsidR="00CA40D5" w:rsidRPr="002F0D6F">
              <w:rPr>
                <w:rStyle w:val="Hyperlink"/>
                <w:rFonts w:eastAsiaTheme="minorHAnsi"/>
              </w:rPr>
              <w:t>4.6.8</w:t>
            </w:r>
            <w:r w:rsidR="00CA40D5">
              <w:rPr>
                <w:rFonts w:asciiTheme="minorHAnsi" w:eastAsiaTheme="minorEastAsia" w:hAnsiTheme="minorHAnsi" w:cstheme="minorBidi"/>
                <w:bCs w:val="0"/>
              </w:rPr>
              <w:tab/>
            </w:r>
            <w:r w:rsidR="00CA40D5" w:rsidRPr="002F0D6F">
              <w:rPr>
                <w:rStyle w:val="Hyperlink"/>
              </w:rPr>
              <w:t>ROC-AUC Score Analysis</w:t>
            </w:r>
            <w:r w:rsidR="00CA40D5">
              <w:rPr>
                <w:webHidden/>
              </w:rPr>
              <w:tab/>
            </w:r>
            <w:r w:rsidR="00CA40D5">
              <w:rPr>
                <w:webHidden/>
              </w:rPr>
              <w:fldChar w:fldCharType="begin"/>
            </w:r>
            <w:r w:rsidR="00CA40D5">
              <w:rPr>
                <w:webHidden/>
              </w:rPr>
              <w:instrText xml:space="preserve"> PAGEREF _Toc212409791 \h </w:instrText>
            </w:r>
            <w:r w:rsidR="00CA40D5">
              <w:rPr>
                <w:webHidden/>
              </w:rPr>
            </w:r>
            <w:r w:rsidR="00CA40D5">
              <w:rPr>
                <w:webHidden/>
              </w:rPr>
              <w:fldChar w:fldCharType="separate"/>
            </w:r>
            <w:r w:rsidR="0074140A">
              <w:rPr>
                <w:webHidden/>
              </w:rPr>
              <w:t>112</w:t>
            </w:r>
            <w:r w:rsidR="00CA40D5">
              <w:rPr>
                <w:webHidden/>
              </w:rPr>
              <w:fldChar w:fldCharType="end"/>
            </w:r>
          </w:hyperlink>
        </w:p>
        <w:p w14:paraId="7EC23513" w14:textId="2CEFF37F" w:rsidR="00CA40D5" w:rsidRDefault="00E36F57">
          <w:pPr>
            <w:pStyle w:val="TOC1"/>
            <w:rPr>
              <w:rFonts w:asciiTheme="minorHAnsi" w:hAnsiTheme="minorHAnsi" w:cstheme="minorBidi"/>
              <w:b w:val="0"/>
              <w:sz w:val="22"/>
              <w:szCs w:val="22"/>
            </w:rPr>
          </w:pPr>
          <w:hyperlink w:anchor="_Toc212409792" w:history="1">
            <w:r w:rsidR="00CA40D5" w:rsidRPr="002F0D6F">
              <w:rPr>
                <w:rStyle w:val="Hyperlink"/>
                <w:rFonts w:eastAsia="Times New Roman"/>
              </w:rPr>
              <w:t>CHAPTER FIVE</w:t>
            </w:r>
            <w:r w:rsidR="00CA40D5">
              <w:rPr>
                <w:webHidden/>
              </w:rPr>
              <w:tab/>
            </w:r>
            <w:r w:rsidR="00CA40D5">
              <w:rPr>
                <w:webHidden/>
              </w:rPr>
              <w:fldChar w:fldCharType="begin"/>
            </w:r>
            <w:r w:rsidR="00CA40D5">
              <w:rPr>
                <w:webHidden/>
              </w:rPr>
              <w:instrText xml:space="preserve"> PAGEREF _Toc212409792 \h </w:instrText>
            </w:r>
            <w:r w:rsidR="00CA40D5">
              <w:rPr>
                <w:webHidden/>
              </w:rPr>
            </w:r>
            <w:r w:rsidR="00CA40D5">
              <w:rPr>
                <w:webHidden/>
              </w:rPr>
              <w:fldChar w:fldCharType="separate"/>
            </w:r>
            <w:r w:rsidR="0074140A">
              <w:rPr>
                <w:webHidden/>
              </w:rPr>
              <w:t>118</w:t>
            </w:r>
            <w:r w:rsidR="00CA40D5">
              <w:rPr>
                <w:webHidden/>
              </w:rPr>
              <w:fldChar w:fldCharType="end"/>
            </w:r>
          </w:hyperlink>
        </w:p>
        <w:p w14:paraId="7B7B0905" w14:textId="60D0202B" w:rsidR="00CA40D5" w:rsidRDefault="00E36F57">
          <w:pPr>
            <w:pStyle w:val="TOC2"/>
            <w:rPr>
              <w:rFonts w:asciiTheme="minorHAnsi" w:hAnsiTheme="minorHAnsi" w:cstheme="minorBidi"/>
              <w:b w:val="0"/>
            </w:rPr>
          </w:pPr>
          <w:hyperlink w:anchor="_Toc212409793" w:history="1">
            <w:r w:rsidR="00CA40D5" w:rsidRPr="002F0D6F">
              <w:rPr>
                <w:rStyle w:val="Hyperlink"/>
              </w:rPr>
              <w:t>SUMMARY, CONCLUSION AND RECOMMENDATIONS</w:t>
            </w:r>
            <w:r w:rsidR="00CA40D5">
              <w:rPr>
                <w:webHidden/>
              </w:rPr>
              <w:tab/>
            </w:r>
            <w:r w:rsidR="00CA40D5">
              <w:rPr>
                <w:webHidden/>
              </w:rPr>
              <w:fldChar w:fldCharType="begin"/>
            </w:r>
            <w:r w:rsidR="00CA40D5">
              <w:rPr>
                <w:webHidden/>
              </w:rPr>
              <w:instrText xml:space="preserve"> PAGEREF _Toc212409793 \h </w:instrText>
            </w:r>
            <w:r w:rsidR="00CA40D5">
              <w:rPr>
                <w:webHidden/>
              </w:rPr>
            </w:r>
            <w:r w:rsidR="00CA40D5">
              <w:rPr>
                <w:webHidden/>
              </w:rPr>
              <w:fldChar w:fldCharType="separate"/>
            </w:r>
            <w:r w:rsidR="0074140A">
              <w:rPr>
                <w:webHidden/>
              </w:rPr>
              <w:t>118</w:t>
            </w:r>
            <w:r w:rsidR="00CA40D5">
              <w:rPr>
                <w:webHidden/>
              </w:rPr>
              <w:fldChar w:fldCharType="end"/>
            </w:r>
          </w:hyperlink>
        </w:p>
        <w:p w14:paraId="3A15ED0B" w14:textId="32F3EE8F" w:rsidR="00CA40D5" w:rsidRDefault="00E36F57">
          <w:pPr>
            <w:pStyle w:val="TOC2"/>
            <w:rPr>
              <w:rFonts w:asciiTheme="minorHAnsi" w:hAnsiTheme="minorHAnsi" w:cstheme="minorBidi"/>
              <w:b w:val="0"/>
            </w:rPr>
          </w:pPr>
          <w:hyperlink w:anchor="_Toc212409796" w:history="1">
            <w:r w:rsidR="00CA40D5" w:rsidRPr="002F0D6F">
              <w:rPr>
                <w:rStyle w:val="Hyperlink"/>
                <w:rFonts w:eastAsiaTheme="minorHAnsi"/>
              </w:rPr>
              <w:t>5.1</w:t>
            </w:r>
            <w:r w:rsidR="00CA40D5">
              <w:rPr>
                <w:rFonts w:asciiTheme="minorHAnsi" w:hAnsiTheme="minorHAnsi" w:cstheme="minorBidi"/>
                <w:b w:val="0"/>
              </w:rPr>
              <w:tab/>
            </w:r>
            <w:r w:rsidR="00CA40D5" w:rsidRPr="002F0D6F">
              <w:rPr>
                <w:rStyle w:val="Hyperlink"/>
              </w:rPr>
              <w:t>Introduction</w:t>
            </w:r>
            <w:r w:rsidR="00CA40D5">
              <w:rPr>
                <w:webHidden/>
              </w:rPr>
              <w:tab/>
            </w:r>
            <w:r w:rsidR="00CA40D5">
              <w:rPr>
                <w:webHidden/>
              </w:rPr>
              <w:fldChar w:fldCharType="begin"/>
            </w:r>
            <w:r w:rsidR="00CA40D5">
              <w:rPr>
                <w:webHidden/>
              </w:rPr>
              <w:instrText xml:space="preserve"> PAGEREF _Toc212409796 \h </w:instrText>
            </w:r>
            <w:r w:rsidR="00CA40D5">
              <w:rPr>
                <w:webHidden/>
              </w:rPr>
            </w:r>
            <w:r w:rsidR="00CA40D5">
              <w:rPr>
                <w:webHidden/>
              </w:rPr>
              <w:fldChar w:fldCharType="separate"/>
            </w:r>
            <w:r w:rsidR="0074140A">
              <w:rPr>
                <w:webHidden/>
              </w:rPr>
              <w:t>118</w:t>
            </w:r>
            <w:r w:rsidR="00CA40D5">
              <w:rPr>
                <w:webHidden/>
              </w:rPr>
              <w:fldChar w:fldCharType="end"/>
            </w:r>
          </w:hyperlink>
        </w:p>
        <w:p w14:paraId="76338BF2" w14:textId="527CC196" w:rsidR="00CA40D5" w:rsidRDefault="00E36F57">
          <w:pPr>
            <w:pStyle w:val="TOC2"/>
            <w:rPr>
              <w:rFonts w:asciiTheme="minorHAnsi" w:hAnsiTheme="minorHAnsi" w:cstheme="minorBidi"/>
              <w:b w:val="0"/>
            </w:rPr>
          </w:pPr>
          <w:hyperlink w:anchor="_Toc212409797" w:history="1">
            <w:r w:rsidR="00CA40D5" w:rsidRPr="002F0D6F">
              <w:rPr>
                <w:rStyle w:val="Hyperlink"/>
                <w:rFonts w:eastAsiaTheme="minorHAnsi"/>
              </w:rPr>
              <w:t>5.2</w:t>
            </w:r>
            <w:r w:rsidR="00CA40D5">
              <w:rPr>
                <w:rFonts w:asciiTheme="minorHAnsi" w:hAnsiTheme="minorHAnsi" w:cstheme="minorBidi"/>
                <w:b w:val="0"/>
              </w:rPr>
              <w:tab/>
            </w:r>
            <w:r w:rsidR="00CA40D5" w:rsidRPr="002F0D6F">
              <w:rPr>
                <w:rStyle w:val="Hyperlink"/>
              </w:rPr>
              <w:t>Summary of the Research</w:t>
            </w:r>
            <w:r w:rsidR="00CA40D5">
              <w:rPr>
                <w:webHidden/>
              </w:rPr>
              <w:tab/>
            </w:r>
            <w:r w:rsidR="00CA40D5">
              <w:rPr>
                <w:webHidden/>
              </w:rPr>
              <w:fldChar w:fldCharType="begin"/>
            </w:r>
            <w:r w:rsidR="00CA40D5">
              <w:rPr>
                <w:webHidden/>
              </w:rPr>
              <w:instrText xml:space="preserve"> PAGEREF _Toc212409797 \h </w:instrText>
            </w:r>
            <w:r w:rsidR="00CA40D5">
              <w:rPr>
                <w:webHidden/>
              </w:rPr>
            </w:r>
            <w:r w:rsidR="00CA40D5">
              <w:rPr>
                <w:webHidden/>
              </w:rPr>
              <w:fldChar w:fldCharType="separate"/>
            </w:r>
            <w:r w:rsidR="0074140A">
              <w:rPr>
                <w:webHidden/>
              </w:rPr>
              <w:t>118</w:t>
            </w:r>
            <w:r w:rsidR="00CA40D5">
              <w:rPr>
                <w:webHidden/>
              </w:rPr>
              <w:fldChar w:fldCharType="end"/>
            </w:r>
          </w:hyperlink>
        </w:p>
        <w:p w14:paraId="328CB1A9" w14:textId="6079781E" w:rsidR="00CA40D5" w:rsidRDefault="00E36F57">
          <w:pPr>
            <w:pStyle w:val="TOC2"/>
            <w:rPr>
              <w:rFonts w:asciiTheme="minorHAnsi" w:hAnsiTheme="minorHAnsi" w:cstheme="minorBidi"/>
              <w:b w:val="0"/>
            </w:rPr>
          </w:pPr>
          <w:hyperlink w:anchor="_Toc212409798" w:history="1">
            <w:r w:rsidR="00CA40D5" w:rsidRPr="002F0D6F">
              <w:rPr>
                <w:rStyle w:val="Hyperlink"/>
                <w:rFonts w:eastAsiaTheme="minorHAnsi"/>
              </w:rPr>
              <w:t>5.3</w:t>
            </w:r>
            <w:r w:rsidR="00CA40D5">
              <w:rPr>
                <w:rFonts w:asciiTheme="minorHAnsi" w:hAnsiTheme="minorHAnsi" w:cstheme="minorBidi"/>
                <w:b w:val="0"/>
              </w:rPr>
              <w:tab/>
            </w:r>
            <w:r w:rsidR="00CA40D5" w:rsidRPr="002F0D6F">
              <w:rPr>
                <w:rStyle w:val="Hyperlink"/>
              </w:rPr>
              <w:t>Key Findings</w:t>
            </w:r>
            <w:r w:rsidR="00CA40D5">
              <w:rPr>
                <w:webHidden/>
              </w:rPr>
              <w:tab/>
            </w:r>
            <w:r w:rsidR="00CA40D5">
              <w:rPr>
                <w:webHidden/>
              </w:rPr>
              <w:fldChar w:fldCharType="begin"/>
            </w:r>
            <w:r w:rsidR="00CA40D5">
              <w:rPr>
                <w:webHidden/>
              </w:rPr>
              <w:instrText xml:space="preserve"> PAGEREF _Toc212409798 \h </w:instrText>
            </w:r>
            <w:r w:rsidR="00CA40D5">
              <w:rPr>
                <w:webHidden/>
              </w:rPr>
            </w:r>
            <w:r w:rsidR="00CA40D5">
              <w:rPr>
                <w:webHidden/>
              </w:rPr>
              <w:fldChar w:fldCharType="separate"/>
            </w:r>
            <w:r w:rsidR="0074140A">
              <w:rPr>
                <w:webHidden/>
              </w:rPr>
              <w:t>119</w:t>
            </w:r>
            <w:r w:rsidR="00CA40D5">
              <w:rPr>
                <w:webHidden/>
              </w:rPr>
              <w:fldChar w:fldCharType="end"/>
            </w:r>
          </w:hyperlink>
        </w:p>
        <w:p w14:paraId="5A8865DA" w14:textId="45AE1DBA" w:rsidR="00CA40D5" w:rsidRDefault="00E36F57">
          <w:pPr>
            <w:pStyle w:val="TOC2"/>
            <w:rPr>
              <w:rFonts w:asciiTheme="minorHAnsi" w:hAnsiTheme="minorHAnsi" w:cstheme="minorBidi"/>
              <w:b w:val="0"/>
            </w:rPr>
          </w:pPr>
          <w:hyperlink w:anchor="_Toc212409799" w:history="1">
            <w:r w:rsidR="00CA40D5" w:rsidRPr="002F0D6F">
              <w:rPr>
                <w:rStyle w:val="Hyperlink"/>
                <w:rFonts w:eastAsiaTheme="minorHAnsi"/>
              </w:rPr>
              <w:t>5.4</w:t>
            </w:r>
            <w:r w:rsidR="00CA40D5">
              <w:rPr>
                <w:rFonts w:asciiTheme="minorHAnsi" w:hAnsiTheme="minorHAnsi" w:cstheme="minorBidi"/>
                <w:b w:val="0"/>
              </w:rPr>
              <w:tab/>
            </w:r>
            <w:r w:rsidR="00CA40D5" w:rsidRPr="002F0D6F">
              <w:rPr>
                <w:rStyle w:val="Hyperlink"/>
              </w:rPr>
              <w:t>Contributions of the Study</w:t>
            </w:r>
            <w:r w:rsidR="00CA40D5">
              <w:rPr>
                <w:webHidden/>
              </w:rPr>
              <w:tab/>
            </w:r>
            <w:r w:rsidR="00CA40D5">
              <w:rPr>
                <w:webHidden/>
              </w:rPr>
              <w:fldChar w:fldCharType="begin"/>
            </w:r>
            <w:r w:rsidR="00CA40D5">
              <w:rPr>
                <w:webHidden/>
              </w:rPr>
              <w:instrText xml:space="preserve"> PAGEREF _Toc212409799 \h </w:instrText>
            </w:r>
            <w:r w:rsidR="00CA40D5">
              <w:rPr>
                <w:webHidden/>
              </w:rPr>
            </w:r>
            <w:r w:rsidR="00CA40D5">
              <w:rPr>
                <w:webHidden/>
              </w:rPr>
              <w:fldChar w:fldCharType="separate"/>
            </w:r>
            <w:r w:rsidR="0074140A">
              <w:rPr>
                <w:webHidden/>
              </w:rPr>
              <w:t>120</w:t>
            </w:r>
            <w:r w:rsidR="00CA40D5">
              <w:rPr>
                <w:webHidden/>
              </w:rPr>
              <w:fldChar w:fldCharType="end"/>
            </w:r>
          </w:hyperlink>
        </w:p>
        <w:p w14:paraId="3DB844A5" w14:textId="66163650" w:rsidR="00CA40D5" w:rsidRDefault="00E36F57">
          <w:pPr>
            <w:pStyle w:val="TOC2"/>
            <w:rPr>
              <w:rFonts w:asciiTheme="minorHAnsi" w:hAnsiTheme="minorHAnsi" w:cstheme="minorBidi"/>
              <w:b w:val="0"/>
            </w:rPr>
          </w:pPr>
          <w:hyperlink w:anchor="_Toc212409800" w:history="1">
            <w:r w:rsidR="00CA40D5" w:rsidRPr="002F0D6F">
              <w:rPr>
                <w:rStyle w:val="Hyperlink"/>
                <w:rFonts w:eastAsiaTheme="minorHAnsi"/>
              </w:rPr>
              <w:t>5.5</w:t>
            </w:r>
            <w:r w:rsidR="00CA40D5">
              <w:rPr>
                <w:rFonts w:asciiTheme="minorHAnsi" w:hAnsiTheme="minorHAnsi" w:cstheme="minorBidi"/>
                <w:b w:val="0"/>
              </w:rPr>
              <w:tab/>
            </w:r>
            <w:r w:rsidR="00CA40D5" w:rsidRPr="002F0D6F">
              <w:rPr>
                <w:rStyle w:val="Hyperlink"/>
              </w:rPr>
              <w:t>Application Scenarios and Use Cases of this Study</w:t>
            </w:r>
            <w:r w:rsidR="00CA40D5">
              <w:rPr>
                <w:webHidden/>
              </w:rPr>
              <w:tab/>
            </w:r>
            <w:r w:rsidR="00CA40D5">
              <w:rPr>
                <w:webHidden/>
              </w:rPr>
              <w:fldChar w:fldCharType="begin"/>
            </w:r>
            <w:r w:rsidR="00CA40D5">
              <w:rPr>
                <w:webHidden/>
              </w:rPr>
              <w:instrText xml:space="preserve"> PAGEREF _Toc212409800 \h </w:instrText>
            </w:r>
            <w:r w:rsidR="00CA40D5">
              <w:rPr>
                <w:webHidden/>
              </w:rPr>
            </w:r>
            <w:r w:rsidR="00CA40D5">
              <w:rPr>
                <w:webHidden/>
              </w:rPr>
              <w:fldChar w:fldCharType="separate"/>
            </w:r>
            <w:r w:rsidR="0074140A">
              <w:rPr>
                <w:webHidden/>
              </w:rPr>
              <w:t>121</w:t>
            </w:r>
            <w:r w:rsidR="00CA40D5">
              <w:rPr>
                <w:webHidden/>
              </w:rPr>
              <w:fldChar w:fldCharType="end"/>
            </w:r>
          </w:hyperlink>
        </w:p>
        <w:p w14:paraId="612E4FB9" w14:textId="6F278C49" w:rsidR="00CA40D5" w:rsidRDefault="00E36F57">
          <w:pPr>
            <w:pStyle w:val="TOC3"/>
            <w:rPr>
              <w:rFonts w:asciiTheme="minorHAnsi" w:eastAsiaTheme="minorEastAsia" w:hAnsiTheme="minorHAnsi" w:cstheme="minorBidi"/>
              <w:bCs w:val="0"/>
            </w:rPr>
          </w:pPr>
          <w:hyperlink w:anchor="_Toc212409801" w:history="1">
            <w:r w:rsidR="00CA40D5" w:rsidRPr="002F0D6F">
              <w:rPr>
                <w:rStyle w:val="Hyperlink"/>
                <w:rFonts w:eastAsiaTheme="minorHAnsi"/>
              </w:rPr>
              <w:t>5.5.1</w:t>
            </w:r>
            <w:r w:rsidR="00CA40D5">
              <w:rPr>
                <w:rFonts w:asciiTheme="minorHAnsi" w:eastAsiaTheme="minorEastAsia" w:hAnsiTheme="minorHAnsi" w:cstheme="minorBidi"/>
                <w:bCs w:val="0"/>
              </w:rPr>
              <w:tab/>
            </w:r>
            <w:r w:rsidR="00CA40D5" w:rsidRPr="002F0D6F">
              <w:rPr>
                <w:rStyle w:val="Hyperlink"/>
              </w:rPr>
              <w:t>Medical Diagnostics and Radiological Imaging</w:t>
            </w:r>
            <w:r w:rsidR="00CA40D5">
              <w:rPr>
                <w:webHidden/>
              </w:rPr>
              <w:tab/>
            </w:r>
            <w:r w:rsidR="00CA40D5">
              <w:rPr>
                <w:webHidden/>
              </w:rPr>
              <w:fldChar w:fldCharType="begin"/>
            </w:r>
            <w:r w:rsidR="00CA40D5">
              <w:rPr>
                <w:webHidden/>
              </w:rPr>
              <w:instrText xml:space="preserve"> PAGEREF _Toc212409801 \h </w:instrText>
            </w:r>
            <w:r w:rsidR="00CA40D5">
              <w:rPr>
                <w:webHidden/>
              </w:rPr>
            </w:r>
            <w:r w:rsidR="00CA40D5">
              <w:rPr>
                <w:webHidden/>
              </w:rPr>
              <w:fldChar w:fldCharType="separate"/>
            </w:r>
            <w:r w:rsidR="0074140A">
              <w:rPr>
                <w:webHidden/>
              </w:rPr>
              <w:t>121</w:t>
            </w:r>
            <w:r w:rsidR="00CA40D5">
              <w:rPr>
                <w:webHidden/>
              </w:rPr>
              <w:fldChar w:fldCharType="end"/>
            </w:r>
          </w:hyperlink>
        </w:p>
        <w:p w14:paraId="48B5479F" w14:textId="636ABA6C" w:rsidR="00CA40D5" w:rsidRDefault="00E36F57">
          <w:pPr>
            <w:pStyle w:val="TOC3"/>
            <w:rPr>
              <w:rFonts w:asciiTheme="minorHAnsi" w:eastAsiaTheme="minorEastAsia" w:hAnsiTheme="minorHAnsi" w:cstheme="minorBidi"/>
              <w:bCs w:val="0"/>
            </w:rPr>
          </w:pPr>
          <w:hyperlink w:anchor="_Toc212409802" w:history="1">
            <w:r w:rsidR="00CA40D5" w:rsidRPr="002F0D6F">
              <w:rPr>
                <w:rStyle w:val="Hyperlink"/>
                <w:rFonts w:eastAsiaTheme="minorHAnsi"/>
              </w:rPr>
              <w:t>5.5.2</w:t>
            </w:r>
            <w:r w:rsidR="00CA40D5">
              <w:rPr>
                <w:rFonts w:asciiTheme="minorHAnsi" w:eastAsiaTheme="minorEastAsia" w:hAnsiTheme="minorHAnsi" w:cstheme="minorBidi"/>
                <w:bCs w:val="0"/>
              </w:rPr>
              <w:tab/>
            </w:r>
            <w:r w:rsidR="00CA40D5" w:rsidRPr="002F0D6F">
              <w:rPr>
                <w:rStyle w:val="Hyperlink"/>
              </w:rPr>
              <w:t>Autonomous Driving and Intelligent Transport Systems</w:t>
            </w:r>
            <w:r w:rsidR="00CA40D5">
              <w:rPr>
                <w:webHidden/>
              </w:rPr>
              <w:tab/>
            </w:r>
            <w:r w:rsidR="00CA40D5">
              <w:rPr>
                <w:webHidden/>
              </w:rPr>
              <w:fldChar w:fldCharType="begin"/>
            </w:r>
            <w:r w:rsidR="00CA40D5">
              <w:rPr>
                <w:webHidden/>
              </w:rPr>
              <w:instrText xml:space="preserve"> PAGEREF _Toc212409802 \h </w:instrText>
            </w:r>
            <w:r w:rsidR="00CA40D5">
              <w:rPr>
                <w:webHidden/>
              </w:rPr>
            </w:r>
            <w:r w:rsidR="00CA40D5">
              <w:rPr>
                <w:webHidden/>
              </w:rPr>
              <w:fldChar w:fldCharType="separate"/>
            </w:r>
            <w:r w:rsidR="0074140A">
              <w:rPr>
                <w:webHidden/>
              </w:rPr>
              <w:t>122</w:t>
            </w:r>
            <w:r w:rsidR="00CA40D5">
              <w:rPr>
                <w:webHidden/>
              </w:rPr>
              <w:fldChar w:fldCharType="end"/>
            </w:r>
          </w:hyperlink>
        </w:p>
        <w:p w14:paraId="6D896950" w14:textId="3BDC81F5" w:rsidR="00CA40D5" w:rsidRDefault="00E36F57">
          <w:pPr>
            <w:pStyle w:val="TOC3"/>
            <w:rPr>
              <w:rFonts w:asciiTheme="minorHAnsi" w:eastAsiaTheme="minorEastAsia" w:hAnsiTheme="minorHAnsi" w:cstheme="minorBidi"/>
              <w:bCs w:val="0"/>
            </w:rPr>
          </w:pPr>
          <w:hyperlink w:anchor="_Toc212409803" w:history="1">
            <w:r w:rsidR="00CA40D5" w:rsidRPr="002F0D6F">
              <w:rPr>
                <w:rStyle w:val="Hyperlink"/>
                <w:rFonts w:eastAsiaTheme="minorHAnsi"/>
              </w:rPr>
              <w:t>5.5.3</w:t>
            </w:r>
            <w:r w:rsidR="00CA40D5">
              <w:rPr>
                <w:rFonts w:asciiTheme="minorHAnsi" w:eastAsiaTheme="minorEastAsia" w:hAnsiTheme="minorHAnsi" w:cstheme="minorBidi"/>
                <w:bCs w:val="0"/>
              </w:rPr>
              <w:tab/>
            </w:r>
            <w:r w:rsidR="00CA40D5" w:rsidRPr="002F0D6F">
              <w:rPr>
                <w:rStyle w:val="Hyperlink"/>
              </w:rPr>
              <w:t>Industrial Inspection and Quality Control</w:t>
            </w:r>
            <w:r w:rsidR="00CA40D5">
              <w:rPr>
                <w:webHidden/>
              </w:rPr>
              <w:tab/>
            </w:r>
            <w:r w:rsidR="00CA40D5">
              <w:rPr>
                <w:webHidden/>
              </w:rPr>
              <w:fldChar w:fldCharType="begin"/>
            </w:r>
            <w:r w:rsidR="00CA40D5">
              <w:rPr>
                <w:webHidden/>
              </w:rPr>
              <w:instrText xml:space="preserve"> PAGEREF _Toc212409803 \h </w:instrText>
            </w:r>
            <w:r w:rsidR="00CA40D5">
              <w:rPr>
                <w:webHidden/>
              </w:rPr>
            </w:r>
            <w:r w:rsidR="00CA40D5">
              <w:rPr>
                <w:webHidden/>
              </w:rPr>
              <w:fldChar w:fldCharType="separate"/>
            </w:r>
            <w:r w:rsidR="0074140A">
              <w:rPr>
                <w:webHidden/>
              </w:rPr>
              <w:t>122</w:t>
            </w:r>
            <w:r w:rsidR="00CA40D5">
              <w:rPr>
                <w:webHidden/>
              </w:rPr>
              <w:fldChar w:fldCharType="end"/>
            </w:r>
          </w:hyperlink>
        </w:p>
        <w:p w14:paraId="4B9A1800" w14:textId="7D727332" w:rsidR="00CA40D5" w:rsidRDefault="00E36F57">
          <w:pPr>
            <w:pStyle w:val="TOC3"/>
            <w:rPr>
              <w:rFonts w:asciiTheme="minorHAnsi" w:eastAsiaTheme="minorEastAsia" w:hAnsiTheme="minorHAnsi" w:cstheme="minorBidi"/>
              <w:bCs w:val="0"/>
            </w:rPr>
          </w:pPr>
          <w:hyperlink w:anchor="_Toc212409804" w:history="1">
            <w:r w:rsidR="00CA40D5" w:rsidRPr="002F0D6F">
              <w:rPr>
                <w:rStyle w:val="Hyperlink"/>
                <w:rFonts w:eastAsiaTheme="minorHAnsi"/>
              </w:rPr>
              <w:t>5.5.4</w:t>
            </w:r>
            <w:r w:rsidR="00CA40D5">
              <w:rPr>
                <w:rFonts w:asciiTheme="minorHAnsi" w:eastAsiaTheme="minorEastAsia" w:hAnsiTheme="minorHAnsi" w:cstheme="minorBidi"/>
                <w:bCs w:val="0"/>
              </w:rPr>
              <w:tab/>
            </w:r>
            <w:r w:rsidR="00CA40D5" w:rsidRPr="002F0D6F">
              <w:rPr>
                <w:rStyle w:val="Hyperlink"/>
              </w:rPr>
              <w:t>Surveillance and Security Analytics</w:t>
            </w:r>
            <w:r w:rsidR="00CA40D5">
              <w:rPr>
                <w:webHidden/>
              </w:rPr>
              <w:tab/>
            </w:r>
            <w:r w:rsidR="00CA40D5">
              <w:rPr>
                <w:webHidden/>
              </w:rPr>
              <w:fldChar w:fldCharType="begin"/>
            </w:r>
            <w:r w:rsidR="00CA40D5">
              <w:rPr>
                <w:webHidden/>
              </w:rPr>
              <w:instrText xml:space="preserve"> PAGEREF _Toc212409804 \h </w:instrText>
            </w:r>
            <w:r w:rsidR="00CA40D5">
              <w:rPr>
                <w:webHidden/>
              </w:rPr>
            </w:r>
            <w:r w:rsidR="00CA40D5">
              <w:rPr>
                <w:webHidden/>
              </w:rPr>
              <w:fldChar w:fldCharType="separate"/>
            </w:r>
            <w:r w:rsidR="0074140A">
              <w:rPr>
                <w:webHidden/>
              </w:rPr>
              <w:t>123</w:t>
            </w:r>
            <w:r w:rsidR="00CA40D5">
              <w:rPr>
                <w:webHidden/>
              </w:rPr>
              <w:fldChar w:fldCharType="end"/>
            </w:r>
          </w:hyperlink>
        </w:p>
        <w:p w14:paraId="71978E3D" w14:textId="163BE32C" w:rsidR="00CA40D5" w:rsidRDefault="00E36F57">
          <w:pPr>
            <w:pStyle w:val="TOC3"/>
            <w:rPr>
              <w:rFonts w:asciiTheme="minorHAnsi" w:eastAsiaTheme="minorEastAsia" w:hAnsiTheme="minorHAnsi" w:cstheme="minorBidi"/>
              <w:bCs w:val="0"/>
            </w:rPr>
          </w:pPr>
          <w:hyperlink w:anchor="_Toc212409805" w:history="1">
            <w:r w:rsidR="00CA40D5" w:rsidRPr="002F0D6F">
              <w:rPr>
                <w:rStyle w:val="Hyperlink"/>
                <w:rFonts w:eastAsiaTheme="minorHAnsi"/>
              </w:rPr>
              <w:t>5.5.5</w:t>
            </w:r>
            <w:r w:rsidR="00CA40D5">
              <w:rPr>
                <w:rFonts w:asciiTheme="minorHAnsi" w:eastAsiaTheme="minorEastAsia" w:hAnsiTheme="minorHAnsi" w:cstheme="minorBidi"/>
                <w:bCs w:val="0"/>
              </w:rPr>
              <w:tab/>
            </w:r>
            <w:r w:rsidR="00CA40D5" w:rsidRPr="002F0D6F">
              <w:rPr>
                <w:rStyle w:val="Hyperlink"/>
              </w:rPr>
              <w:t>Broader Implications Across Computer Vision</w:t>
            </w:r>
            <w:r w:rsidR="00CA40D5">
              <w:rPr>
                <w:webHidden/>
              </w:rPr>
              <w:tab/>
            </w:r>
            <w:r w:rsidR="00CA40D5">
              <w:rPr>
                <w:webHidden/>
              </w:rPr>
              <w:fldChar w:fldCharType="begin"/>
            </w:r>
            <w:r w:rsidR="00CA40D5">
              <w:rPr>
                <w:webHidden/>
              </w:rPr>
              <w:instrText xml:space="preserve"> PAGEREF _Toc212409805 \h </w:instrText>
            </w:r>
            <w:r w:rsidR="00CA40D5">
              <w:rPr>
                <w:webHidden/>
              </w:rPr>
            </w:r>
            <w:r w:rsidR="00CA40D5">
              <w:rPr>
                <w:webHidden/>
              </w:rPr>
              <w:fldChar w:fldCharType="separate"/>
            </w:r>
            <w:r w:rsidR="0074140A">
              <w:rPr>
                <w:webHidden/>
              </w:rPr>
              <w:t>123</w:t>
            </w:r>
            <w:r w:rsidR="00CA40D5">
              <w:rPr>
                <w:webHidden/>
              </w:rPr>
              <w:fldChar w:fldCharType="end"/>
            </w:r>
          </w:hyperlink>
        </w:p>
        <w:p w14:paraId="5E38BCFC" w14:textId="5E1D0CA1" w:rsidR="00CA40D5" w:rsidRDefault="00E36F57">
          <w:pPr>
            <w:pStyle w:val="TOC2"/>
            <w:rPr>
              <w:rFonts w:asciiTheme="minorHAnsi" w:hAnsiTheme="minorHAnsi" w:cstheme="minorBidi"/>
              <w:b w:val="0"/>
            </w:rPr>
          </w:pPr>
          <w:hyperlink w:anchor="_Toc212409806" w:history="1">
            <w:r w:rsidR="00CA40D5" w:rsidRPr="002F0D6F">
              <w:rPr>
                <w:rStyle w:val="Hyperlink"/>
                <w:rFonts w:eastAsiaTheme="minorHAnsi"/>
              </w:rPr>
              <w:t>5.6</w:t>
            </w:r>
            <w:r w:rsidR="00CA40D5">
              <w:rPr>
                <w:rFonts w:asciiTheme="minorHAnsi" w:hAnsiTheme="minorHAnsi" w:cstheme="minorBidi"/>
                <w:b w:val="0"/>
              </w:rPr>
              <w:tab/>
            </w:r>
            <w:r w:rsidR="00CA40D5" w:rsidRPr="002F0D6F">
              <w:rPr>
                <w:rStyle w:val="Hyperlink"/>
              </w:rPr>
              <w:t>Limitations</w:t>
            </w:r>
            <w:r w:rsidR="00CA40D5">
              <w:rPr>
                <w:webHidden/>
              </w:rPr>
              <w:tab/>
            </w:r>
            <w:r w:rsidR="00CA40D5">
              <w:rPr>
                <w:webHidden/>
              </w:rPr>
              <w:fldChar w:fldCharType="begin"/>
            </w:r>
            <w:r w:rsidR="00CA40D5">
              <w:rPr>
                <w:webHidden/>
              </w:rPr>
              <w:instrText xml:space="preserve"> PAGEREF _Toc212409806 \h </w:instrText>
            </w:r>
            <w:r w:rsidR="00CA40D5">
              <w:rPr>
                <w:webHidden/>
              </w:rPr>
            </w:r>
            <w:r w:rsidR="00CA40D5">
              <w:rPr>
                <w:webHidden/>
              </w:rPr>
              <w:fldChar w:fldCharType="separate"/>
            </w:r>
            <w:r w:rsidR="0074140A">
              <w:rPr>
                <w:webHidden/>
              </w:rPr>
              <w:t>124</w:t>
            </w:r>
            <w:r w:rsidR="00CA40D5">
              <w:rPr>
                <w:webHidden/>
              </w:rPr>
              <w:fldChar w:fldCharType="end"/>
            </w:r>
          </w:hyperlink>
        </w:p>
        <w:p w14:paraId="41B6EF15" w14:textId="62866341" w:rsidR="00CA40D5" w:rsidRDefault="00E36F57">
          <w:pPr>
            <w:pStyle w:val="TOC2"/>
            <w:rPr>
              <w:rFonts w:asciiTheme="minorHAnsi" w:hAnsiTheme="minorHAnsi" w:cstheme="minorBidi"/>
              <w:b w:val="0"/>
            </w:rPr>
          </w:pPr>
          <w:hyperlink w:anchor="_Toc212409807" w:history="1">
            <w:r w:rsidR="00CA40D5" w:rsidRPr="002F0D6F">
              <w:rPr>
                <w:rStyle w:val="Hyperlink"/>
                <w:rFonts w:eastAsiaTheme="minorHAnsi"/>
              </w:rPr>
              <w:t>5.7</w:t>
            </w:r>
            <w:r w:rsidR="00CA40D5">
              <w:rPr>
                <w:rFonts w:asciiTheme="minorHAnsi" w:hAnsiTheme="minorHAnsi" w:cstheme="minorBidi"/>
                <w:b w:val="0"/>
              </w:rPr>
              <w:tab/>
            </w:r>
            <w:r w:rsidR="00CA40D5" w:rsidRPr="002F0D6F">
              <w:rPr>
                <w:rStyle w:val="Hyperlink"/>
              </w:rPr>
              <w:t>Recommendations of the Study</w:t>
            </w:r>
            <w:r w:rsidR="00CA40D5">
              <w:rPr>
                <w:webHidden/>
              </w:rPr>
              <w:tab/>
            </w:r>
            <w:r w:rsidR="00CA40D5">
              <w:rPr>
                <w:webHidden/>
              </w:rPr>
              <w:fldChar w:fldCharType="begin"/>
            </w:r>
            <w:r w:rsidR="00CA40D5">
              <w:rPr>
                <w:webHidden/>
              </w:rPr>
              <w:instrText xml:space="preserve"> PAGEREF _Toc212409807 \h </w:instrText>
            </w:r>
            <w:r w:rsidR="00CA40D5">
              <w:rPr>
                <w:webHidden/>
              </w:rPr>
            </w:r>
            <w:r w:rsidR="00CA40D5">
              <w:rPr>
                <w:webHidden/>
              </w:rPr>
              <w:fldChar w:fldCharType="separate"/>
            </w:r>
            <w:r w:rsidR="0074140A">
              <w:rPr>
                <w:webHidden/>
              </w:rPr>
              <w:t>125</w:t>
            </w:r>
            <w:r w:rsidR="00CA40D5">
              <w:rPr>
                <w:webHidden/>
              </w:rPr>
              <w:fldChar w:fldCharType="end"/>
            </w:r>
          </w:hyperlink>
        </w:p>
        <w:p w14:paraId="21FEC2CF" w14:textId="459C5906" w:rsidR="00CA40D5" w:rsidRDefault="00E36F57">
          <w:pPr>
            <w:pStyle w:val="TOC1"/>
            <w:rPr>
              <w:rFonts w:asciiTheme="minorHAnsi" w:hAnsiTheme="minorHAnsi" w:cstheme="minorBidi"/>
              <w:b w:val="0"/>
              <w:sz w:val="22"/>
              <w:szCs w:val="22"/>
            </w:rPr>
          </w:pPr>
          <w:hyperlink w:anchor="_Toc212409808" w:history="1">
            <w:r w:rsidR="00CA40D5" w:rsidRPr="002F0D6F">
              <w:rPr>
                <w:rStyle w:val="Hyperlink"/>
                <w:rFonts w:eastAsia="Times New Roman"/>
              </w:rPr>
              <w:t>References</w:t>
            </w:r>
            <w:r w:rsidR="00CA40D5">
              <w:rPr>
                <w:webHidden/>
              </w:rPr>
              <w:tab/>
            </w:r>
            <w:r w:rsidR="00CA40D5">
              <w:rPr>
                <w:webHidden/>
              </w:rPr>
              <w:fldChar w:fldCharType="begin"/>
            </w:r>
            <w:r w:rsidR="00CA40D5">
              <w:rPr>
                <w:webHidden/>
              </w:rPr>
              <w:instrText xml:space="preserve"> PAGEREF _Toc212409808 \h </w:instrText>
            </w:r>
            <w:r w:rsidR="00CA40D5">
              <w:rPr>
                <w:webHidden/>
              </w:rPr>
            </w:r>
            <w:r w:rsidR="00CA40D5">
              <w:rPr>
                <w:webHidden/>
              </w:rPr>
              <w:fldChar w:fldCharType="separate"/>
            </w:r>
            <w:r w:rsidR="0074140A">
              <w:rPr>
                <w:webHidden/>
              </w:rPr>
              <w:t>127</w:t>
            </w:r>
            <w:r w:rsidR="00CA40D5">
              <w:rPr>
                <w:webHidden/>
              </w:rPr>
              <w:fldChar w:fldCharType="end"/>
            </w:r>
          </w:hyperlink>
        </w:p>
        <w:p w14:paraId="4584524B" w14:textId="26FA9D11" w:rsidR="00CA40D5" w:rsidRDefault="00E36F57">
          <w:pPr>
            <w:pStyle w:val="TOC1"/>
            <w:rPr>
              <w:rFonts w:asciiTheme="minorHAnsi" w:hAnsiTheme="minorHAnsi" w:cstheme="minorBidi"/>
              <w:b w:val="0"/>
              <w:sz w:val="22"/>
              <w:szCs w:val="22"/>
            </w:rPr>
          </w:pPr>
          <w:hyperlink w:anchor="_Toc212409809" w:history="1">
            <w:r w:rsidR="00CA40D5" w:rsidRPr="002F0D6F">
              <w:rPr>
                <w:rStyle w:val="Hyperlink"/>
              </w:rPr>
              <w:t>Publication of the Author</w:t>
            </w:r>
            <w:r w:rsidR="00CA40D5">
              <w:rPr>
                <w:webHidden/>
              </w:rPr>
              <w:tab/>
            </w:r>
            <w:r w:rsidR="00CA40D5">
              <w:rPr>
                <w:webHidden/>
              </w:rPr>
              <w:fldChar w:fldCharType="begin"/>
            </w:r>
            <w:r w:rsidR="00CA40D5">
              <w:rPr>
                <w:webHidden/>
              </w:rPr>
              <w:instrText xml:space="preserve"> PAGEREF _Toc212409809 \h </w:instrText>
            </w:r>
            <w:r w:rsidR="00CA40D5">
              <w:rPr>
                <w:webHidden/>
              </w:rPr>
            </w:r>
            <w:r w:rsidR="00CA40D5">
              <w:rPr>
                <w:webHidden/>
              </w:rPr>
              <w:fldChar w:fldCharType="separate"/>
            </w:r>
            <w:r w:rsidR="0074140A">
              <w:rPr>
                <w:webHidden/>
              </w:rPr>
              <w:t>147</w:t>
            </w:r>
            <w:r w:rsidR="00CA40D5">
              <w:rPr>
                <w:webHidden/>
              </w:rPr>
              <w:fldChar w:fldCharType="end"/>
            </w:r>
          </w:hyperlink>
        </w:p>
        <w:p w14:paraId="67805540" w14:textId="102AA1C5" w:rsidR="005B2D7E" w:rsidRPr="003208B7" w:rsidRDefault="004000EC" w:rsidP="00BC59E8">
          <w:pPr>
            <w:spacing w:line="480" w:lineRule="auto"/>
            <w:rPr>
              <w:rFonts w:ascii="Times New Roman" w:hAnsi="Times New Roman" w:cs="Times New Roman"/>
              <w:sz w:val="24"/>
              <w:szCs w:val="24"/>
            </w:rPr>
          </w:pPr>
          <w:r w:rsidRPr="003208B7">
            <w:rPr>
              <w:rFonts w:ascii="Times New Roman" w:hAnsi="Times New Roman" w:cs="Times New Roman"/>
              <w:bCs/>
              <w:noProof/>
              <w:sz w:val="24"/>
              <w:szCs w:val="24"/>
            </w:rPr>
            <w:fldChar w:fldCharType="end"/>
          </w:r>
        </w:p>
      </w:sdtContent>
    </w:sdt>
    <w:p w14:paraId="13A295D6" w14:textId="1BD940BE" w:rsidR="00B21467" w:rsidRPr="00611D15" w:rsidRDefault="00B21467" w:rsidP="00BC59E8">
      <w:pPr>
        <w:spacing w:line="480" w:lineRule="auto"/>
        <w:rPr>
          <w:rFonts w:ascii="Times New Roman" w:hAnsi="Times New Roman" w:cs="Times New Roman"/>
          <w:b/>
          <w:sz w:val="24"/>
          <w:szCs w:val="24"/>
        </w:rPr>
      </w:pPr>
    </w:p>
    <w:p w14:paraId="23A8A217" w14:textId="77777777" w:rsidR="00AD5F6C" w:rsidRPr="00BC59E8" w:rsidRDefault="00AD5F6C" w:rsidP="00BC59E8">
      <w:pPr>
        <w:spacing w:line="480" w:lineRule="auto"/>
        <w:rPr>
          <w:rFonts w:ascii="Times New Roman" w:hAnsi="Times New Roman" w:cs="Times New Roman"/>
          <w:sz w:val="24"/>
          <w:szCs w:val="24"/>
        </w:rPr>
      </w:pPr>
    </w:p>
    <w:p w14:paraId="469B1E22" w14:textId="11D5EFDD" w:rsidR="00B81042" w:rsidRPr="00611D15" w:rsidRDefault="00831DB9" w:rsidP="00A621AB">
      <w:pPr>
        <w:pStyle w:val="Heading1"/>
        <w:spacing w:line="480" w:lineRule="auto"/>
        <w:jc w:val="center"/>
        <w:rPr>
          <w:rFonts w:ascii="Times New Roman" w:hAnsi="Times New Roman" w:cs="Times New Roman"/>
          <w:b/>
          <w:color w:val="auto"/>
          <w:sz w:val="24"/>
          <w:szCs w:val="24"/>
        </w:rPr>
      </w:pPr>
      <w:bookmarkStart w:id="4" w:name="_Toc212409738"/>
      <w:r w:rsidRPr="003208B7">
        <w:rPr>
          <w:rFonts w:ascii="Times New Roman" w:hAnsi="Times New Roman" w:cs="Times New Roman"/>
          <w:b/>
          <w:color w:val="auto"/>
          <w:sz w:val="24"/>
          <w:szCs w:val="24"/>
        </w:rPr>
        <w:lastRenderedPageBreak/>
        <w:t>LIST OF FIGURES</w:t>
      </w:r>
      <w:bookmarkEnd w:id="4"/>
    </w:p>
    <w:p w14:paraId="1B1988A2" w14:textId="310DB937" w:rsidR="00CF4A45" w:rsidRPr="00BC59E8" w:rsidRDefault="00293D04" w:rsidP="00BC59E8">
      <w:pPr>
        <w:pStyle w:val="TableofFigures"/>
        <w:tabs>
          <w:tab w:val="right" w:leader="dot" w:pos="9350"/>
        </w:tabs>
        <w:spacing w:line="480" w:lineRule="auto"/>
        <w:rPr>
          <w:rFonts w:ascii="Times New Roman" w:eastAsiaTheme="minorEastAsia" w:hAnsi="Times New Roman" w:cs="Times New Roman"/>
          <w:smallCaps w:val="0"/>
          <w:noProof/>
          <w:kern w:val="0"/>
          <w:sz w:val="24"/>
          <w:szCs w:val="24"/>
          <w14:ligatures w14:val="none"/>
        </w:rPr>
      </w:pP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TOC \h \z \c "Figure" </w:instrText>
      </w:r>
      <w:r w:rsidRPr="003208B7">
        <w:rPr>
          <w:rFonts w:ascii="Times New Roman" w:hAnsi="Times New Roman" w:cs="Times New Roman"/>
          <w:sz w:val="24"/>
          <w:szCs w:val="24"/>
        </w:rPr>
        <w:fldChar w:fldCharType="separate"/>
      </w:r>
      <w:hyperlink w:anchor="_Toc211858053" w:history="1">
        <w:r w:rsidR="00CF4A45" w:rsidRPr="00BC59E8">
          <w:rPr>
            <w:rStyle w:val="Hyperlink"/>
            <w:rFonts w:ascii="Times New Roman" w:hAnsi="Times New Roman" w:cs="Times New Roman"/>
            <w:b/>
            <w:bCs/>
            <w:noProof/>
            <w:sz w:val="24"/>
            <w:szCs w:val="24"/>
          </w:rPr>
          <w:t>Figure 3</w:t>
        </w:r>
        <w:r w:rsidR="00CF4A45" w:rsidRPr="00BC59E8">
          <w:rPr>
            <w:rStyle w:val="Hyperlink"/>
            <w:rFonts w:ascii="Times New Roman" w:hAnsi="Times New Roman" w:cs="Times New Roman"/>
            <w:b/>
            <w:bCs/>
            <w:noProof/>
            <w:sz w:val="24"/>
            <w:szCs w:val="24"/>
          </w:rPr>
          <w:noBreakHyphen/>
          <w:t>1:</w:t>
        </w:r>
        <w:r w:rsidR="00CF4A45" w:rsidRPr="00BC59E8">
          <w:rPr>
            <w:rStyle w:val="Hyperlink"/>
            <w:rFonts w:ascii="Times New Roman" w:hAnsi="Times New Roman" w:cs="Times New Roman"/>
            <w:noProof/>
            <w:sz w:val="24"/>
            <w:szCs w:val="24"/>
          </w:rPr>
          <w:t xml:space="preserve"> Architecture of a Convolutional Neural Network (CNN) for Image Classification</w:t>
        </w:r>
        <w:r w:rsidR="00CF4A45" w:rsidRPr="00BC59E8">
          <w:rPr>
            <w:rFonts w:ascii="Times New Roman" w:hAnsi="Times New Roman" w:cs="Times New Roman"/>
            <w:noProof/>
            <w:webHidden/>
            <w:sz w:val="24"/>
            <w:szCs w:val="24"/>
          </w:rPr>
          <w:tab/>
        </w:r>
        <w:r w:rsidR="00CF4A45" w:rsidRPr="00BC59E8">
          <w:rPr>
            <w:rFonts w:ascii="Times New Roman" w:hAnsi="Times New Roman" w:cs="Times New Roman"/>
            <w:noProof/>
            <w:webHidden/>
            <w:sz w:val="24"/>
            <w:szCs w:val="24"/>
          </w:rPr>
          <w:fldChar w:fldCharType="begin"/>
        </w:r>
        <w:r w:rsidR="00CF4A45" w:rsidRPr="00BC59E8">
          <w:rPr>
            <w:rFonts w:ascii="Times New Roman" w:hAnsi="Times New Roman" w:cs="Times New Roman"/>
            <w:noProof/>
            <w:webHidden/>
            <w:sz w:val="24"/>
            <w:szCs w:val="24"/>
          </w:rPr>
          <w:instrText xml:space="preserve"> PAGEREF _Toc211858053 \h </w:instrText>
        </w:r>
        <w:r w:rsidR="00CF4A45" w:rsidRPr="00BC59E8">
          <w:rPr>
            <w:rFonts w:ascii="Times New Roman" w:hAnsi="Times New Roman" w:cs="Times New Roman"/>
            <w:noProof/>
            <w:webHidden/>
            <w:sz w:val="24"/>
            <w:szCs w:val="24"/>
          </w:rPr>
        </w:r>
        <w:r w:rsidR="00CF4A45" w:rsidRPr="00BC59E8">
          <w:rPr>
            <w:rFonts w:ascii="Times New Roman" w:hAnsi="Times New Roman" w:cs="Times New Roman"/>
            <w:noProof/>
            <w:webHidden/>
            <w:sz w:val="24"/>
            <w:szCs w:val="24"/>
          </w:rPr>
          <w:fldChar w:fldCharType="separate"/>
        </w:r>
        <w:r w:rsidR="0074140A">
          <w:rPr>
            <w:rFonts w:ascii="Times New Roman" w:hAnsi="Times New Roman" w:cs="Times New Roman"/>
            <w:noProof/>
            <w:webHidden/>
            <w:sz w:val="24"/>
            <w:szCs w:val="24"/>
          </w:rPr>
          <w:t>44</w:t>
        </w:r>
        <w:r w:rsidR="00CF4A45" w:rsidRPr="00BC59E8">
          <w:rPr>
            <w:rFonts w:ascii="Times New Roman" w:hAnsi="Times New Roman" w:cs="Times New Roman"/>
            <w:noProof/>
            <w:webHidden/>
            <w:sz w:val="24"/>
            <w:szCs w:val="24"/>
          </w:rPr>
          <w:fldChar w:fldCharType="end"/>
        </w:r>
      </w:hyperlink>
    </w:p>
    <w:p w14:paraId="3D9B7DE7" w14:textId="1D25C2B7" w:rsidR="00CF4A45" w:rsidRPr="00BC59E8" w:rsidRDefault="00E36F57" w:rsidP="00BC59E8">
      <w:pPr>
        <w:pStyle w:val="TableofFigures"/>
        <w:tabs>
          <w:tab w:val="right" w:leader="dot" w:pos="9350"/>
        </w:tabs>
        <w:spacing w:line="480" w:lineRule="auto"/>
        <w:rPr>
          <w:rFonts w:ascii="Times New Roman" w:eastAsiaTheme="minorEastAsia" w:hAnsi="Times New Roman" w:cs="Times New Roman"/>
          <w:smallCaps w:val="0"/>
          <w:noProof/>
          <w:kern w:val="0"/>
          <w:sz w:val="24"/>
          <w:szCs w:val="24"/>
          <w14:ligatures w14:val="none"/>
        </w:rPr>
      </w:pPr>
      <w:hyperlink w:anchor="_Toc211858054" w:history="1">
        <w:r w:rsidR="00CF4A45" w:rsidRPr="00BC59E8">
          <w:rPr>
            <w:rStyle w:val="Hyperlink"/>
            <w:rFonts w:ascii="Times New Roman" w:hAnsi="Times New Roman" w:cs="Times New Roman"/>
            <w:b/>
            <w:noProof/>
            <w:sz w:val="24"/>
            <w:szCs w:val="24"/>
          </w:rPr>
          <w:t>Figure 4</w:t>
        </w:r>
        <w:r w:rsidR="00CF4A45" w:rsidRPr="00BC59E8">
          <w:rPr>
            <w:rStyle w:val="Hyperlink"/>
            <w:rFonts w:ascii="Times New Roman" w:hAnsi="Times New Roman" w:cs="Times New Roman"/>
            <w:b/>
            <w:noProof/>
            <w:sz w:val="24"/>
            <w:szCs w:val="24"/>
          </w:rPr>
          <w:noBreakHyphen/>
          <w:t>1</w:t>
        </w:r>
        <w:r w:rsidR="00CF4A45" w:rsidRPr="00BC59E8">
          <w:rPr>
            <w:rStyle w:val="Hyperlink"/>
            <w:rFonts w:ascii="Times New Roman" w:hAnsi="Times New Roman" w:cs="Times New Roman"/>
            <w:noProof/>
            <w:sz w:val="24"/>
            <w:szCs w:val="24"/>
          </w:rPr>
          <w:t>: AUC-ROC curves for the improved augmentation techniques</w:t>
        </w:r>
        <w:r w:rsidR="00CF4A45" w:rsidRPr="00BC59E8">
          <w:rPr>
            <w:rFonts w:ascii="Times New Roman" w:hAnsi="Times New Roman" w:cs="Times New Roman"/>
            <w:noProof/>
            <w:webHidden/>
            <w:sz w:val="24"/>
            <w:szCs w:val="24"/>
          </w:rPr>
          <w:tab/>
        </w:r>
        <w:r w:rsidR="00CF4A45" w:rsidRPr="00BC59E8">
          <w:rPr>
            <w:rFonts w:ascii="Times New Roman" w:hAnsi="Times New Roman" w:cs="Times New Roman"/>
            <w:noProof/>
            <w:webHidden/>
            <w:sz w:val="24"/>
            <w:szCs w:val="24"/>
          </w:rPr>
          <w:fldChar w:fldCharType="begin"/>
        </w:r>
        <w:r w:rsidR="00CF4A45" w:rsidRPr="00BC59E8">
          <w:rPr>
            <w:rFonts w:ascii="Times New Roman" w:hAnsi="Times New Roman" w:cs="Times New Roman"/>
            <w:noProof/>
            <w:webHidden/>
            <w:sz w:val="24"/>
            <w:szCs w:val="24"/>
          </w:rPr>
          <w:instrText xml:space="preserve"> PAGEREF _Toc211858054 \h </w:instrText>
        </w:r>
        <w:r w:rsidR="00CF4A45" w:rsidRPr="00BC59E8">
          <w:rPr>
            <w:rFonts w:ascii="Times New Roman" w:hAnsi="Times New Roman" w:cs="Times New Roman"/>
            <w:noProof/>
            <w:webHidden/>
            <w:sz w:val="24"/>
            <w:szCs w:val="24"/>
          </w:rPr>
        </w:r>
        <w:r w:rsidR="00CF4A45" w:rsidRPr="00BC59E8">
          <w:rPr>
            <w:rFonts w:ascii="Times New Roman" w:hAnsi="Times New Roman" w:cs="Times New Roman"/>
            <w:noProof/>
            <w:webHidden/>
            <w:sz w:val="24"/>
            <w:szCs w:val="24"/>
          </w:rPr>
          <w:fldChar w:fldCharType="separate"/>
        </w:r>
        <w:r w:rsidR="0074140A">
          <w:rPr>
            <w:rFonts w:ascii="Times New Roman" w:hAnsi="Times New Roman" w:cs="Times New Roman"/>
            <w:noProof/>
            <w:webHidden/>
            <w:sz w:val="24"/>
            <w:szCs w:val="24"/>
          </w:rPr>
          <w:t>85</w:t>
        </w:r>
        <w:r w:rsidR="00CF4A45" w:rsidRPr="00BC59E8">
          <w:rPr>
            <w:rFonts w:ascii="Times New Roman" w:hAnsi="Times New Roman" w:cs="Times New Roman"/>
            <w:noProof/>
            <w:webHidden/>
            <w:sz w:val="24"/>
            <w:szCs w:val="24"/>
          </w:rPr>
          <w:fldChar w:fldCharType="end"/>
        </w:r>
      </w:hyperlink>
    </w:p>
    <w:p w14:paraId="1139D299" w14:textId="5FA7F7EA" w:rsidR="00CF4A45" w:rsidRPr="00BC59E8" w:rsidRDefault="00E36F57" w:rsidP="00BC59E8">
      <w:pPr>
        <w:pStyle w:val="TableofFigures"/>
        <w:tabs>
          <w:tab w:val="right" w:leader="dot" w:pos="9350"/>
        </w:tabs>
        <w:spacing w:line="480" w:lineRule="auto"/>
        <w:rPr>
          <w:rFonts w:ascii="Times New Roman" w:eastAsiaTheme="minorEastAsia" w:hAnsi="Times New Roman" w:cs="Times New Roman"/>
          <w:smallCaps w:val="0"/>
          <w:noProof/>
          <w:kern w:val="0"/>
          <w:sz w:val="24"/>
          <w:szCs w:val="24"/>
          <w14:ligatures w14:val="none"/>
        </w:rPr>
      </w:pPr>
      <w:hyperlink w:anchor="_Toc211858055" w:history="1">
        <w:r w:rsidR="00CF4A45" w:rsidRPr="00BC59E8">
          <w:rPr>
            <w:rStyle w:val="Hyperlink"/>
            <w:rFonts w:ascii="Times New Roman" w:hAnsi="Times New Roman" w:cs="Times New Roman"/>
            <w:b/>
            <w:noProof/>
            <w:sz w:val="24"/>
            <w:szCs w:val="24"/>
          </w:rPr>
          <w:t>Figure 4</w:t>
        </w:r>
        <w:r w:rsidR="00CF4A45" w:rsidRPr="00BC59E8">
          <w:rPr>
            <w:rStyle w:val="Hyperlink"/>
            <w:rFonts w:ascii="Times New Roman" w:hAnsi="Times New Roman" w:cs="Times New Roman"/>
            <w:b/>
            <w:noProof/>
            <w:sz w:val="24"/>
            <w:szCs w:val="24"/>
          </w:rPr>
          <w:noBreakHyphen/>
          <w:t>2</w:t>
        </w:r>
        <w:r w:rsidR="00CF4A45" w:rsidRPr="00BC59E8">
          <w:rPr>
            <w:rStyle w:val="Hyperlink"/>
            <w:rFonts w:ascii="Times New Roman" w:hAnsi="Times New Roman" w:cs="Times New Roman"/>
            <w:noProof/>
            <w:sz w:val="24"/>
            <w:szCs w:val="24"/>
          </w:rPr>
          <w:t>: AUC-ROC curves for Hide-and-Seek (HnS) augmentation techniques</w:t>
        </w:r>
        <w:r w:rsidR="00CF4A45" w:rsidRPr="00BC59E8">
          <w:rPr>
            <w:rFonts w:ascii="Times New Roman" w:hAnsi="Times New Roman" w:cs="Times New Roman"/>
            <w:noProof/>
            <w:webHidden/>
            <w:sz w:val="24"/>
            <w:szCs w:val="24"/>
          </w:rPr>
          <w:tab/>
        </w:r>
        <w:r w:rsidR="00CF4A45" w:rsidRPr="00BC59E8">
          <w:rPr>
            <w:rFonts w:ascii="Times New Roman" w:hAnsi="Times New Roman" w:cs="Times New Roman"/>
            <w:noProof/>
            <w:webHidden/>
            <w:sz w:val="24"/>
            <w:szCs w:val="24"/>
          </w:rPr>
          <w:fldChar w:fldCharType="begin"/>
        </w:r>
        <w:r w:rsidR="00CF4A45" w:rsidRPr="00BC59E8">
          <w:rPr>
            <w:rFonts w:ascii="Times New Roman" w:hAnsi="Times New Roman" w:cs="Times New Roman"/>
            <w:noProof/>
            <w:webHidden/>
            <w:sz w:val="24"/>
            <w:szCs w:val="24"/>
          </w:rPr>
          <w:instrText xml:space="preserve"> PAGEREF _Toc211858055 \h </w:instrText>
        </w:r>
        <w:r w:rsidR="00CF4A45" w:rsidRPr="00BC59E8">
          <w:rPr>
            <w:rFonts w:ascii="Times New Roman" w:hAnsi="Times New Roman" w:cs="Times New Roman"/>
            <w:noProof/>
            <w:webHidden/>
            <w:sz w:val="24"/>
            <w:szCs w:val="24"/>
          </w:rPr>
        </w:r>
        <w:r w:rsidR="00CF4A45" w:rsidRPr="00BC59E8">
          <w:rPr>
            <w:rFonts w:ascii="Times New Roman" w:hAnsi="Times New Roman" w:cs="Times New Roman"/>
            <w:noProof/>
            <w:webHidden/>
            <w:sz w:val="24"/>
            <w:szCs w:val="24"/>
          </w:rPr>
          <w:fldChar w:fldCharType="separate"/>
        </w:r>
        <w:r w:rsidR="0074140A">
          <w:rPr>
            <w:rFonts w:ascii="Times New Roman" w:hAnsi="Times New Roman" w:cs="Times New Roman"/>
            <w:noProof/>
            <w:webHidden/>
            <w:sz w:val="24"/>
            <w:szCs w:val="24"/>
          </w:rPr>
          <w:t>87</w:t>
        </w:r>
        <w:r w:rsidR="00CF4A45" w:rsidRPr="00BC59E8">
          <w:rPr>
            <w:rFonts w:ascii="Times New Roman" w:hAnsi="Times New Roman" w:cs="Times New Roman"/>
            <w:noProof/>
            <w:webHidden/>
            <w:sz w:val="24"/>
            <w:szCs w:val="24"/>
          </w:rPr>
          <w:fldChar w:fldCharType="end"/>
        </w:r>
      </w:hyperlink>
    </w:p>
    <w:p w14:paraId="7250FC97" w14:textId="5CB45F93" w:rsidR="00CF4A45" w:rsidRPr="00BC59E8" w:rsidRDefault="00E36F57" w:rsidP="00BC59E8">
      <w:pPr>
        <w:pStyle w:val="TableofFigures"/>
        <w:tabs>
          <w:tab w:val="right" w:leader="dot" w:pos="9350"/>
        </w:tabs>
        <w:spacing w:line="480" w:lineRule="auto"/>
        <w:rPr>
          <w:rFonts w:ascii="Times New Roman" w:eastAsiaTheme="minorEastAsia" w:hAnsi="Times New Roman" w:cs="Times New Roman"/>
          <w:smallCaps w:val="0"/>
          <w:noProof/>
          <w:kern w:val="0"/>
          <w:sz w:val="24"/>
          <w:szCs w:val="24"/>
          <w14:ligatures w14:val="none"/>
        </w:rPr>
      </w:pPr>
      <w:hyperlink w:anchor="_Toc211858056" w:history="1">
        <w:r w:rsidR="00CF4A45" w:rsidRPr="00BC59E8">
          <w:rPr>
            <w:rStyle w:val="Hyperlink"/>
            <w:rFonts w:ascii="Times New Roman" w:hAnsi="Times New Roman" w:cs="Times New Roman"/>
            <w:b/>
            <w:noProof/>
            <w:sz w:val="24"/>
            <w:szCs w:val="24"/>
          </w:rPr>
          <w:t>Figure 4</w:t>
        </w:r>
        <w:r w:rsidR="00CF4A45" w:rsidRPr="00BC59E8">
          <w:rPr>
            <w:rStyle w:val="Hyperlink"/>
            <w:rFonts w:ascii="Times New Roman" w:hAnsi="Times New Roman" w:cs="Times New Roman"/>
            <w:b/>
            <w:noProof/>
            <w:sz w:val="24"/>
            <w:szCs w:val="24"/>
          </w:rPr>
          <w:noBreakHyphen/>
          <w:t>3</w:t>
        </w:r>
        <w:r w:rsidR="00CF4A45" w:rsidRPr="00BC59E8">
          <w:rPr>
            <w:rStyle w:val="Hyperlink"/>
            <w:rFonts w:ascii="Times New Roman" w:hAnsi="Times New Roman" w:cs="Times New Roman"/>
            <w:noProof/>
            <w:sz w:val="24"/>
            <w:szCs w:val="24"/>
          </w:rPr>
          <w:t>: Training and test accuracies/losses of the improved technique on the datasets</w:t>
        </w:r>
        <w:r w:rsidR="00CF4A45" w:rsidRPr="00BC59E8">
          <w:rPr>
            <w:rFonts w:ascii="Times New Roman" w:hAnsi="Times New Roman" w:cs="Times New Roman"/>
            <w:noProof/>
            <w:webHidden/>
            <w:sz w:val="24"/>
            <w:szCs w:val="24"/>
          </w:rPr>
          <w:tab/>
        </w:r>
        <w:r w:rsidR="00CF4A45" w:rsidRPr="00BC59E8">
          <w:rPr>
            <w:rFonts w:ascii="Times New Roman" w:hAnsi="Times New Roman" w:cs="Times New Roman"/>
            <w:noProof/>
            <w:webHidden/>
            <w:sz w:val="24"/>
            <w:szCs w:val="24"/>
          </w:rPr>
          <w:fldChar w:fldCharType="begin"/>
        </w:r>
        <w:r w:rsidR="00CF4A45" w:rsidRPr="00BC59E8">
          <w:rPr>
            <w:rFonts w:ascii="Times New Roman" w:hAnsi="Times New Roman" w:cs="Times New Roman"/>
            <w:noProof/>
            <w:webHidden/>
            <w:sz w:val="24"/>
            <w:szCs w:val="24"/>
          </w:rPr>
          <w:instrText xml:space="preserve"> PAGEREF _Toc211858056 \h </w:instrText>
        </w:r>
        <w:r w:rsidR="00CF4A45" w:rsidRPr="00BC59E8">
          <w:rPr>
            <w:rFonts w:ascii="Times New Roman" w:hAnsi="Times New Roman" w:cs="Times New Roman"/>
            <w:noProof/>
            <w:webHidden/>
            <w:sz w:val="24"/>
            <w:szCs w:val="24"/>
          </w:rPr>
        </w:r>
        <w:r w:rsidR="00CF4A45" w:rsidRPr="00BC59E8">
          <w:rPr>
            <w:rFonts w:ascii="Times New Roman" w:hAnsi="Times New Roman" w:cs="Times New Roman"/>
            <w:noProof/>
            <w:webHidden/>
            <w:sz w:val="24"/>
            <w:szCs w:val="24"/>
          </w:rPr>
          <w:fldChar w:fldCharType="separate"/>
        </w:r>
        <w:r w:rsidR="0074140A">
          <w:rPr>
            <w:rFonts w:ascii="Times New Roman" w:hAnsi="Times New Roman" w:cs="Times New Roman"/>
            <w:noProof/>
            <w:webHidden/>
            <w:sz w:val="24"/>
            <w:szCs w:val="24"/>
          </w:rPr>
          <w:t>88</w:t>
        </w:r>
        <w:r w:rsidR="00CF4A45" w:rsidRPr="00BC59E8">
          <w:rPr>
            <w:rFonts w:ascii="Times New Roman" w:hAnsi="Times New Roman" w:cs="Times New Roman"/>
            <w:noProof/>
            <w:webHidden/>
            <w:sz w:val="24"/>
            <w:szCs w:val="24"/>
          </w:rPr>
          <w:fldChar w:fldCharType="end"/>
        </w:r>
      </w:hyperlink>
    </w:p>
    <w:p w14:paraId="27F711DC" w14:textId="3185264C" w:rsidR="00CF4A45" w:rsidRPr="00BC59E8" w:rsidRDefault="00E36F57" w:rsidP="00BC59E8">
      <w:pPr>
        <w:pStyle w:val="TableofFigures"/>
        <w:tabs>
          <w:tab w:val="right" w:leader="dot" w:pos="9350"/>
        </w:tabs>
        <w:spacing w:line="480" w:lineRule="auto"/>
        <w:rPr>
          <w:rFonts w:ascii="Times New Roman" w:eastAsiaTheme="minorEastAsia" w:hAnsi="Times New Roman" w:cs="Times New Roman"/>
          <w:smallCaps w:val="0"/>
          <w:noProof/>
          <w:kern w:val="0"/>
          <w:sz w:val="24"/>
          <w:szCs w:val="24"/>
          <w14:ligatures w14:val="none"/>
        </w:rPr>
      </w:pPr>
      <w:hyperlink w:anchor="_Toc211858057" w:history="1">
        <w:r w:rsidR="00CF4A45" w:rsidRPr="00BC59E8">
          <w:rPr>
            <w:rStyle w:val="Hyperlink"/>
            <w:rFonts w:ascii="Times New Roman" w:hAnsi="Times New Roman" w:cs="Times New Roman"/>
            <w:b/>
            <w:noProof/>
            <w:sz w:val="24"/>
            <w:szCs w:val="24"/>
          </w:rPr>
          <w:t>Figure 4</w:t>
        </w:r>
        <w:r w:rsidR="00CF4A45" w:rsidRPr="00BC59E8">
          <w:rPr>
            <w:rStyle w:val="Hyperlink"/>
            <w:rFonts w:ascii="Times New Roman" w:hAnsi="Times New Roman" w:cs="Times New Roman"/>
            <w:b/>
            <w:noProof/>
            <w:sz w:val="24"/>
            <w:szCs w:val="24"/>
          </w:rPr>
          <w:noBreakHyphen/>
          <w:t>4</w:t>
        </w:r>
        <w:r w:rsidR="00CF4A45" w:rsidRPr="00BC59E8">
          <w:rPr>
            <w:rStyle w:val="Hyperlink"/>
            <w:rFonts w:ascii="Times New Roman" w:hAnsi="Times New Roman" w:cs="Times New Roman"/>
            <w:noProof/>
            <w:sz w:val="24"/>
            <w:szCs w:val="24"/>
          </w:rPr>
          <w:t>: Training and test accuracies/losses of the traditional (Hide-and-Seek) technique on the datasets</w:t>
        </w:r>
        <w:r w:rsidR="00CF4A45" w:rsidRPr="00BC59E8">
          <w:rPr>
            <w:rFonts w:ascii="Times New Roman" w:hAnsi="Times New Roman" w:cs="Times New Roman"/>
            <w:noProof/>
            <w:webHidden/>
            <w:sz w:val="24"/>
            <w:szCs w:val="24"/>
          </w:rPr>
          <w:tab/>
        </w:r>
        <w:r w:rsidR="00CF4A45" w:rsidRPr="00BC59E8">
          <w:rPr>
            <w:rFonts w:ascii="Times New Roman" w:hAnsi="Times New Roman" w:cs="Times New Roman"/>
            <w:noProof/>
            <w:webHidden/>
            <w:sz w:val="24"/>
            <w:szCs w:val="24"/>
          </w:rPr>
          <w:fldChar w:fldCharType="begin"/>
        </w:r>
        <w:r w:rsidR="00CF4A45" w:rsidRPr="00BC59E8">
          <w:rPr>
            <w:rFonts w:ascii="Times New Roman" w:hAnsi="Times New Roman" w:cs="Times New Roman"/>
            <w:noProof/>
            <w:webHidden/>
            <w:sz w:val="24"/>
            <w:szCs w:val="24"/>
          </w:rPr>
          <w:instrText xml:space="preserve"> PAGEREF _Toc211858057 \h </w:instrText>
        </w:r>
        <w:r w:rsidR="00CF4A45" w:rsidRPr="00BC59E8">
          <w:rPr>
            <w:rFonts w:ascii="Times New Roman" w:hAnsi="Times New Roman" w:cs="Times New Roman"/>
            <w:noProof/>
            <w:webHidden/>
            <w:sz w:val="24"/>
            <w:szCs w:val="24"/>
          </w:rPr>
        </w:r>
        <w:r w:rsidR="00CF4A45" w:rsidRPr="00BC59E8">
          <w:rPr>
            <w:rFonts w:ascii="Times New Roman" w:hAnsi="Times New Roman" w:cs="Times New Roman"/>
            <w:noProof/>
            <w:webHidden/>
            <w:sz w:val="24"/>
            <w:szCs w:val="24"/>
          </w:rPr>
          <w:fldChar w:fldCharType="separate"/>
        </w:r>
        <w:r w:rsidR="0074140A">
          <w:rPr>
            <w:rFonts w:ascii="Times New Roman" w:hAnsi="Times New Roman" w:cs="Times New Roman"/>
            <w:noProof/>
            <w:webHidden/>
            <w:sz w:val="24"/>
            <w:szCs w:val="24"/>
          </w:rPr>
          <w:t>90</w:t>
        </w:r>
        <w:r w:rsidR="00CF4A45" w:rsidRPr="00BC59E8">
          <w:rPr>
            <w:rFonts w:ascii="Times New Roman" w:hAnsi="Times New Roman" w:cs="Times New Roman"/>
            <w:noProof/>
            <w:webHidden/>
            <w:sz w:val="24"/>
            <w:szCs w:val="24"/>
          </w:rPr>
          <w:fldChar w:fldCharType="end"/>
        </w:r>
      </w:hyperlink>
    </w:p>
    <w:p w14:paraId="4C74F911" w14:textId="629CC4F9" w:rsidR="00CF4A45" w:rsidRPr="00BC59E8" w:rsidRDefault="00E36F57" w:rsidP="00BC59E8">
      <w:pPr>
        <w:pStyle w:val="TableofFigures"/>
        <w:tabs>
          <w:tab w:val="right" w:leader="dot" w:pos="9350"/>
        </w:tabs>
        <w:spacing w:line="480" w:lineRule="auto"/>
        <w:rPr>
          <w:rFonts w:ascii="Times New Roman" w:eastAsiaTheme="minorEastAsia" w:hAnsi="Times New Roman" w:cs="Times New Roman"/>
          <w:smallCaps w:val="0"/>
          <w:noProof/>
          <w:kern w:val="0"/>
          <w:sz w:val="24"/>
          <w:szCs w:val="24"/>
          <w14:ligatures w14:val="none"/>
        </w:rPr>
      </w:pPr>
      <w:hyperlink w:anchor="_Toc211858058" w:history="1">
        <w:r w:rsidR="00CF4A45" w:rsidRPr="00BC59E8">
          <w:rPr>
            <w:rStyle w:val="Hyperlink"/>
            <w:rFonts w:ascii="Times New Roman" w:hAnsi="Times New Roman" w:cs="Times New Roman"/>
            <w:b/>
            <w:noProof/>
            <w:sz w:val="24"/>
            <w:szCs w:val="24"/>
          </w:rPr>
          <w:t>Figure 4</w:t>
        </w:r>
        <w:r w:rsidR="00CF4A45" w:rsidRPr="00BC59E8">
          <w:rPr>
            <w:rStyle w:val="Hyperlink"/>
            <w:rFonts w:ascii="Times New Roman" w:hAnsi="Times New Roman" w:cs="Times New Roman"/>
            <w:b/>
            <w:noProof/>
            <w:sz w:val="24"/>
            <w:szCs w:val="24"/>
          </w:rPr>
          <w:noBreakHyphen/>
          <w:t>5</w:t>
        </w:r>
        <w:r w:rsidR="00CF4A45" w:rsidRPr="00BC59E8">
          <w:rPr>
            <w:rStyle w:val="Hyperlink"/>
            <w:rFonts w:ascii="Times New Roman" w:hAnsi="Times New Roman" w:cs="Times New Roman"/>
            <w:noProof/>
            <w:sz w:val="24"/>
            <w:szCs w:val="24"/>
          </w:rPr>
          <w:t>: Precision-Recall of the improved HnS augmentation curves for the datasets</w:t>
        </w:r>
        <w:r w:rsidR="00CF4A45" w:rsidRPr="00BC59E8">
          <w:rPr>
            <w:rFonts w:ascii="Times New Roman" w:hAnsi="Times New Roman" w:cs="Times New Roman"/>
            <w:noProof/>
            <w:webHidden/>
            <w:sz w:val="24"/>
            <w:szCs w:val="24"/>
          </w:rPr>
          <w:tab/>
        </w:r>
        <w:r w:rsidR="00CF4A45" w:rsidRPr="00BC59E8">
          <w:rPr>
            <w:rFonts w:ascii="Times New Roman" w:hAnsi="Times New Roman" w:cs="Times New Roman"/>
            <w:noProof/>
            <w:webHidden/>
            <w:sz w:val="24"/>
            <w:szCs w:val="24"/>
          </w:rPr>
          <w:fldChar w:fldCharType="begin"/>
        </w:r>
        <w:r w:rsidR="00CF4A45" w:rsidRPr="00BC59E8">
          <w:rPr>
            <w:rFonts w:ascii="Times New Roman" w:hAnsi="Times New Roman" w:cs="Times New Roman"/>
            <w:noProof/>
            <w:webHidden/>
            <w:sz w:val="24"/>
            <w:szCs w:val="24"/>
          </w:rPr>
          <w:instrText xml:space="preserve"> PAGEREF _Toc211858058 \h </w:instrText>
        </w:r>
        <w:r w:rsidR="00CF4A45" w:rsidRPr="00BC59E8">
          <w:rPr>
            <w:rFonts w:ascii="Times New Roman" w:hAnsi="Times New Roman" w:cs="Times New Roman"/>
            <w:noProof/>
            <w:webHidden/>
            <w:sz w:val="24"/>
            <w:szCs w:val="24"/>
          </w:rPr>
        </w:r>
        <w:r w:rsidR="00CF4A45" w:rsidRPr="00BC59E8">
          <w:rPr>
            <w:rFonts w:ascii="Times New Roman" w:hAnsi="Times New Roman" w:cs="Times New Roman"/>
            <w:noProof/>
            <w:webHidden/>
            <w:sz w:val="24"/>
            <w:szCs w:val="24"/>
          </w:rPr>
          <w:fldChar w:fldCharType="separate"/>
        </w:r>
        <w:r w:rsidR="0074140A">
          <w:rPr>
            <w:rFonts w:ascii="Times New Roman" w:hAnsi="Times New Roman" w:cs="Times New Roman"/>
            <w:noProof/>
            <w:webHidden/>
            <w:sz w:val="24"/>
            <w:szCs w:val="24"/>
          </w:rPr>
          <w:t>93</w:t>
        </w:r>
        <w:r w:rsidR="00CF4A45" w:rsidRPr="00BC59E8">
          <w:rPr>
            <w:rFonts w:ascii="Times New Roman" w:hAnsi="Times New Roman" w:cs="Times New Roman"/>
            <w:noProof/>
            <w:webHidden/>
            <w:sz w:val="24"/>
            <w:szCs w:val="24"/>
          </w:rPr>
          <w:fldChar w:fldCharType="end"/>
        </w:r>
      </w:hyperlink>
    </w:p>
    <w:p w14:paraId="3E83DA57" w14:textId="6ED3C892" w:rsidR="00CF4A45" w:rsidRPr="00BC59E8" w:rsidRDefault="00E36F57" w:rsidP="00BC59E8">
      <w:pPr>
        <w:pStyle w:val="TableofFigures"/>
        <w:tabs>
          <w:tab w:val="right" w:leader="dot" w:pos="9350"/>
        </w:tabs>
        <w:spacing w:line="480" w:lineRule="auto"/>
        <w:rPr>
          <w:rFonts w:ascii="Times New Roman" w:eastAsiaTheme="minorEastAsia" w:hAnsi="Times New Roman" w:cs="Times New Roman"/>
          <w:smallCaps w:val="0"/>
          <w:noProof/>
          <w:kern w:val="0"/>
          <w:sz w:val="24"/>
          <w:szCs w:val="24"/>
          <w14:ligatures w14:val="none"/>
        </w:rPr>
      </w:pPr>
      <w:hyperlink w:anchor="_Toc211858059" w:history="1">
        <w:r w:rsidR="00CF4A45" w:rsidRPr="00BC59E8">
          <w:rPr>
            <w:rStyle w:val="Hyperlink"/>
            <w:rFonts w:ascii="Times New Roman" w:hAnsi="Times New Roman" w:cs="Times New Roman"/>
            <w:b/>
            <w:noProof/>
            <w:sz w:val="24"/>
            <w:szCs w:val="24"/>
          </w:rPr>
          <w:t>Figure 4</w:t>
        </w:r>
        <w:r w:rsidR="00CF4A45" w:rsidRPr="00BC59E8">
          <w:rPr>
            <w:rStyle w:val="Hyperlink"/>
            <w:rFonts w:ascii="Times New Roman" w:hAnsi="Times New Roman" w:cs="Times New Roman"/>
            <w:b/>
            <w:noProof/>
            <w:sz w:val="24"/>
            <w:szCs w:val="24"/>
          </w:rPr>
          <w:noBreakHyphen/>
          <w:t>6</w:t>
        </w:r>
        <w:r w:rsidR="00CF4A45" w:rsidRPr="00BC59E8">
          <w:rPr>
            <w:rStyle w:val="Hyperlink"/>
            <w:rFonts w:ascii="Times New Roman" w:hAnsi="Times New Roman" w:cs="Times New Roman"/>
            <w:noProof/>
            <w:sz w:val="24"/>
            <w:szCs w:val="24"/>
          </w:rPr>
          <w:t>: Confusion matrices for the datasets on the original HnS technique</w:t>
        </w:r>
        <w:r w:rsidR="00CF4A45" w:rsidRPr="00BC59E8">
          <w:rPr>
            <w:rFonts w:ascii="Times New Roman" w:hAnsi="Times New Roman" w:cs="Times New Roman"/>
            <w:noProof/>
            <w:webHidden/>
            <w:sz w:val="24"/>
            <w:szCs w:val="24"/>
          </w:rPr>
          <w:tab/>
        </w:r>
        <w:r w:rsidR="00CF4A45" w:rsidRPr="00BC59E8">
          <w:rPr>
            <w:rFonts w:ascii="Times New Roman" w:hAnsi="Times New Roman" w:cs="Times New Roman"/>
            <w:noProof/>
            <w:webHidden/>
            <w:sz w:val="24"/>
            <w:szCs w:val="24"/>
          </w:rPr>
          <w:fldChar w:fldCharType="begin"/>
        </w:r>
        <w:r w:rsidR="00CF4A45" w:rsidRPr="00BC59E8">
          <w:rPr>
            <w:rFonts w:ascii="Times New Roman" w:hAnsi="Times New Roman" w:cs="Times New Roman"/>
            <w:noProof/>
            <w:webHidden/>
            <w:sz w:val="24"/>
            <w:szCs w:val="24"/>
          </w:rPr>
          <w:instrText xml:space="preserve"> PAGEREF _Toc211858059 \h </w:instrText>
        </w:r>
        <w:r w:rsidR="00CF4A45" w:rsidRPr="00BC59E8">
          <w:rPr>
            <w:rFonts w:ascii="Times New Roman" w:hAnsi="Times New Roman" w:cs="Times New Roman"/>
            <w:noProof/>
            <w:webHidden/>
            <w:sz w:val="24"/>
            <w:szCs w:val="24"/>
          </w:rPr>
        </w:r>
        <w:r w:rsidR="00CF4A45" w:rsidRPr="00BC59E8">
          <w:rPr>
            <w:rFonts w:ascii="Times New Roman" w:hAnsi="Times New Roman" w:cs="Times New Roman"/>
            <w:noProof/>
            <w:webHidden/>
            <w:sz w:val="24"/>
            <w:szCs w:val="24"/>
          </w:rPr>
          <w:fldChar w:fldCharType="separate"/>
        </w:r>
        <w:r w:rsidR="0074140A">
          <w:rPr>
            <w:rFonts w:ascii="Times New Roman" w:hAnsi="Times New Roman" w:cs="Times New Roman"/>
            <w:noProof/>
            <w:webHidden/>
            <w:sz w:val="24"/>
            <w:szCs w:val="24"/>
          </w:rPr>
          <w:t>94</w:t>
        </w:r>
        <w:r w:rsidR="00CF4A45" w:rsidRPr="00BC59E8">
          <w:rPr>
            <w:rFonts w:ascii="Times New Roman" w:hAnsi="Times New Roman" w:cs="Times New Roman"/>
            <w:noProof/>
            <w:webHidden/>
            <w:sz w:val="24"/>
            <w:szCs w:val="24"/>
          </w:rPr>
          <w:fldChar w:fldCharType="end"/>
        </w:r>
      </w:hyperlink>
    </w:p>
    <w:p w14:paraId="635C1B49" w14:textId="4D82ED74" w:rsidR="00CF4A45" w:rsidRPr="00BC59E8" w:rsidRDefault="00E36F57" w:rsidP="00BC59E8">
      <w:pPr>
        <w:pStyle w:val="TableofFigures"/>
        <w:tabs>
          <w:tab w:val="right" w:leader="dot" w:pos="9350"/>
        </w:tabs>
        <w:spacing w:line="480" w:lineRule="auto"/>
        <w:rPr>
          <w:rFonts w:ascii="Times New Roman" w:eastAsiaTheme="minorEastAsia" w:hAnsi="Times New Roman" w:cs="Times New Roman"/>
          <w:smallCaps w:val="0"/>
          <w:noProof/>
          <w:kern w:val="0"/>
          <w:sz w:val="24"/>
          <w:szCs w:val="24"/>
          <w14:ligatures w14:val="none"/>
        </w:rPr>
      </w:pPr>
      <w:hyperlink w:anchor="_Toc211858060" w:history="1">
        <w:r w:rsidR="00CF4A45" w:rsidRPr="00BC59E8">
          <w:rPr>
            <w:rStyle w:val="Hyperlink"/>
            <w:rFonts w:ascii="Times New Roman" w:hAnsi="Times New Roman" w:cs="Times New Roman"/>
            <w:b/>
            <w:noProof/>
            <w:sz w:val="24"/>
            <w:szCs w:val="24"/>
          </w:rPr>
          <w:t>Figure 4</w:t>
        </w:r>
        <w:r w:rsidR="00CF4A45" w:rsidRPr="00BC59E8">
          <w:rPr>
            <w:rStyle w:val="Hyperlink"/>
            <w:rFonts w:ascii="Times New Roman" w:hAnsi="Times New Roman" w:cs="Times New Roman"/>
            <w:b/>
            <w:noProof/>
            <w:sz w:val="24"/>
            <w:szCs w:val="24"/>
          </w:rPr>
          <w:noBreakHyphen/>
          <w:t>7</w:t>
        </w:r>
        <w:r w:rsidR="00CF4A45" w:rsidRPr="00BC59E8">
          <w:rPr>
            <w:rStyle w:val="Hyperlink"/>
            <w:rFonts w:ascii="Times New Roman" w:hAnsi="Times New Roman" w:cs="Times New Roman"/>
            <w:noProof/>
            <w:sz w:val="24"/>
            <w:szCs w:val="24"/>
          </w:rPr>
          <w:t>: Confusion matrices for the datasets on the improved HnS technique (Flip-and-Hide)</w:t>
        </w:r>
        <w:r w:rsidR="00CF4A45" w:rsidRPr="00BC59E8">
          <w:rPr>
            <w:rFonts w:ascii="Times New Roman" w:hAnsi="Times New Roman" w:cs="Times New Roman"/>
            <w:noProof/>
            <w:webHidden/>
            <w:sz w:val="24"/>
            <w:szCs w:val="24"/>
          </w:rPr>
          <w:tab/>
        </w:r>
        <w:r w:rsidR="00CF4A45" w:rsidRPr="00BC59E8">
          <w:rPr>
            <w:rFonts w:ascii="Times New Roman" w:hAnsi="Times New Roman" w:cs="Times New Roman"/>
            <w:noProof/>
            <w:webHidden/>
            <w:sz w:val="24"/>
            <w:szCs w:val="24"/>
          </w:rPr>
          <w:fldChar w:fldCharType="begin"/>
        </w:r>
        <w:r w:rsidR="00CF4A45" w:rsidRPr="00BC59E8">
          <w:rPr>
            <w:rFonts w:ascii="Times New Roman" w:hAnsi="Times New Roman" w:cs="Times New Roman"/>
            <w:noProof/>
            <w:webHidden/>
            <w:sz w:val="24"/>
            <w:szCs w:val="24"/>
          </w:rPr>
          <w:instrText xml:space="preserve"> PAGEREF _Toc211858060 \h </w:instrText>
        </w:r>
        <w:r w:rsidR="00CF4A45" w:rsidRPr="00BC59E8">
          <w:rPr>
            <w:rFonts w:ascii="Times New Roman" w:hAnsi="Times New Roman" w:cs="Times New Roman"/>
            <w:noProof/>
            <w:webHidden/>
            <w:sz w:val="24"/>
            <w:szCs w:val="24"/>
          </w:rPr>
        </w:r>
        <w:r w:rsidR="00CF4A45" w:rsidRPr="00BC59E8">
          <w:rPr>
            <w:rFonts w:ascii="Times New Roman" w:hAnsi="Times New Roman" w:cs="Times New Roman"/>
            <w:noProof/>
            <w:webHidden/>
            <w:sz w:val="24"/>
            <w:szCs w:val="24"/>
          </w:rPr>
          <w:fldChar w:fldCharType="separate"/>
        </w:r>
        <w:r w:rsidR="0074140A">
          <w:rPr>
            <w:rFonts w:ascii="Times New Roman" w:hAnsi="Times New Roman" w:cs="Times New Roman"/>
            <w:noProof/>
            <w:webHidden/>
            <w:sz w:val="24"/>
            <w:szCs w:val="24"/>
          </w:rPr>
          <w:t>95</w:t>
        </w:r>
        <w:r w:rsidR="00CF4A45" w:rsidRPr="00BC59E8">
          <w:rPr>
            <w:rFonts w:ascii="Times New Roman" w:hAnsi="Times New Roman" w:cs="Times New Roman"/>
            <w:noProof/>
            <w:webHidden/>
            <w:sz w:val="24"/>
            <w:szCs w:val="24"/>
          </w:rPr>
          <w:fldChar w:fldCharType="end"/>
        </w:r>
      </w:hyperlink>
    </w:p>
    <w:p w14:paraId="5F8FBDFF" w14:textId="41A35D13" w:rsidR="00CF4A45" w:rsidRPr="00BC59E8" w:rsidRDefault="00E36F57" w:rsidP="00BC59E8">
      <w:pPr>
        <w:pStyle w:val="TableofFigures"/>
        <w:tabs>
          <w:tab w:val="right" w:leader="dot" w:pos="9350"/>
        </w:tabs>
        <w:spacing w:line="480" w:lineRule="auto"/>
        <w:rPr>
          <w:rFonts w:ascii="Times New Roman" w:eastAsiaTheme="minorEastAsia" w:hAnsi="Times New Roman" w:cs="Times New Roman"/>
          <w:smallCaps w:val="0"/>
          <w:noProof/>
          <w:kern w:val="0"/>
          <w:sz w:val="24"/>
          <w:szCs w:val="24"/>
          <w14:ligatures w14:val="none"/>
        </w:rPr>
      </w:pPr>
      <w:hyperlink w:anchor="_Toc211858061" w:history="1">
        <w:r w:rsidR="00CF4A45" w:rsidRPr="00BC59E8">
          <w:rPr>
            <w:rStyle w:val="Hyperlink"/>
            <w:rFonts w:ascii="Times New Roman" w:hAnsi="Times New Roman" w:cs="Times New Roman"/>
            <w:b/>
            <w:noProof/>
            <w:sz w:val="24"/>
            <w:szCs w:val="24"/>
          </w:rPr>
          <w:t>Figure 4</w:t>
        </w:r>
        <w:r w:rsidR="00CF4A45" w:rsidRPr="00BC59E8">
          <w:rPr>
            <w:rStyle w:val="Hyperlink"/>
            <w:rFonts w:ascii="Times New Roman" w:hAnsi="Times New Roman" w:cs="Times New Roman"/>
            <w:b/>
            <w:noProof/>
            <w:sz w:val="24"/>
            <w:szCs w:val="24"/>
          </w:rPr>
          <w:noBreakHyphen/>
          <w:t>8</w:t>
        </w:r>
        <w:r w:rsidR="00CF4A45" w:rsidRPr="00BC59E8">
          <w:rPr>
            <w:rStyle w:val="Hyperlink"/>
            <w:rFonts w:ascii="Times New Roman" w:hAnsi="Times New Roman" w:cs="Times New Roman"/>
            <w:noProof/>
            <w:sz w:val="24"/>
            <w:szCs w:val="24"/>
          </w:rPr>
          <w:t>: Confusion matrices for the datasets on the Random Erasing (RE) technique</w:t>
        </w:r>
        <w:r w:rsidR="00CF4A45" w:rsidRPr="00BC59E8">
          <w:rPr>
            <w:rFonts w:ascii="Times New Roman" w:hAnsi="Times New Roman" w:cs="Times New Roman"/>
            <w:noProof/>
            <w:webHidden/>
            <w:sz w:val="24"/>
            <w:szCs w:val="24"/>
          </w:rPr>
          <w:tab/>
        </w:r>
        <w:r w:rsidR="00CF4A45" w:rsidRPr="00BC59E8">
          <w:rPr>
            <w:rFonts w:ascii="Times New Roman" w:hAnsi="Times New Roman" w:cs="Times New Roman"/>
            <w:noProof/>
            <w:webHidden/>
            <w:sz w:val="24"/>
            <w:szCs w:val="24"/>
          </w:rPr>
          <w:fldChar w:fldCharType="begin"/>
        </w:r>
        <w:r w:rsidR="00CF4A45" w:rsidRPr="00BC59E8">
          <w:rPr>
            <w:rFonts w:ascii="Times New Roman" w:hAnsi="Times New Roman" w:cs="Times New Roman"/>
            <w:noProof/>
            <w:webHidden/>
            <w:sz w:val="24"/>
            <w:szCs w:val="24"/>
          </w:rPr>
          <w:instrText xml:space="preserve"> PAGEREF _Toc211858061 \h </w:instrText>
        </w:r>
        <w:r w:rsidR="00CF4A45" w:rsidRPr="00BC59E8">
          <w:rPr>
            <w:rFonts w:ascii="Times New Roman" w:hAnsi="Times New Roman" w:cs="Times New Roman"/>
            <w:noProof/>
            <w:webHidden/>
            <w:sz w:val="24"/>
            <w:szCs w:val="24"/>
          </w:rPr>
        </w:r>
        <w:r w:rsidR="00CF4A45" w:rsidRPr="00BC59E8">
          <w:rPr>
            <w:rFonts w:ascii="Times New Roman" w:hAnsi="Times New Roman" w:cs="Times New Roman"/>
            <w:noProof/>
            <w:webHidden/>
            <w:sz w:val="24"/>
            <w:szCs w:val="24"/>
          </w:rPr>
          <w:fldChar w:fldCharType="separate"/>
        </w:r>
        <w:r w:rsidR="0074140A">
          <w:rPr>
            <w:rFonts w:ascii="Times New Roman" w:hAnsi="Times New Roman" w:cs="Times New Roman"/>
            <w:noProof/>
            <w:webHidden/>
            <w:sz w:val="24"/>
            <w:szCs w:val="24"/>
          </w:rPr>
          <w:t>114</w:t>
        </w:r>
        <w:r w:rsidR="00CF4A45" w:rsidRPr="00BC59E8">
          <w:rPr>
            <w:rFonts w:ascii="Times New Roman" w:hAnsi="Times New Roman" w:cs="Times New Roman"/>
            <w:noProof/>
            <w:webHidden/>
            <w:sz w:val="24"/>
            <w:szCs w:val="24"/>
          </w:rPr>
          <w:fldChar w:fldCharType="end"/>
        </w:r>
      </w:hyperlink>
    </w:p>
    <w:p w14:paraId="2878D0DB" w14:textId="1C1BC6A4" w:rsidR="00CF4A45" w:rsidRPr="00BC59E8" w:rsidRDefault="00E36F57" w:rsidP="00BC59E8">
      <w:pPr>
        <w:pStyle w:val="TableofFigures"/>
        <w:tabs>
          <w:tab w:val="right" w:leader="dot" w:pos="9350"/>
        </w:tabs>
        <w:spacing w:line="480" w:lineRule="auto"/>
        <w:rPr>
          <w:rFonts w:ascii="Times New Roman" w:eastAsiaTheme="minorEastAsia" w:hAnsi="Times New Roman" w:cs="Times New Roman"/>
          <w:smallCaps w:val="0"/>
          <w:noProof/>
          <w:kern w:val="0"/>
          <w:sz w:val="24"/>
          <w:szCs w:val="24"/>
          <w14:ligatures w14:val="none"/>
        </w:rPr>
      </w:pPr>
      <w:hyperlink w:anchor="_Toc211858062" w:history="1">
        <w:r w:rsidR="00CF4A45" w:rsidRPr="00BC59E8">
          <w:rPr>
            <w:rStyle w:val="Hyperlink"/>
            <w:rFonts w:ascii="Times New Roman" w:hAnsi="Times New Roman" w:cs="Times New Roman"/>
            <w:b/>
            <w:noProof/>
            <w:sz w:val="24"/>
            <w:szCs w:val="24"/>
          </w:rPr>
          <w:t>Figure 4</w:t>
        </w:r>
        <w:r w:rsidR="00CF4A45" w:rsidRPr="00BC59E8">
          <w:rPr>
            <w:rStyle w:val="Hyperlink"/>
            <w:rFonts w:ascii="Times New Roman" w:hAnsi="Times New Roman" w:cs="Times New Roman"/>
            <w:b/>
            <w:noProof/>
            <w:sz w:val="24"/>
            <w:szCs w:val="24"/>
          </w:rPr>
          <w:noBreakHyphen/>
          <w:t>9</w:t>
        </w:r>
        <w:r w:rsidR="00CF4A45" w:rsidRPr="00BC59E8">
          <w:rPr>
            <w:rStyle w:val="Hyperlink"/>
            <w:rFonts w:ascii="Times New Roman" w:hAnsi="Times New Roman" w:cs="Times New Roman"/>
            <w:noProof/>
            <w:sz w:val="24"/>
            <w:szCs w:val="24"/>
          </w:rPr>
          <w:t>: Confusion matrices for the datasets on the improved HnS technique (Flip-and-Hide)</w:t>
        </w:r>
        <w:r w:rsidR="00CF4A45" w:rsidRPr="00BC59E8">
          <w:rPr>
            <w:rFonts w:ascii="Times New Roman" w:hAnsi="Times New Roman" w:cs="Times New Roman"/>
            <w:noProof/>
            <w:webHidden/>
            <w:sz w:val="24"/>
            <w:szCs w:val="24"/>
          </w:rPr>
          <w:tab/>
        </w:r>
        <w:r w:rsidR="00CF4A45" w:rsidRPr="00BC59E8">
          <w:rPr>
            <w:rFonts w:ascii="Times New Roman" w:hAnsi="Times New Roman" w:cs="Times New Roman"/>
            <w:noProof/>
            <w:webHidden/>
            <w:sz w:val="24"/>
            <w:szCs w:val="24"/>
          </w:rPr>
          <w:fldChar w:fldCharType="begin"/>
        </w:r>
        <w:r w:rsidR="00CF4A45" w:rsidRPr="00BC59E8">
          <w:rPr>
            <w:rFonts w:ascii="Times New Roman" w:hAnsi="Times New Roman" w:cs="Times New Roman"/>
            <w:noProof/>
            <w:webHidden/>
            <w:sz w:val="24"/>
            <w:szCs w:val="24"/>
          </w:rPr>
          <w:instrText xml:space="preserve"> PAGEREF _Toc211858062 \h </w:instrText>
        </w:r>
        <w:r w:rsidR="00CF4A45" w:rsidRPr="00BC59E8">
          <w:rPr>
            <w:rFonts w:ascii="Times New Roman" w:hAnsi="Times New Roman" w:cs="Times New Roman"/>
            <w:noProof/>
            <w:webHidden/>
            <w:sz w:val="24"/>
            <w:szCs w:val="24"/>
          </w:rPr>
        </w:r>
        <w:r w:rsidR="00CF4A45" w:rsidRPr="00BC59E8">
          <w:rPr>
            <w:rFonts w:ascii="Times New Roman" w:hAnsi="Times New Roman" w:cs="Times New Roman"/>
            <w:noProof/>
            <w:webHidden/>
            <w:sz w:val="24"/>
            <w:szCs w:val="24"/>
          </w:rPr>
          <w:fldChar w:fldCharType="separate"/>
        </w:r>
        <w:r w:rsidR="0074140A">
          <w:rPr>
            <w:rFonts w:ascii="Times New Roman" w:hAnsi="Times New Roman" w:cs="Times New Roman"/>
            <w:noProof/>
            <w:webHidden/>
            <w:sz w:val="24"/>
            <w:szCs w:val="24"/>
          </w:rPr>
          <w:t>115</w:t>
        </w:r>
        <w:r w:rsidR="00CF4A45" w:rsidRPr="00BC59E8">
          <w:rPr>
            <w:rFonts w:ascii="Times New Roman" w:hAnsi="Times New Roman" w:cs="Times New Roman"/>
            <w:noProof/>
            <w:webHidden/>
            <w:sz w:val="24"/>
            <w:szCs w:val="24"/>
          </w:rPr>
          <w:fldChar w:fldCharType="end"/>
        </w:r>
      </w:hyperlink>
    </w:p>
    <w:p w14:paraId="0433E3E0" w14:textId="766BA804" w:rsidR="00293D04" w:rsidRPr="003208B7" w:rsidRDefault="00293D04" w:rsidP="00BC59E8">
      <w:pPr>
        <w:spacing w:line="480" w:lineRule="auto"/>
        <w:rPr>
          <w:rFonts w:ascii="Times New Roman" w:hAnsi="Times New Roman" w:cs="Times New Roman"/>
          <w:sz w:val="24"/>
          <w:szCs w:val="24"/>
        </w:rPr>
      </w:pPr>
      <w:r w:rsidRPr="003208B7">
        <w:rPr>
          <w:rFonts w:ascii="Times New Roman" w:hAnsi="Times New Roman" w:cs="Times New Roman"/>
          <w:sz w:val="24"/>
          <w:szCs w:val="24"/>
        </w:rPr>
        <w:fldChar w:fldCharType="end"/>
      </w:r>
    </w:p>
    <w:p w14:paraId="2E310A42" w14:textId="77777777" w:rsidR="00FA7AAD" w:rsidRPr="00611D15" w:rsidRDefault="00FA7AAD" w:rsidP="00BC59E8">
      <w:pPr>
        <w:spacing w:line="480" w:lineRule="auto"/>
        <w:rPr>
          <w:rFonts w:ascii="Times New Roman" w:hAnsi="Times New Roman" w:cs="Times New Roman"/>
          <w:sz w:val="24"/>
          <w:szCs w:val="24"/>
        </w:rPr>
      </w:pPr>
    </w:p>
    <w:p w14:paraId="3E184C5C" w14:textId="77777777" w:rsidR="00FA7AAD" w:rsidRPr="00191830" w:rsidRDefault="00FA7AAD" w:rsidP="00BC59E8">
      <w:pPr>
        <w:spacing w:line="480" w:lineRule="auto"/>
        <w:rPr>
          <w:rFonts w:ascii="Times New Roman" w:hAnsi="Times New Roman" w:cs="Times New Roman"/>
          <w:sz w:val="24"/>
          <w:szCs w:val="24"/>
        </w:rPr>
      </w:pPr>
    </w:p>
    <w:p w14:paraId="0C9BF9F2" w14:textId="77777777" w:rsidR="00831DB9" w:rsidRPr="00BC59E8" w:rsidRDefault="00831DB9" w:rsidP="00A621AB">
      <w:pPr>
        <w:spacing w:line="480" w:lineRule="auto"/>
        <w:rPr>
          <w:rFonts w:ascii="Times New Roman" w:hAnsi="Times New Roman" w:cs="Times New Roman"/>
          <w:sz w:val="24"/>
          <w:szCs w:val="24"/>
        </w:rPr>
      </w:pPr>
    </w:p>
    <w:p w14:paraId="57C9C23D" w14:textId="376981E1" w:rsidR="00674119" w:rsidRPr="00611D15" w:rsidRDefault="00831DB9" w:rsidP="00A621AB">
      <w:pPr>
        <w:pStyle w:val="Heading1"/>
        <w:spacing w:line="480" w:lineRule="auto"/>
        <w:jc w:val="center"/>
        <w:rPr>
          <w:rFonts w:ascii="Times New Roman" w:hAnsi="Times New Roman" w:cs="Times New Roman"/>
          <w:b/>
          <w:color w:val="auto"/>
          <w:sz w:val="24"/>
          <w:szCs w:val="24"/>
        </w:rPr>
      </w:pPr>
      <w:bookmarkStart w:id="5" w:name="_Toc212409739"/>
      <w:r w:rsidRPr="003208B7">
        <w:rPr>
          <w:rFonts w:ascii="Times New Roman" w:hAnsi="Times New Roman" w:cs="Times New Roman"/>
          <w:b/>
          <w:color w:val="auto"/>
          <w:sz w:val="24"/>
          <w:szCs w:val="24"/>
        </w:rPr>
        <w:lastRenderedPageBreak/>
        <w:t>LIST OF TABLES</w:t>
      </w:r>
      <w:bookmarkEnd w:id="5"/>
    </w:p>
    <w:p w14:paraId="33EB7348" w14:textId="1CB39FBA" w:rsidR="00831DB9" w:rsidRPr="00BC59E8" w:rsidRDefault="00674119" w:rsidP="00BC59E8">
      <w:pPr>
        <w:pStyle w:val="TableofFigures"/>
        <w:tabs>
          <w:tab w:val="right" w:leader="dot" w:pos="9350"/>
        </w:tabs>
        <w:spacing w:line="480" w:lineRule="auto"/>
        <w:rPr>
          <w:rFonts w:ascii="Times New Roman" w:eastAsiaTheme="minorEastAsia" w:hAnsi="Times New Roman" w:cs="Times New Roman"/>
          <w:smallCaps w:val="0"/>
          <w:noProof/>
          <w:kern w:val="0"/>
          <w:sz w:val="24"/>
          <w:szCs w:val="24"/>
          <w14:ligatures w14:val="none"/>
        </w:rPr>
      </w:pPr>
      <w:r w:rsidRPr="003208B7">
        <w:rPr>
          <w:rFonts w:ascii="Times New Roman" w:hAnsi="Times New Roman" w:cs="Times New Roman"/>
          <w:smallCaps w:val="0"/>
          <w:sz w:val="24"/>
          <w:szCs w:val="24"/>
        </w:rPr>
        <w:fldChar w:fldCharType="begin"/>
      </w:r>
      <w:r w:rsidRPr="00BC59E8">
        <w:rPr>
          <w:rFonts w:ascii="Times New Roman" w:hAnsi="Times New Roman" w:cs="Times New Roman"/>
          <w:smallCaps w:val="0"/>
          <w:sz w:val="24"/>
          <w:szCs w:val="24"/>
        </w:rPr>
        <w:instrText xml:space="preserve"> TOC \h \z \c "Table" </w:instrText>
      </w:r>
      <w:r w:rsidRPr="003208B7">
        <w:rPr>
          <w:rFonts w:ascii="Times New Roman" w:hAnsi="Times New Roman" w:cs="Times New Roman"/>
          <w:smallCaps w:val="0"/>
          <w:sz w:val="24"/>
          <w:szCs w:val="24"/>
        </w:rPr>
        <w:fldChar w:fldCharType="separate"/>
      </w:r>
      <w:hyperlink w:anchor="_Toc211858135" w:history="1">
        <w:r w:rsidR="00831DB9" w:rsidRPr="00BC59E8">
          <w:rPr>
            <w:rStyle w:val="Hyperlink"/>
            <w:rFonts w:ascii="Times New Roman" w:hAnsi="Times New Roman" w:cs="Times New Roman"/>
            <w:b/>
            <w:noProof/>
            <w:sz w:val="24"/>
            <w:szCs w:val="24"/>
          </w:rPr>
          <w:t>Table 1</w:t>
        </w:r>
        <w:r w:rsidR="00831DB9" w:rsidRPr="00BC59E8">
          <w:rPr>
            <w:rStyle w:val="Hyperlink"/>
            <w:rFonts w:ascii="Times New Roman" w:hAnsi="Times New Roman" w:cs="Times New Roman"/>
            <w:noProof/>
            <w:sz w:val="24"/>
            <w:szCs w:val="24"/>
          </w:rPr>
          <w:t>: Experimental Groups</w:t>
        </w:r>
        <w:r w:rsidR="00831DB9" w:rsidRPr="00BC59E8">
          <w:rPr>
            <w:rFonts w:ascii="Times New Roman" w:hAnsi="Times New Roman" w:cs="Times New Roman"/>
            <w:noProof/>
            <w:webHidden/>
            <w:sz w:val="24"/>
            <w:szCs w:val="24"/>
          </w:rPr>
          <w:tab/>
        </w:r>
        <w:r w:rsidR="00831DB9" w:rsidRPr="00BC59E8">
          <w:rPr>
            <w:rFonts w:ascii="Times New Roman" w:hAnsi="Times New Roman" w:cs="Times New Roman"/>
            <w:noProof/>
            <w:webHidden/>
            <w:sz w:val="24"/>
            <w:szCs w:val="24"/>
          </w:rPr>
          <w:fldChar w:fldCharType="begin"/>
        </w:r>
        <w:r w:rsidR="00831DB9" w:rsidRPr="00BC59E8">
          <w:rPr>
            <w:rFonts w:ascii="Times New Roman" w:hAnsi="Times New Roman" w:cs="Times New Roman"/>
            <w:noProof/>
            <w:webHidden/>
            <w:sz w:val="24"/>
            <w:szCs w:val="24"/>
          </w:rPr>
          <w:instrText xml:space="preserve"> PAGEREF _Toc211858135 \h </w:instrText>
        </w:r>
        <w:r w:rsidR="00831DB9" w:rsidRPr="00BC59E8">
          <w:rPr>
            <w:rFonts w:ascii="Times New Roman" w:hAnsi="Times New Roman" w:cs="Times New Roman"/>
            <w:noProof/>
            <w:webHidden/>
            <w:sz w:val="24"/>
            <w:szCs w:val="24"/>
          </w:rPr>
        </w:r>
        <w:r w:rsidR="00831DB9" w:rsidRPr="00BC59E8">
          <w:rPr>
            <w:rFonts w:ascii="Times New Roman" w:hAnsi="Times New Roman" w:cs="Times New Roman"/>
            <w:noProof/>
            <w:webHidden/>
            <w:sz w:val="24"/>
            <w:szCs w:val="24"/>
          </w:rPr>
          <w:fldChar w:fldCharType="separate"/>
        </w:r>
        <w:r w:rsidR="0074140A">
          <w:rPr>
            <w:rFonts w:ascii="Times New Roman" w:hAnsi="Times New Roman" w:cs="Times New Roman"/>
            <w:noProof/>
            <w:webHidden/>
            <w:sz w:val="24"/>
            <w:szCs w:val="24"/>
          </w:rPr>
          <w:t>68</w:t>
        </w:r>
        <w:r w:rsidR="00831DB9" w:rsidRPr="00BC59E8">
          <w:rPr>
            <w:rFonts w:ascii="Times New Roman" w:hAnsi="Times New Roman" w:cs="Times New Roman"/>
            <w:noProof/>
            <w:webHidden/>
            <w:sz w:val="24"/>
            <w:szCs w:val="24"/>
          </w:rPr>
          <w:fldChar w:fldCharType="end"/>
        </w:r>
      </w:hyperlink>
    </w:p>
    <w:p w14:paraId="6AB27050" w14:textId="2528EB79" w:rsidR="00831DB9" w:rsidRPr="00BC59E8" w:rsidRDefault="00E36F57" w:rsidP="00BC59E8">
      <w:pPr>
        <w:pStyle w:val="TableofFigures"/>
        <w:tabs>
          <w:tab w:val="right" w:leader="dot" w:pos="9350"/>
        </w:tabs>
        <w:spacing w:line="480" w:lineRule="auto"/>
        <w:rPr>
          <w:rFonts w:ascii="Times New Roman" w:eastAsiaTheme="minorEastAsia" w:hAnsi="Times New Roman" w:cs="Times New Roman"/>
          <w:smallCaps w:val="0"/>
          <w:noProof/>
          <w:kern w:val="0"/>
          <w:sz w:val="24"/>
          <w:szCs w:val="24"/>
          <w14:ligatures w14:val="none"/>
        </w:rPr>
      </w:pPr>
      <w:hyperlink w:anchor="_Toc211858136" w:history="1">
        <w:r w:rsidR="00831DB9" w:rsidRPr="00BC59E8">
          <w:rPr>
            <w:rStyle w:val="Hyperlink"/>
            <w:rFonts w:ascii="Times New Roman" w:hAnsi="Times New Roman" w:cs="Times New Roman"/>
            <w:b/>
            <w:noProof/>
            <w:sz w:val="24"/>
            <w:szCs w:val="24"/>
          </w:rPr>
          <w:t>Table 2</w:t>
        </w:r>
        <w:r w:rsidR="00831DB9" w:rsidRPr="00BC59E8">
          <w:rPr>
            <w:rStyle w:val="Hyperlink"/>
            <w:rFonts w:ascii="Times New Roman" w:hAnsi="Times New Roman" w:cs="Times New Roman"/>
            <w:noProof/>
            <w:sz w:val="24"/>
            <w:szCs w:val="24"/>
          </w:rPr>
          <w:t>:Model Architecture</w:t>
        </w:r>
        <w:r w:rsidR="00831DB9" w:rsidRPr="00BC59E8">
          <w:rPr>
            <w:rFonts w:ascii="Times New Roman" w:hAnsi="Times New Roman" w:cs="Times New Roman"/>
            <w:noProof/>
            <w:webHidden/>
            <w:sz w:val="24"/>
            <w:szCs w:val="24"/>
          </w:rPr>
          <w:tab/>
        </w:r>
        <w:r w:rsidR="00831DB9" w:rsidRPr="00BC59E8">
          <w:rPr>
            <w:rFonts w:ascii="Times New Roman" w:hAnsi="Times New Roman" w:cs="Times New Roman"/>
            <w:noProof/>
            <w:webHidden/>
            <w:sz w:val="24"/>
            <w:szCs w:val="24"/>
          </w:rPr>
          <w:fldChar w:fldCharType="begin"/>
        </w:r>
        <w:r w:rsidR="00831DB9" w:rsidRPr="00BC59E8">
          <w:rPr>
            <w:rFonts w:ascii="Times New Roman" w:hAnsi="Times New Roman" w:cs="Times New Roman"/>
            <w:noProof/>
            <w:webHidden/>
            <w:sz w:val="24"/>
            <w:szCs w:val="24"/>
          </w:rPr>
          <w:instrText xml:space="preserve"> PAGEREF _Toc211858136 \h </w:instrText>
        </w:r>
        <w:r w:rsidR="00831DB9" w:rsidRPr="00BC59E8">
          <w:rPr>
            <w:rFonts w:ascii="Times New Roman" w:hAnsi="Times New Roman" w:cs="Times New Roman"/>
            <w:noProof/>
            <w:webHidden/>
            <w:sz w:val="24"/>
            <w:szCs w:val="24"/>
          </w:rPr>
        </w:r>
        <w:r w:rsidR="00831DB9" w:rsidRPr="00BC59E8">
          <w:rPr>
            <w:rFonts w:ascii="Times New Roman" w:hAnsi="Times New Roman" w:cs="Times New Roman"/>
            <w:noProof/>
            <w:webHidden/>
            <w:sz w:val="24"/>
            <w:szCs w:val="24"/>
          </w:rPr>
          <w:fldChar w:fldCharType="separate"/>
        </w:r>
        <w:r w:rsidR="0074140A">
          <w:rPr>
            <w:rFonts w:ascii="Times New Roman" w:hAnsi="Times New Roman" w:cs="Times New Roman"/>
            <w:noProof/>
            <w:webHidden/>
            <w:sz w:val="24"/>
            <w:szCs w:val="24"/>
          </w:rPr>
          <w:t>81</w:t>
        </w:r>
        <w:r w:rsidR="00831DB9" w:rsidRPr="00BC59E8">
          <w:rPr>
            <w:rFonts w:ascii="Times New Roman" w:hAnsi="Times New Roman" w:cs="Times New Roman"/>
            <w:noProof/>
            <w:webHidden/>
            <w:sz w:val="24"/>
            <w:szCs w:val="24"/>
          </w:rPr>
          <w:fldChar w:fldCharType="end"/>
        </w:r>
      </w:hyperlink>
    </w:p>
    <w:p w14:paraId="5A8BA120" w14:textId="25574DDB" w:rsidR="00831DB9" w:rsidRPr="00BC59E8" w:rsidRDefault="00E36F57" w:rsidP="00BC59E8">
      <w:pPr>
        <w:pStyle w:val="TableofFigures"/>
        <w:tabs>
          <w:tab w:val="right" w:leader="dot" w:pos="9350"/>
        </w:tabs>
        <w:spacing w:line="480" w:lineRule="auto"/>
        <w:rPr>
          <w:rFonts w:ascii="Times New Roman" w:eastAsiaTheme="minorEastAsia" w:hAnsi="Times New Roman" w:cs="Times New Roman"/>
          <w:smallCaps w:val="0"/>
          <w:noProof/>
          <w:kern w:val="0"/>
          <w:sz w:val="24"/>
          <w:szCs w:val="24"/>
          <w14:ligatures w14:val="none"/>
        </w:rPr>
      </w:pPr>
      <w:hyperlink w:anchor="_Toc211858137" w:history="1">
        <w:r w:rsidR="00831DB9" w:rsidRPr="00BC59E8">
          <w:rPr>
            <w:rStyle w:val="Hyperlink"/>
            <w:rFonts w:ascii="Times New Roman" w:hAnsi="Times New Roman" w:cs="Times New Roman"/>
            <w:b/>
            <w:noProof/>
            <w:sz w:val="24"/>
            <w:szCs w:val="24"/>
          </w:rPr>
          <w:t>Table 3</w:t>
        </w:r>
        <w:r w:rsidR="00831DB9" w:rsidRPr="00BC59E8">
          <w:rPr>
            <w:rStyle w:val="Hyperlink"/>
            <w:rFonts w:ascii="Times New Roman" w:hAnsi="Times New Roman" w:cs="Times New Roman"/>
            <w:noProof/>
            <w:sz w:val="24"/>
            <w:szCs w:val="24"/>
          </w:rPr>
          <w:t>: Baseline experiment results</w:t>
        </w:r>
        <w:r w:rsidR="00831DB9" w:rsidRPr="00BC59E8">
          <w:rPr>
            <w:rFonts w:ascii="Times New Roman" w:hAnsi="Times New Roman" w:cs="Times New Roman"/>
            <w:noProof/>
            <w:webHidden/>
            <w:sz w:val="24"/>
            <w:szCs w:val="24"/>
          </w:rPr>
          <w:tab/>
        </w:r>
        <w:r w:rsidR="00831DB9" w:rsidRPr="00BC59E8">
          <w:rPr>
            <w:rFonts w:ascii="Times New Roman" w:hAnsi="Times New Roman" w:cs="Times New Roman"/>
            <w:noProof/>
            <w:webHidden/>
            <w:sz w:val="24"/>
            <w:szCs w:val="24"/>
          </w:rPr>
          <w:fldChar w:fldCharType="begin"/>
        </w:r>
        <w:r w:rsidR="00831DB9" w:rsidRPr="00BC59E8">
          <w:rPr>
            <w:rFonts w:ascii="Times New Roman" w:hAnsi="Times New Roman" w:cs="Times New Roman"/>
            <w:noProof/>
            <w:webHidden/>
            <w:sz w:val="24"/>
            <w:szCs w:val="24"/>
          </w:rPr>
          <w:instrText xml:space="preserve"> PAGEREF _Toc211858137 \h </w:instrText>
        </w:r>
        <w:r w:rsidR="00831DB9" w:rsidRPr="00BC59E8">
          <w:rPr>
            <w:rFonts w:ascii="Times New Roman" w:hAnsi="Times New Roman" w:cs="Times New Roman"/>
            <w:noProof/>
            <w:webHidden/>
            <w:sz w:val="24"/>
            <w:szCs w:val="24"/>
          </w:rPr>
        </w:r>
        <w:r w:rsidR="00831DB9" w:rsidRPr="00BC59E8">
          <w:rPr>
            <w:rFonts w:ascii="Times New Roman" w:hAnsi="Times New Roman" w:cs="Times New Roman"/>
            <w:noProof/>
            <w:webHidden/>
            <w:sz w:val="24"/>
            <w:szCs w:val="24"/>
          </w:rPr>
          <w:fldChar w:fldCharType="separate"/>
        </w:r>
        <w:r w:rsidR="0074140A">
          <w:rPr>
            <w:rFonts w:ascii="Times New Roman" w:hAnsi="Times New Roman" w:cs="Times New Roman"/>
            <w:noProof/>
            <w:webHidden/>
            <w:sz w:val="24"/>
            <w:szCs w:val="24"/>
          </w:rPr>
          <w:t>83</w:t>
        </w:r>
        <w:r w:rsidR="00831DB9" w:rsidRPr="00BC59E8">
          <w:rPr>
            <w:rFonts w:ascii="Times New Roman" w:hAnsi="Times New Roman" w:cs="Times New Roman"/>
            <w:noProof/>
            <w:webHidden/>
            <w:sz w:val="24"/>
            <w:szCs w:val="24"/>
          </w:rPr>
          <w:fldChar w:fldCharType="end"/>
        </w:r>
      </w:hyperlink>
    </w:p>
    <w:p w14:paraId="39B13054" w14:textId="7CD6DFF4" w:rsidR="00831DB9" w:rsidRPr="00BC59E8" w:rsidRDefault="00E36F57" w:rsidP="00BC59E8">
      <w:pPr>
        <w:pStyle w:val="TableofFigures"/>
        <w:tabs>
          <w:tab w:val="right" w:leader="dot" w:pos="9350"/>
        </w:tabs>
        <w:spacing w:line="480" w:lineRule="auto"/>
        <w:rPr>
          <w:rFonts w:ascii="Times New Roman" w:eastAsiaTheme="minorEastAsia" w:hAnsi="Times New Roman" w:cs="Times New Roman"/>
          <w:smallCaps w:val="0"/>
          <w:noProof/>
          <w:kern w:val="0"/>
          <w:sz w:val="24"/>
          <w:szCs w:val="24"/>
          <w14:ligatures w14:val="none"/>
        </w:rPr>
      </w:pPr>
      <w:hyperlink w:anchor="_Toc211858138" w:history="1">
        <w:r w:rsidR="00831DB9" w:rsidRPr="00BC59E8">
          <w:rPr>
            <w:rStyle w:val="Hyperlink"/>
            <w:rFonts w:ascii="Times New Roman" w:hAnsi="Times New Roman" w:cs="Times New Roman"/>
            <w:b/>
            <w:noProof/>
            <w:sz w:val="24"/>
            <w:szCs w:val="24"/>
          </w:rPr>
          <w:t>Table 4</w:t>
        </w:r>
        <w:r w:rsidR="00831DB9" w:rsidRPr="00BC59E8">
          <w:rPr>
            <w:rStyle w:val="Hyperlink"/>
            <w:rFonts w:ascii="Times New Roman" w:hAnsi="Times New Roman" w:cs="Times New Roman"/>
            <w:noProof/>
            <w:sz w:val="24"/>
            <w:szCs w:val="24"/>
          </w:rPr>
          <w:t>: ROC AUC results of Flip-and-Hide and Hide-and-Seek methods</w:t>
        </w:r>
        <w:r w:rsidR="00831DB9" w:rsidRPr="00BC59E8">
          <w:rPr>
            <w:rFonts w:ascii="Times New Roman" w:hAnsi="Times New Roman" w:cs="Times New Roman"/>
            <w:noProof/>
            <w:webHidden/>
            <w:sz w:val="24"/>
            <w:szCs w:val="24"/>
          </w:rPr>
          <w:tab/>
        </w:r>
        <w:r w:rsidR="00831DB9" w:rsidRPr="00BC59E8">
          <w:rPr>
            <w:rFonts w:ascii="Times New Roman" w:hAnsi="Times New Roman" w:cs="Times New Roman"/>
            <w:noProof/>
            <w:webHidden/>
            <w:sz w:val="24"/>
            <w:szCs w:val="24"/>
          </w:rPr>
          <w:fldChar w:fldCharType="begin"/>
        </w:r>
        <w:r w:rsidR="00831DB9" w:rsidRPr="00BC59E8">
          <w:rPr>
            <w:rFonts w:ascii="Times New Roman" w:hAnsi="Times New Roman" w:cs="Times New Roman"/>
            <w:noProof/>
            <w:webHidden/>
            <w:sz w:val="24"/>
            <w:szCs w:val="24"/>
          </w:rPr>
          <w:instrText xml:space="preserve"> PAGEREF _Toc211858138 \h </w:instrText>
        </w:r>
        <w:r w:rsidR="00831DB9" w:rsidRPr="00BC59E8">
          <w:rPr>
            <w:rFonts w:ascii="Times New Roman" w:hAnsi="Times New Roman" w:cs="Times New Roman"/>
            <w:noProof/>
            <w:webHidden/>
            <w:sz w:val="24"/>
            <w:szCs w:val="24"/>
          </w:rPr>
        </w:r>
        <w:r w:rsidR="00831DB9" w:rsidRPr="00BC59E8">
          <w:rPr>
            <w:rFonts w:ascii="Times New Roman" w:hAnsi="Times New Roman" w:cs="Times New Roman"/>
            <w:noProof/>
            <w:webHidden/>
            <w:sz w:val="24"/>
            <w:szCs w:val="24"/>
          </w:rPr>
          <w:fldChar w:fldCharType="separate"/>
        </w:r>
        <w:r w:rsidR="0074140A">
          <w:rPr>
            <w:rFonts w:ascii="Times New Roman" w:hAnsi="Times New Roman" w:cs="Times New Roman"/>
            <w:noProof/>
            <w:webHidden/>
            <w:sz w:val="24"/>
            <w:szCs w:val="24"/>
          </w:rPr>
          <w:t>84</w:t>
        </w:r>
        <w:r w:rsidR="00831DB9" w:rsidRPr="00BC59E8">
          <w:rPr>
            <w:rFonts w:ascii="Times New Roman" w:hAnsi="Times New Roman" w:cs="Times New Roman"/>
            <w:noProof/>
            <w:webHidden/>
            <w:sz w:val="24"/>
            <w:szCs w:val="24"/>
          </w:rPr>
          <w:fldChar w:fldCharType="end"/>
        </w:r>
      </w:hyperlink>
    </w:p>
    <w:p w14:paraId="5D97C8FA" w14:textId="268F4D26" w:rsidR="00831DB9" w:rsidRPr="00BC59E8" w:rsidRDefault="00E36F57" w:rsidP="00BC59E8">
      <w:pPr>
        <w:pStyle w:val="TableofFigures"/>
        <w:tabs>
          <w:tab w:val="right" w:leader="dot" w:pos="9350"/>
        </w:tabs>
        <w:spacing w:line="480" w:lineRule="auto"/>
        <w:rPr>
          <w:rFonts w:ascii="Times New Roman" w:eastAsiaTheme="minorEastAsia" w:hAnsi="Times New Roman" w:cs="Times New Roman"/>
          <w:smallCaps w:val="0"/>
          <w:noProof/>
          <w:kern w:val="0"/>
          <w:sz w:val="24"/>
          <w:szCs w:val="24"/>
          <w14:ligatures w14:val="none"/>
        </w:rPr>
      </w:pPr>
      <w:hyperlink w:anchor="_Toc211858139" w:history="1">
        <w:r w:rsidR="00831DB9" w:rsidRPr="00BC59E8">
          <w:rPr>
            <w:rStyle w:val="Hyperlink"/>
            <w:rFonts w:ascii="Times New Roman" w:hAnsi="Times New Roman" w:cs="Times New Roman"/>
            <w:b/>
            <w:noProof/>
            <w:sz w:val="24"/>
            <w:szCs w:val="24"/>
          </w:rPr>
          <w:t>Table 5</w:t>
        </w:r>
        <w:r w:rsidR="00831DB9" w:rsidRPr="00BC59E8">
          <w:rPr>
            <w:rStyle w:val="Hyperlink"/>
            <w:rFonts w:ascii="Times New Roman" w:hAnsi="Times New Roman" w:cs="Times New Roman"/>
            <w:noProof/>
            <w:sz w:val="24"/>
            <w:szCs w:val="24"/>
          </w:rPr>
          <w:t>: Classification Report - MNIST - FLIP-HIDE</w:t>
        </w:r>
        <w:r w:rsidR="00831DB9" w:rsidRPr="00BC59E8">
          <w:rPr>
            <w:rFonts w:ascii="Times New Roman" w:hAnsi="Times New Roman" w:cs="Times New Roman"/>
            <w:noProof/>
            <w:webHidden/>
            <w:sz w:val="24"/>
            <w:szCs w:val="24"/>
          </w:rPr>
          <w:tab/>
        </w:r>
        <w:r w:rsidR="00831DB9" w:rsidRPr="00BC59E8">
          <w:rPr>
            <w:rFonts w:ascii="Times New Roman" w:hAnsi="Times New Roman" w:cs="Times New Roman"/>
            <w:noProof/>
            <w:webHidden/>
            <w:sz w:val="24"/>
            <w:szCs w:val="24"/>
          </w:rPr>
          <w:fldChar w:fldCharType="begin"/>
        </w:r>
        <w:r w:rsidR="00831DB9" w:rsidRPr="00BC59E8">
          <w:rPr>
            <w:rFonts w:ascii="Times New Roman" w:hAnsi="Times New Roman" w:cs="Times New Roman"/>
            <w:noProof/>
            <w:webHidden/>
            <w:sz w:val="24"/>
            <w:szCs w:val="24"/>
          </w:rPr>
          <w:instrText xml:space="preserve"> PAGEREF _Toc211858139 \h </w:instrText>
        </w:r>
        <w:r w:rsidR="00831DB9" w:rsidRPr="00BC59E8">
          <w:rPr>
            <w:rFonts w:ascii="Times New Roman" w:hAnsi="Times New Roman" w:cs="Times New Roman"/>
            <w:noProof/>
            <w:webHidden/>
            <w:sz w:val="24"/>
            <w:szCs w:val="24"/>
          </w:rPr>
        </w:r>
        <w:r w:rsidR="00831DB9" w:rsidRPr="00BC59E8">
          <w:rPr>
            <w:rFonts w:ascii="Times New Roman" w:hAnsi="Times New Roman" w:cs="Times New Roman"/>
            <w:noProof/>
            <w:webHidden/>
            <w:sz w:val="24"/>
            <w:szCs w:val="24"/>
          </w:rPr>
          <w:fldChar w:fldCharType="separate"/>
        </w:r>
        <w:r w:rsidR="0074140A">
          <w:rPr>
            <w:rFonts w:ascii="Times New Roman" w:hAnsi="Times New Roman" w:cs="Times New Roman"/>
            <w:noProof/>
            <w:webHidden/>
            <w:sz w:val="24"/>
            <w:szCs w:val="24"/>
          </w:rPr>
          <w:t>98</w:t>
        </w:r>
        <w:r w:rsidR="00831DB9" w:rsidRPr="00BC59E8">
          <w:rPr>
            <w:rFonts w:ascii="Times New Roman" w:hAnsi="Times New Roman" w:cs="Times New Roman"/>
            <w:noProof/>
            <w:webHidden/>
            <w:sz w:val="24"/>
            <w:szCs w:val="24"/>
          </w:rPr>
          <w:fldChar w:fldCharType="end"/>
        </w:r>
      </w:hyperlink>
    </w:p>
    <w:p w14:paraId="2305FD15" w14:textId="58161172" w:rsidR="00831DB9" w:rsidRPr="00BC59E8" w:rsidRDefault="00E36F57" w:rsidP="00BC59E8">
      <w:pPr>
        <w:pStyle w:val="TableofFigures"/>
        <w:tabs>
          <w:tab w:val="right" w:leader="dot" w:pos="9350"/>
        </w:tabs>
        <w:spacing w:line="480" w:lineRule="auto"/>
        <w:rPr>
          <w:rFonts w:ascii="Times New Roman" w:eastAsiaTheme="minorEastAsia" w:hAnsi="Times New Roman" w:cs="Times New Roman"/>
          <w:smallCaps w:val="0"/>
          <w:noProof/>
          <w:kern w:val="0"/>
          <w:sz w:val="24"/>
          <w:szCs w:val="24"/>
          <w14:ligatures w14:val="none"/>
        </w:rPr>
      </w:pPr>
      <w:hyperlink w:anchor="_Toc211858140" w:history="1">
        <w:r w:rsidR="00831DB9" w:rsidRPr="00BC59E8">
          <w:rPr>
            <w:rStyle w:val="Hyperlink"/>
            <w:rFonts w:ascii="Times New Roman" w:hAnsi="Times New Roman" w:cs="Times New Roman"/>
            <w:b/>
            <w:noProof/>
            <w:sz w:val="24"/>
            <w:szCs w:val="24"/>
          </w:rPr>
          <w:t>Table 6</w:t>
        </w:r>
        <w:r w:rsidR="00831DB9" w:rsidRPr="00BC59E8">
          <w:rPr>
            <w:rStyle w:val="Hyperlink"/>
            <w:rFonts w:ascii="Times New Roman" w:hAnsi="Times New Roman" w:cs="Times New Roman"/>
            <w:noProof/>
            <w:sz w:val="24"/>
            <w:szCs w:val="24"/>
          </w:rPr>
          <w:t>: Classification Report - FASHION MNIST - FLIP-HIDE</w:t>
        </w:r>
        <w:r w:rsidR="00831DB9" w:rsidRPr="00BC59E8">
          <w:rPr>
            <w:rFonts w:ascii="Times New Roman" w:hAnsi="Times New Roman" w:cs="Times New Roman"/>
            <w:noProof/>
            <w:webHidden/>
            <w:sz w:val="24"/>
            <w:szCs w:val="24"/>
          </w:rPr>
          <w:tab/>
        </w:r>
        <w:r w:rsidR="00831DB9" w:rsidRPr="00BC59E8">
          <w:rPr>
            <w:rFonts w:ascii="Times New Roman" w:hAnsi="Times New Roman" w:cs="Times New Roman"/>
            <w:noProof/>
            <w:webHidden/>
            <w:sz w:val="24"/>
            <w:szCs w:val="24"/>
          </w:rPr>
          <w:fldChar w:fldCharType="begin"/>
        </w:r>
        <w:r w:rsidR="00831DB9" w:rsidRPr="00BC59E8">
          <w:rPr>
            <w:rFonts w:ascii="Times New Roman" w:hAnsi="Times New Roman" w:cs="Times New Roman"/>
            <w:noProof/>
            <w:webHidden/>
            <w:sz w:val="24"/>
            <w:szCs w:val="24"/>
          </w:rPr>
          <w:instrText xml:space="preserve"> PAGEREF _Toc211858140 \h </w:instrText>
        </w:r>
        <w:r w:rsidR="00831DB9" w:rsidRPr="00BC59E8">
          <w:rPr>
            <w:rFonts w:ascii="Times New Roman" w:hAnsi="Times New Roman" w:cs="Times New Roman"/>
            <w:noProof/>
            <w:webHidden/>
            <w:sz w:val="24"/>
            <w:szCs w:val="24"/>
          </w:rPr>
        </w:r>
        <w:r w:rsidR="00831DB9" w:rsidRPr="00BC59E8">
          <w:rPr>
            <w:rFonts w:ascii="Times New Roman" w:hAnsi="Times New Roman" w:cs="Times New Roman"/>
            <w:noProof/>
            <w:webHidden/>
            <w:sz w:val="24"/>
            <w:szCs w:val="24"/>
          </w:rPr>
          <w:fldChar w:fldCharType="separate"/>
        </w:r>
        <w:r w:rsidR="0074140A">
          <w:rPr>
            <w:rFonts w:ascii="Times New Roman" w:hAnsi="Times New Roman" w:cs="Times New Roman"/>
            <w:noProof/>
            <w:webHidden/>
            <w:sz w:val="24"/>
            <w:szCs w:val="24"/>
          </w:rPr>
          <w:t>99</w:t>
        </w:r>
        <w:r w:rsidR="00831DB9" w:rsidRPr="00BC59E8">
          <w:rPr>
            <w:rFonts w:ascii="Times New Roman" w:hAnsi="Times New Roman" w:cs="Times New Roman"/>
            <w:noProof/>
            <w:webHidden/>
            <w:sz w:val="24"/>
            <w:szCs w:val="24"/>
          </w:rPr>
          <w:fldChar w:fldCharType="end"/>
        </w:r>
      </w:hyperlink>
    </w:p>
    <w:p w14:paraId="37CAD570" w14:textId="3FB6BA07" w:rsidR="00831DB9" w:rsidRPr="00BC59E8" w:rsidRDefault="00E36F57" w:rsidP="00BC59E8">
      <w:pPr>
        <w:pStyle w:val="TableofFigures"/>
        <w:tabs>
          <w:tab w:val="right" w:leader="dot" w:pos="9350"/>
        </w:tabs>
        <w:spacing w:line="480" w:lineRule="auto"/>
        <w:rPr>
          <w:rFonts w:ascii="Times New Roman" w:eastAsiaTheme="minorEastAsia" w:hAnsi="Times New Roman" w:cs="Times New Roman"/>
          <w:smallCaps w:val="0"/>
          <w:noProof/>
          <w:kern w:val="0"/>
          <w:sz w:val="24"/>
          <w:szCs w:val="24"/>
          <w14:ligatures w14:val="none"/>
        </w:rPr>
      </w:pPr>
      <w:hyperlink w:anchor="_Toc211858141" w:history="1">
        <w:r w:rsidR="00831DB9" w:rsidRPr="00BC59E8">
          <w:rPr>
            <w:rStyle w:val="Hyperlink"/>
            <w:rFonts w:ascii="Times New Roman" w:hAnsi="Times New Roman" w:cs="Times New Roman"/>
            <w:b/>
            <w:noProof/>
            <w:sz w:val="24"/>
            <w:szCs w:val="24"/>
          </w:rPr>
          <w:t>Table 7</w:t>
        </w:r>
        <w:r w:rsidR="00831DB9" w:rsidRPr="00BC59E8">
          <w:rPr>
            <w:rStyle w:val="Hyperlink"/>
            <w:rFonts w:ascii="Times New Roman" w:hAnsi="Times New Roman" w:cs="Times New Roman"/>
            <w:noProof/>
            <w:sz w:val="24"/>
            <w:szCs w:val="24"/>
          </w:rPr>
          <w:t>: Classification Report - CIFAR-10 - FLIP-HIDE</w:t>
        </w:r>
        <w:r w:rsidR="00831DB9" w:rsidRPr="00BC59E8">
          <w:rPr>
            <w:rFonts w:ascii="Times New Roman" w:hAnsi="Times New Roman" w:cs="Times New Roman"/>
            <w:noProof/>
            <w:webHidden/>
            <w:sz w:val="24"/>
            <w:szCs w:val="24"/>
          </w:rPr>
          <w:tab/>
        </w:r>
        <w:r w:rsidR="00831DB9" w:rsidRPr="00BC59E8">
          <w:rPr>
            <w:rFonts w:ascii="Times New Roman" w:hAnsi="Times New Roman" w:cs="Times New Roman"/>
            <w:noProof/>
            <w:webHidden/>
            <w:sz w:val="24"/>
            <w:szCs w:val="24"/>
          </w:rPr>
          <w:fldChar w:fldCharType="begin"/>
        </w:r>
        <w:r w:rsidR="00831DB9" w:rsidRPr="00BC59E8">
          <w:rPr>
            <w:rFonts w:ascii="Times New Roman" w:hAnsi="Times New Roman" w:cs="Times New Roman"/>
            <w:noProof/>
            <w:webHidden/>
            <w:sz w:val="24"/>
            <w:szCs w:val="24"/>
          </w:rPr>
          <w:instrText xml:space="preserve"> PAGEREF _Toc211858141 \h </w:instrText>
        </w:r>
        <w:r w:rsidR="00831DB9" w:rsidRPr="00BC59E8">
          <w:rPr>
            <w:rFonts w:ascii="Times New Roman" w:hAnsi="Times New Roman" w:cs="Times New Roman"/>
            <w:noProof/>
            <w:webHidden/>
            <w:sz w:val="24"/>
            <w:szCs w:val="24"/>
          </w:rPr>
        </w:r>
        <w:r w:rsidR="00831DB9" w:rsidRPr="00BC59E8">
          <w:rPr>
            <w:rFonts w:ascii="Times New Roman" w:hAnsi="Times New Roman" w:cs="Times New Roman"/>
            <w:noProof/>
            <w:webHidden/>
            <w:sz w:val="24"/>
            <w:szCs w:val="24"/>
          </w:rPr>
          <w:fldChar w:fldCharType="separate"/>
        </w:r>
        <w:r w:rsidR="0074140A">
          <w:rPr>
            <w:rFonts w:ascii="Times New Roman" w:hAnsi="Times New Roman" w:cs="Times New Roman"/>
            <w:noProof/>
            <w:webHidden/>
            <w:sz w:val="24"/>
            <w:szCs w:val="24"/>
          </w:rPr>
          <w:t>100</w:t>
        </w:r>
        <w:r w:rsidR="00831DB9" w:rsidRPr="00BC59E8">
          <w:rPr>
            <w:rFonts w:ascii="Times New Roman" w:hAnsi="Times New Roman" w:cs="Times New Roman"/>
            <w:noProof/>
            <w:webHidden/>
            <w:sz w:val="24"/>
            <w:szCs w:val="24"/>
          </w:rPr>
          <w:fldChar w:fldCharType="end"/>
        </w:r>
      </w:hyperlink>
    </w:p>
    <w:p w14:paraId="7B6AF61C" w14:textId="7437C44F" w:rsidR="00831DB9" w:rsidRPr="00BC59E8" w:rsidRDefault="00E36F57" w:rsidP="00BC59E8">
      <w:pPr>
        <w:pStyle w:val="TableofFigures"/>
        <w:tabs>
          <w:tab w:val="right" w:leader="dot" w:pos="9350"/>
        </w:tabs>
        <w:spacing w:line="480" w:lineRule="auto"/>
        <w:rPr>
          <w:rFonts w:ascii="Times New Roman" w:eastAsiaTheme="minorEastAsia" w:hAnsi="Times New Roman" w:cs="Times New Roman"/>
          <w:smallCaps w:val="0"/>
          <w:noProof/>
          <w:kern w:val="0"/>
          <w:sz w:val="24"/>
          <w:szCs w:val="24"/>
          <w14:ligatures w14:val="none"/>
        </w:rPr>
      </w:pPr>
      <w:hyperlink w:anchor="_Toc211858142" w:history="1">
        <w:r w:rsidR="00831DB9" w:rsidRPr="00BC59E8">
          <w:rPr>
            <w:rStyle w:val="Hyperlink"/>
            <w:rFonts w:ascii="Times New Roman" w:hAnsi="Times New Roman" w:cs="Times New Roman"/>
            <w:b/>
            <w:noProof/>
            <w:sz w:val="24"/>
            <w:szCs w:val="24"/>
          </w:rPr>
          <w:t>Table 8</w:t>
        </w:r>
        <w:r w:rsidR="00831DB9" w:rsidRPr="00BC59E8">
          <w:rPr>
            <w:rStyle w:val="Hyperlink"/>
            <w:rFonts w:ascii="Times New Roman" w:hAnsi="Times New Roman" w:cs="Times New Roman"/>
            <w:noProof/>
            <w:sz w:val="24"/>
            <w:szCs w:val="24"/>
          </w:rPr>
          <w:t>: Comparison between baseline classification and Flip-Hide</w:t>
        </w:r>
        <w:r w:rsidR="00831DB9" w:rsidRPr="00BC59E8">
          <w:rPr>
            <w:rFonts w:ascii="Times New Roman" w:hAnsi="Times New Roman" w:cs="Times New Roman"/>
            <w:noProof/>
            <w:webHidden/>
            <w:sz w:val="24"/>
            <w:szCs w:val="24"/>
          </w:rPr>
          <w:tab/>
        </w:r>
        <w:r w:rsidR="00831DB9" w:rsidRPr="00BC59E8">
          <w:rPr>
            <w:rFonts w:ascii="Times New Roman" w:hAnsi="Times New Roman" w:cs="Times New Roman"/>
            <w:noProof/>
            <w:webHidden/>
            <w:sz w:val="24"/>
            <w:szCs w:val="24"/>
          </w:rPr>
          <w:fldChar w:fldCharType="begin"/>
        </w:r>
        <w:r w:rsidR="00831DB9" w:rsidRPr="00BC59E8">
          <w:rPr>
            <w:rFonts w:ascii="Times New Roman" w:hAnsi="Times New Roman" w:cs="Times New Roman"/>
            <w:noProof/>
            <w:webHidden/>
            <w:sz w:val="24"/>
            <w:szCs w:val="24"/>
          </w:rPr>
          <w:instrText xml:space="preserve"> PAGEREF _Toc211858142 \h </w:instrText>
        </w:r>
        <w:r w:rsidR="00831DB9" w:rsidRPr="00BC59E8">
          <w:rPr>
            <w:rFonts w:ascii="Times New Roman" w:hAnsi="Times New Roman" w:cs="Times New Roman"/>
            <w:noProof/>
            <w:webHidden/>
            <w:sz w:val="24"/>
            <w:szCs w:val="24"/>
          </w:rPr>
        </w:r>
        <w:r w:rsidR="00831DB9" w:rsidRPr="00BC59E8">
          <w:rPr>
            <w:rFonts w:ascii="Times New Roman" w:hAnsi="Times New Roman" w:cs="Times New Roman"/>
            <w:noProof/>
            <w:webHidden/>
            <w:sz w:val="24"/>
            <w:szCs w:val="24"/>
          </w:rPr>
          <w:fldChar w:fldCharType="separate"/>
        </w:r>
        <w:r w:rsidR="0074140A">
          <w:rPr>
            <w:rFonts w:ascii="Times New Roman" w:hAnsi="Times New Roman" w:cs="Times New Roman"/>
            <w:noProof/>
            <w:webHidden/>
            <w:sz w:val="24"/>
            <w:szCs w:val="24"/>
          </w:rPr>
          <w:t>101</w:t>
        </w:r>
        <w:r w:rsidR="00831DB9" w:rsidRPr="00BC59E8">
          <w:rPr>
            <w:rFonts w:ascii="Times New Roman" w:hAnsi="Times New Roman" w:cs="Times New Roman"/>
            <w:noProof/>
            <w:webHidden/>
            <w:sz w:val="24"/>
            <w:szCs w:val="24"/>
          </w:rPr>
          <w:fldChar w:fldCharType="end"/>
        </w:r>
      </w:hyperlink>
    </w:p>
    <w:p w14:paraId="51709ADD" w14:textId="0F83D4B1" w:rsidR="00831DB9" w:rsidRPr="00BC59E8" w:rsidRDefault="00E36F57" w:rsidP="00BC59E8">
      <w:pPr>
        <w:pStyle w:val="TableofFigures"/>
        <w:tabs>
          <w:tab w:val="right" w:leader="dot" w:pos="9350"/>
        </w:tabs>
        <w:spacing w:line="480" w:lineRule="auto"/>
        <w:rPr>
          <w:rFonts w:ascii="Times New Roman" w:eastAsiaTheme="minorEastAsia" w:hAnsi="Times New Roman" w:cs="Times New Roman"/>
          <w:smallCaps w:val="0"/>
          <w:noProof/>
          <w:kern w:val="0"/>
          <w:sz w:val="24"/>
          <w:szCs w:val="24"/>
          <w14:ligatures w14:val="none"/>
        </w:rPr>
      </w:pPr>
      <w:hyperlink w:anchor="_Toc211858143" w:history="1">
        <w:r w:rsidR="00831DB9" w:rsidRPr="00BC59E8">
          <w:rPr>
            <w:rStyle w:val="Hyperlink"/>
            <w:rFonts w:ascii="Times New Roman" w:hAnsi="Times New Roman" w:cs="Times New Roman"/>
            <w:b/>
            <w:noProof/>
            <w:sz w:val="24"/>
            <w:szCs w:val="24"/>
          </w:rPr>
          <w:t>Table 9</w:t>
        </w:r>
        <w:r w:rsidR="00831DB9" w:rsidRPr="00BC59E8">
          <w:rPr>
            <w:rStyle w:val="Hyperlink"/>
            <w:rFonts w:ascii="Times New Roman" w:hAnsi="Times New Roman" w:cs="Times New Roman"/>
            <w:noProof/>
            <w:sz w:val="24"/>
            <w:szCs w:val="24"/>
          </w:rPr>
          <w:t>: Comparison between HnS and Flip-Hide</w:t>
        </w:r>
        <w:r w:rsidR="00831DB9" w:rsidRPr="00BC59E8">
          <w:rPr>
            <w:rFonts w:ascii="Times New Roman" w:hAnsi="Times New Roman" w:cs="Times New Roman"/>
            <w:noProof/>
            <w:webHidden/>
            <w:sz w:val="24"/>
            <w:szCs w:val="24"/>
          </w:rPr>
          <w:tab/>
        </w:r>
        <w:r w:rsidR="00831DB9" w:rsidRPr="00BC59E8">
          <w:rPr>
            <w:rFonts w:ascii="Times New Roman" w:hAnsi="Times New Roman" w:cs="Times New Roman"/>
            <w:noProof/>
            <w:webHidden/>
            <w:sz w:val="24"/>
            <w:szCs w:val="24"/>
          </w:rPr>
          <w:fldChar w:fldCharType="begin"/>
        </w:r>
        <w:r w:rsidR="00831DB9" w:rsidRPr="00BC59E8">
          <w:rPr>
            <w:rFonts w:ascii="Times New Roman" w:hAnsi="Times New Roman" w:cs="Times New Roman"/>
            <w:noProof/>
            <w:webHidden/>
            <w:sz w:val="24"/>
            <w:szCs w:val="24"/>
          </w:rPr>
          <w:instrText xml:space="preserve"> PAGEREF _Toc211858143 \h </w:instrText>
        </w:r>
        <w:r w:rsidR="00831DB9" w:rsidRPr="00BC59E8">
          <w:rPr>
            <w:rFonts w:ascii="Times New Roman" w:hAnsi="Times New Roman" w:cs="Times New Roman"/>
            <w:noProof/>
            <w:webHidden/>
            <w:sz w:val="24"/>
            <w:szCs w:val="24"/>
          </w:rPr>
        </w:r>
        <w:r w:rsidR="00831DB9" w:rsidRPr="00BC59E8">
          <w:rPr>
            <w:rFonts w:ascii="Times New Roman" w:hAnsi="Times New Roman" w:cs="Times New Roman"/>
            <w:noProof/>
            <w:webHidden/>
            <w:sz w:val="24"/>
            <w:szCs w:val="24"/>
          </w:rPr>
          <w:fldChar w:fldCharType="separate"/>
        </w:r>
        <w:r w:rsidR="0074140A">
          <w:rPr>
            <w:rFonts w:ascii="Times New Roman" w:hAnsi="Times New Roman" w:cs="Times New Roman"/>
            <w:noProof/>
            <w:webHidden/>
            <w:sz w:val="24"/>
            <w:szCs w:val="24"/>
          </w:rPr>
          <w:t>101</w:t>
        </w:r>
        <w:r w:rsidR="00831DB9" w:rsidRPr="00BC59E8">
          <w:rPr>
            <w:rFonts w:ascii="Times New Roman" w:hAnsi="Times New Roman" w:cs="Times New Roman"/>
            <w:noProof/>
            <w:webHidden/>
            <w:sz w:val="24"/>
            <w:szCs w:val="24"/>
          </w:rPr>
          <w:fldChar w:fldCharType="end"/>
        </w:r>
      </w:hyperlink>
    </w:p>
    <w:p w14:paraId="67F1F284" w14:textId="699D1757" w:rsidR="00831DB9" w:rsidRPr="00BC59E8" w:rsidRDefault="00E36F57" w:rsidP="00BC59E8">
      <w:pPr>
        <w:pStyle w:val="TableofFigures"/>
        <w:tabs>
          <w:tab w:val="right" w:leader="dot" w:pos="9350"/>
        </w:tabs>
        <w:spacing w:line="480" w:lineRule="auto"/>
        <w:rPr>
          <w:rFonts w:ascii="Times New Roman" w:eastAsiaTheme="minorEastAsia" w:hAnsi="Times New Roman" w:cs="Times New Roman"/>
          <w:smallCaps w:val="0"/>
          <w:noProof/>
          <w:kern w:val="0"/>
          <w:sz w:val="24"/>
          <w:szCs w:val="24"/>
          <w14:ligatures w14:val="none"/>
        </w:rPr>
      </w:pPr>
      <w:hyperlink w:anchor="_Toc211858144" w:history="1">
        <w:r w:rsidR="00831DB9" w:rsidRPr="00BC59E8">
          <w:rPr>
            <w:rStyle w:val="Hyperlink"/>
            <w:rFonts w:ascii="Times New Roman" w:hAnsi="Times New Roman" w:cs="Times New Roman"/>
            <w:b/>
            <w:noProof/>
            <w:sz w:val="24"/>
            <w:szCs w:val="24"/>
          </w:rPr>
          <w:t>Table 10</w:t>
        </w:r>
        <w:r w:rsidR="00831DB9" w:rsidRPr="00BC59E8">
          <w:rPr>
            <w:rStyle w:val="Hyperlink"/>
            <w:rFonts w:ascii="Times New Roman" w:hAnsi="Times New Roman" w:cs="Times New Roman"/>
            <w:noProof/>
            <w:sz w:val="24"/>
            <w:szCs w:val="24"/>
          </w:rPr>
          <w:t>: Comparison with recent works</w:t>
        </w:r>
        <w:r w:rsidR="00831DB9" w:rsidRPr="00BC59E8">
          <w:rPr>
            <w:rFonts w:ascii="Times New Roman" w:hAnsi="Times New Roman" w:cs="Times New Roman"/>
            <w:noProof/>
            <w:webHidden/>
            <w:sz w:val="24"/>
            <w:szCs w:val="24"/>
          </w:rPr>
          <w:tab/>
        </w:r>
        <w:r w:rsidR="00831DB9" w:rsidRPr="00BC59E8">
          <w:rPr>
            <w:rFonts w:ascii="Times New Roman" w:hAnsi="Times New Roman" w:cs="Times New Roman"/>
            <w:noProof/>
            <w:webHidden/>
            <w:sz w:val="24"/>
            <w:szCs w:val="24"/>
          </w:rPr>
          <w:fldChar w:fldCharType="begin"/>
        </w:r>
        <w:r w:rsidR="00831DB9" w:rsidRPr="00BC59E8">
          <w:rPr>
            <w:rFonts w:ascii="Times New Roman" w:hAnsi="Times New Roman" w:cs="Times New Roman"/>
            <w:noProof/>
            <w:webHidden/>
            <w:sz w:val="24"/>
            <w:szCs w:val="24"/>
          </w:rPr>
          <w:instrText xml:space="preserve"> PAGEREF _Toc211858144 \h </w:instrText>
        </w:r>
        <w:r w:rsidR="00831DB9" w:rsidRPr="00BC59E8">
          <w:rPr>
            <w:rFonts w:ascii="Times New Roman" w:hAnsi="Times New Roman" w:cs="Times New Roman"/>
            <w:noProof/>
            <w:webHidden/>
            <w:sz w:val="24"/>
            <w:szCs w:val="24"/>
          </w:rPr>
        </w:r>
        <w:r w:rsidR="00831DB9" w:rsidRPr="00BC59E8">
          <w:rPr>
            <w:rFonts w:ascii="Times New Roman" w:hAnsi="Times New Roman" w:cs="Times New Roman"/>
            <w:noProof/>
            <w:webHidden/>
            <w:sz w:val="24"/>
            <w:szCs w:val="24"/>
          </w:rPr>
          <w:fldChar w:fldCharType="separate"/>
        </w:r>
        <w:r w:rsidR="0074140A">
          <w:rPr>
            <w:rFonts w:ascii="Times New Roman" w:hAnsi="Times New Roman" w:cs="Times New Roman"/>
            <w:noProof/>
            <w:webHidden/>
            <w:sz w:val="24"/>
            <w:szCs w:val="24"/>
          </w:rPr>
          <w:t>103</w:t>
        </w:r>
        <w:r w:rsidR="00831DB9" w:rsidRPr="00BC59E8">
          <w:rPr>
            <w:rFonts w:ascii="Times New Roman" w:hAnsi="Times New Roman" w:cs="Times New Roman"/>
            <w:noProof/>
            <w:webHidden/>
            <w:sz w:val="24"/>
            <w:szCs w:val="24"/>
          </w:rPr>
          <w:fldChar w:fldCharType="end"/>
        </w:r>
      </w:hyperlink>
    </w:p>
    <w:p w14:paraId="47F190D0" w14:textId="7017A256" w:rsidR="00831DB9" w:rsidRPr="00BC59E8" w:rsidRDefault="00E36F57" w:rsidP="00BC59E8">
      <w:pPr>
        <w:pStyle w:val="TableofFigures"/>
        <w:tabs>
          <w:tab w:val="right" w:leader="dot" w:pos="9350"/>
        </w:tabs>
        <w:spacing w:line="480" w:lineRule="auto"/>
        <w:rPr>
          <w:rFonts w:ascii="Times New Roman" w:eastAsiaTheme="minorEastAsia" w:hAnsi="Times New Roman" w:cs="Times New Roman"/>
          <w:smallCaps w:val="0"/>
          <w:noProof/>
          <w:kern w:val="0"/>
          <w:sz w:val="24"/>
          <w:szCs w:val="24"/>
          <w14:ligatures w14:val="none"/>
        </w:rPr>
      </w:pPr>
      <w:hyperlink w:anchor="_Toc211858145" w:history="1">
        <w:r w:rsidR="00831DB9" w:rsidRPr="00BC59E8">
          <w:rPr>
            <w:rStyle w:val="Hyperlink"/>
            <w:rFonts w:ascii="Times New Roman" w:hAnsi="Times New Roman" w:cs="Times New Roman"/>
            <w:b/>
            <w:noProof/>
            <w:sz w:val="24"/>
            <w:szCs w:val="24"/>
          </w:rPr>
          <w:t>Table 11</w:t>
        </w:r>
        <w:r w:rsidR="00831DB9" w:rsidRPr="00BC59E8">
          <w:rPr>
            <w:rStyle w:val="Hyperlink"/>
            <w:rFonts w:ascii="Times New Roman" w:hAnsi="Times New Roman" w:cs="Times New Roman"/>
            <w:noProof/>
            <w:sz w:val="24"/>
            <w:szCs w:val="24"/>
          </w:rPr>
          <w:t>: Summary of theoretical insights</w:t>
        </w:r>
        <w:r w:rsidR="00831DB9" w:rsidRPr="00BC59E8">
          <w:rPr>
            <w:rFonts w:ascii="Times New Roman" w:hAnsi="Times New Roman" w:cs="Times New Roman"/>
            <w:noProof/>
            <w:webHidden/>
            <w:sz w:val="24"/>
            <w:szCs w:val="24"/>
          </w:rPr>
          <w:tab/>
        </w:r>
        <w:r w:rsidR="00831DB9" w:rsidRPr="00BC59E8">
          <w:rPr>
            <w:rFonts w:ascii="Times New Roman" w:hAnsi="Times New Roman" w:cs="Times New Roman"/>
            <w:noProof/>
            <w:webHidden/>
            <w:sz w:val="24"/>
            <w:szCs w:val="24"/>
          </w:rPr>
          <w:fldChar w:fldCharType="begin"/>
        </w:r>
        <w:r w:rsidR="00831DB9" w:rsidRPr="00BC59E8">
          <w:rPr>
            <w:rFonts w:ascii="Times New Roman" w:hAnsi="Times New Roman" w:cs="Times New Roman"/>
            <w:noProof/>
            <w:webHidden/>
            <w:sz w:val="24"/>
            <w:szCs w:val="24"/>
          </w:rPr>
          <w:instrText xml:space="preserve"> PAGEREF _Toc211858145 \h </w:instrText>
        </w:r>
        <w:r w:rsidR="00831DB9" w:rsidRPr="00BC59E8">
          <w:rPr>
            <w:rFonts w:ascii="Times New Roman" w:hAnsi="Times New Roman" w:cs="Times New Roman"/>
            <w:noProof/>
            <w:webHidden/>
            <w:sz w:val="24"/>
            <w:szCs w:val="24"/>
          </w:rPr>
        </w:r>
        <w:r w:rsidR="00831DB9" w:rsidRPr="00BC59E8">
          <w:rPr>
            <w:rFonts w:ascii="Times New Roman" w:hAnsi="Times New Roman" w:cs="Times New Roman"/>
            <w:noProof/>
            <w:webHidden/>
            <w:sz w:val="24"/>
            <w:szCs w:val="24"/>
          </w:rPr>
          <w:fldChar w:fldCharType="separate"/>
        </w:r>
        <w:r w:rsidR="0074140A">
          <w:rPr>
            <w:rFonts w:ascii="Times New Roman" w:hAnsi="Times New Roman" w:cs="Times New Roman"/>
            <w:noProof/>
            <w:webHidden/>
            <w:sz w:val="24"/>
            <w:szCs w:val="24"/>
          </w:rPr>
          <w:t>111</w:t>
        </w:r>
        <w:r w:rsidR="00831DB9" w:rsidRPr="00BC59E8">
          <w:rPr>
            <w:rFonts w:ascii="Times New Roman" w:hAnsi="Times New Roman" w:cs="Times New Roman"/>
            <w:noProof/>
            <w:webHidden/>
            <w:sz w:val="24"/>
            <w:szCs w:val="24"/>
          </w:rPr>
          <w:fldChar w:fldCharType="end"/>
        </w:r>
      </w:hyperlink>
    </w:p>
    <w:p w14:paraId="194D53C1" w14:textId="0502E403" w:rsidR="00831DB9" w:rsidRPr="00BC59E8" w:rsidRDefault="00E36F57" w:rsidP="00BC59E8">
      <w:pPr>
        <w:pStyle w:val="TableofFigures"/>
        <w:tabs>
          <w:tab w:val="right" w:leader="dot" w:pos="9350"/>
        </w:tabs>
        <w:spacing w:line="480" w:lineRule="auto"/>
        <w:rPr>
          <w:rFonts w:ascii="Times New Roman" w:eastAsiaTheme="minorEastAsia" w:hAnsi="Times New Roman" w:cs="Times New Roman"/>
          <w:smallCaps w:val="0"/>
          <w:noProof/>
          <w:kern w:val="0"/>
          <w:sz w:val="24"/>
          <w:szCs w:val="24"/>
          <w14:ligatures w14:val="none"/>
        </w:rPr>
      </w:pPr>
      <w:hyperlink w:anchor="_Toc211858146" w:history="1">
        <w:r w:rsidR="00831DB9" w:rsidRPr="00BC59E8">
          <w:rPr>
            <w:rStyle w:val="Hyperlink"/>
            <w:rFonts w:ascii="Times New Roman" w:hAnsi="Times New Roman" w:cs="Times New Roman"/>
            <w:b/>
            <w:bCs/>
            <w:noProof/>
            <w:sz w:val="24"/>
            <w:szCs w:val="24"/>
          </w:rPr>
          <w:t>Table 12:</w:t>
        </w:r>
        <w:r w:rsidR="00831DB9" w:rsidRPr="00BC59E8">
          <w:rPr>
            <w:rStyle w:val="Hyperlink"/>
            <w:rFonts w:ascii="Times New Roman" w:hAnsi="Times New Roman" w:cs="Times New Roman"/>
            <w:noProof/>
            <w:sz w:val="24"/>
            <w:szCs w:val="24"/>
          </w:rPr>
          <w:t xml:space="preserve"> Comparative test accuracy of Random Erasing and Flip-and-Hide techniques</w:t>
        </w:r>
        <w:r w:rsidR="00831DB9" w:rsidRPr="00BC59E8">
          <w:rPr>
            <w:rFonts w:ascii="Times New Roman" w:hAnsi="Times New Roman" w:cs="Times New Roman"/>
            <w:noProof/>
            <w:webHidden/>
            <w:sz w:val="24"/>
            <w:szCs w:val="24"/>
          </w:rPr>
          <w:tab/>
        </w:r>
        <w:r w:rsidR="00831DB9" w:rsidRPr="00BC59E8">
          <w:rPr>
            <w:rFonts w:ascii="Times New Roman" w:hAnsi="Times New Roman" w:cs="Times New Roman"/>
            <w:noProof/>
            <w:webHidden/>
            <w:sz w:val="24"/>
            <w:szCs w:val="24"/>
          </w:rPr>
          <w:fldChar w:fldCharType="begin"/>
        </w:r>
        <w:r w:rsidR="00831DB9" w:rsidRPr="00BC59E8">
          <w:rPr>
            <w:rFonts w:ascii="Times New Roman" w:hAnsi="Times New Roman" w:cs="Times New Roman"/>
            <w:noProof/>
            <w:webHidden/>
            <w:sz w:val="24"/>
            <w:szCs w:val="24"/>
          </w:rPr>
          <w:instrText xml:space="preserve"> PAGEREF _Toc211858146 \h </w:instrText>
        </w:r>
        <w:r w:rsidR="00831DB9" w:rsidRPr="00BC59E8">
          <w:rPr>
            <w:rFonts w:ascii="Times New Roman" w:hAnsi="Times New Roman" w:cs="Times New Roman"/>
            <w:noProof/>
            <w:webHidden/>
            <w:sz w:val="24"/>
            <w:szCs w:val="24"/>
          </w:rPr>
        </w:r>
        <w:r w:rsidR="00831DB9" w:rsidRPr="00BC59E8">
          <w:rPr>
            <w:rFonts w:ascii="Times New Roman" w:hAnsi="Times New Roman" w:cs="Times New Roman"/>
            <w:noProof/>
            <w:webHidden/>
            <w:sz w:val="24"/>
            <w:szCs w:val="24"/>
          </w:rPr>
          <w:fldChar w:fldCharType="separate"/>
        </w:r>
        <w:r w:rsidR="0074140A">
          <w:rPr>
            <w:rFonts w:ascii="Times New Roman" w:hAnsi="Times New Roman" w:cs="Times New Roman"/>
            <w:noProof/>
            <w:webHidden/>
            <w:sz w:val="24"/>
            <w:szCs w:val="24"/>
          </w:rPr>
          <w:t>112</w:t>
        </w:r>
        <w:r w:rsidR="00831DB9" w:rsidRPr="00BC59E8">
          <w:rPr>
            <w:rFonts w:ascii="Times New Roman" w:hAnsi="Times New Roman" w:cs="Times New Roman"/>
            <w:noProof/>
            <w:webHidden/>
            <w:sz w:val="24"/>
            <w:szCs w:val="24"/>
          </w:rPr>
          <w:fldChar w:fldCharType="end"/>
        </w:r>
      </w:hyperlink>
    </w:p>
    <w:p w14:paraId="4692E4EF" w14:textId="12F481E4" w:rsidR="00831DB9" w:rsidRPr="00BC59E8" w:rsidRDefault="00E36F57" w:rsidP="00BC59E8">
      <w:pPr>
        <w:pStyle w:val="TableofFigures"/>
        <w:tabs>
          <w:tab w:val="right" w:leader="dot" w:pos="9350"/>
        </w:tabs>
        <w:spacing w:line="480" w:lineRule="auto"/>
        <w:rPr>
          <w:rFonts w:ascii="Times New Roman" w:eastAsiaTheme="minorEastAsia" w:hAnsi="Times New Roman" w:cs="Times New Roman"/>
          <w:smallCaps w:val="0"/>
          <w:noProof/>
          <w:kern w:val="0"/>
          <w:sz w:val="24"/>
          <w:szCs w:val="24"/>
          <w14:ligatures w14:val="none"/>
        </w:rPr>
      </w:pPr>
      <w:hyperlink w:anchor="_Toc211858147" w:history="1">
        <w:r w:rsidR="00831DB9" w:rsidRPr="00BC59E8">
          <w:rPr>
            <w:rStyle w:val="Hyperlink"/>
            <w:rFonts w:ascii="Times New Roman" w:hAnsi="Times New Roman" w:cs="Times New Roman"/>
            <w:b/>
            <w:bCs/>
            <w:noProof/>
            <w:sz w:val="24"/>
            <w:szCs w:val="24"/>
          </w:rPr>
          <w:t>Table 13</w:t>
        </w:r>
        <w:r w:rsidR="00831DB9" w:rsidRPr="00BC59E8">
          <w:rPr>
            <w:rStyle w:val="Hyperlink"/>
            <w:rFonts w:ascii="Times New Roman" w:hAnsi="Times New Roman" w:cs="Times New Roman"/>
            <w:noProof/>
            <w:sz w:val="24"/>
            <w:szCs w:val="24"/>
          </w:rPr>
          <w:t>: Macro-Averaged ROC-AUC Scores Random Erasing and Flip-and-Hide techniques</w:t>
        </w:r>
        <w:r w:rsidR="00831DB9" w:rsidRPr="00BC59E8">
          <w:rPr>
            <w:rFonts w:ascii="Times New Roman" w:hAnsi="Times New Roman" w:cs="Times New Roman"/>
            <w:noProof/>
            <w:webHidden/>
            <w:sz w:val="24"/>
            <w:szCs w:val="24"/>
          </w:rPr>
          <w:tab/>
        </w:r>
        <w:r w:rsidR="00831DB9" w:rsidRPr="00BC59E8">
          <w:rPr>
            <w:rFonts w:ascii="Times New Roman" w:hAnsi="Times New Roman" w:cs="Times New Roman"/>
            <w:noProof/>
            <w:webHidden/>
            <w:sz w:val="24"/>
            <w:szCs w:val="24"/>
          </w:rPr>
          <w:fldChar w:fldCharType="begin"/>
        </w:r>
        <w:r w:rsidR="00831DB9" w:rsidRPr="00BC59E8">
          <w:rPr>
            <w:rFonts w:ascii="Times New Roman" w:hAnsi="Times New Roman" w:cs="Times New Roman"/>
            <w:noProof/>
            <w:webHidden/>
            <w:sz w:val="24"/>
            <w:szCs w:val="24"/>
          </w:rPr>
          <w:instrText xml:space="preserve"> PAGEREF _Toc211858147 \h </w:instrText>
        </w:r>
        <w:r w:rsidR="00831DB9" w:rsidRPr="00BC59E8">
          <w:rPr>
            <w:rFonts w:ascii="Times New Roman" w:hAnsi="Times New Roman" w:cs="Times New Roman"/>
            <w:noProof/>
            <w:webHidden/>
            <w:sz w:val="24"/>
            <w:szCs w:val="24"/>
          </w:rPr>
        </w:r>
        <w:r w:rsidR="00831DB9" w:rsidRPr="00BC59E8">
          <w:rPr>
            <w:rFonts w:ascii="Times New Roman" w:hAnsi="Times New Roman" w:cs="Times New Roman"/>
            <w:noProof/>
            <w:webHidden/>
            <w:sz w:val="24"/>
            <w:szCs w:val="24"/>
          </w:rPr>
          <w:fldChar w:fldCharType="separate"/>
        </w:r>
        <w:r w:rsidR="0074140A">
          <w:rPr>
            <w:rFonts w:ascii="Times New Roman" w:hAnsi="Times New Roman" w:cs="Times New Roman"/>
            <w:noProof/>
            <w:webHidden/>
            <w:sz w:val="24"/>
            <w:szCs w:val="24"/>
          </w:rPr>
          <w:t>113</w:t>
        </w:r>
        <w:r w:rsidR="00831DB9" w:rsidRPr="00BC59E8">
          <w:rPr>
            <w:rFonts w:ascii="Times New Roman" w:hAnsi="Times New Roman" w:cs="Times New Roman"/>
            <w:noProof/>
            <w:webHidden/>
            <w:sz w:val="24"/>
            <w:szCs w:val="24"/>
          </w:rPr>
          <w:fldChar w:fldCharType="end"/>
        </w:r>
      </w:hyperlink>
    </w:p>
    <w:p w14:paraId="0C658C27" w14:textId="0A0662DA" w:rsidR="00831DB9" w:rsidRPr="00BC59E8" w:rsidRDefault="00E36F57" w:rsidP="00BC59E8">
      <w:pPr>
        <w:pStyle w:val="TableofFigures"/>
        <w:tabs>
          <w:tab w:val="right" w:leader="dot" w:pos="9350"/>
        </w:tabs>
        <w:spacing w:line="480" w:lineRule="auto"/>
        <w:rPr>
          <w:rFonts w:ascii="Times New Roman" w:eastAsiaTheme="minorEastAsia" w:hAnsi="Times New Roman" w:cs="Times New Roman"/>
          <w:smallCaps w:val="0"/>
          <w:noProof/>
          <w:kern w:val="0"/>
          <w:sz w:val="24"/>
          <w:szCs w:val="24"/>
          <w14:ligatures w14:val="none"/>
        </w:rPr>
      </w:pPr>
      <w:hyperlink w:anchor="_Toc211858148" w:history="1">
        <w:r w:rsidR="00831DB9" w:rsidRPr="00BC59E8">
          <w:rPr>
            <w:rStyle w:val="Hyperlink"/>
            <w:rFonts w:ascii="Times New Roman" w:hAnsi="Times New Roman" w:cs="Times New Roman"/>
            <w:b/>
            <w:noProof/>
            <w:sz w:val="24"/>
            <w:szCs w:val="24"/>
          </w:rPr>
          <w:t>Table 14</w:t>
        </w:r>
        <w:r w:rsidR="00831DB9" w:rsidRPr="00BC59E8">
          <w:rPr>
            <w:rStyle w:val="Hyperlink"/>
            <w:rFonts w:ascii="Times New Roman" w:hAnsi="Times New Roman" w:cs="Times New Roman"/>
            <w:noProof/>
            <w:sz w:val="24"/>
            <w:szCs w:val="24"/>
          </w:rPr>
          <w:t>: Summary of comparative insights</w:t>
        </w:r>
        <w:r w:rsidR="00831DB9" w:rsidRPr="00BC59E8">
          <w:rPr>
            <w:rFonts w:ascii="Times New Roman" w:hAnsi="Times New Roman" w:cs="Times New Roman"/>
            <w:noProof/>
            <w:webHidden/>
            <w:sz w:val="24"/>
            <w:szCs w:val="24"/>
          </w:rPr>
          <w:tab/>
        </w:r>
        <w:r w:rsidR="00831DB9" w:rsidRPr="00BC59E8">
          <w:rPr>
            <w:rFonts w:ascii="Times New Roman" w:hAnsi="Times New Roman" w:cs="Times New Roman"/>
            <w:noProof/>
            <w:webHidden/>
            <w:sz w:val="24"/>
            <w:szCs w:val="24"/>
          </w:rPr>
          <w:fldChar w:fldCharType="begin"/>
        </w:r>
        <w:r w:rsidR="00831DB9" w:rsidRPr="00BC59E8">
          <w:rPr>
            <w:rFonts w:ascii="Times New Roman" w:hAnsi="Times New Roman" w:cs="Times New Roman"/>
            <w:noProof/>
            <w:webHidden/>
            <w:sz w:val="24"/>
            <w:szCs w:val="24"/>
          </w:rPr>
          <w:instrText xml:space="preserve"> PAGEREF _Toc211858148 \h </w:instrText>
        </w:r>
        <w:r w:rsidR="00831DB9" w:rsidRPr="00BC59E8">
          <w:rPr>
            <w:rFonts w:ascii="Times New Roman" w:hAnsi="Times New Roman" w:cs="Times New Roman"/>
            <w:noProof/>
            <w:webHidden/>
            <w:sz w:val="24"/>
            <w:szCs w:val="24"/>
          </w:rPr>
        </w:r>
        <w:r w:rsidR="00831DB9" w:rsidRPr="00BC59E8">
          <w:rPr>
            <w:rFonts w:ascii="Times New Roman" w:hAnsi="Times New Roman" w:cs="Times New Roman"/>
            <w:noProof/>
            <w:webHidden/>
            <w:sz w:val="24"/>
            <w:szCs w:val="24"/>
          </w:rPr>
          <w:fldChar w:fldCharType="separate"/>
        </w:r>
        <w:r w:rsidR="0074140A">
          <w:rPr>
            <w:rFonts w:ascii="Times New Roman" w:hAnsi="Times New Roman" w:cs="Times New Roman"/>
            <w:noProof/>
            <w:webHidden/>
            <w:sz w:val="24"/>
            <w:szCs w:val="24"/>
          </w:rPr>
          <w:t>116</w:t>
        </w:r>
        <w:r w:rsidR="00831DB9" w:rsidRPr="00BC59E8">
          <w:rPr>
            <w:rFonts w:ascii="Times New Roman" w:hAnsi="Times New Roman" w:cs="Times New Roman"/>
            <w:noProof/>
            <w:webHidden/>
            <w:sz w:val="24"/>
            <w:szCs w:val="24"/>
          </w:rPr>
          <w:fldChar w:fldCharType="end"/>
        </w:r>
      </w:hyperlink>
    </w:p>
    <w:p w14:paraId="7E57F01F" w14:textId="304DCE2D" w:rsidR="00B81042" w:rsidRPr="003208B7" w:rsidRDefault="00674119" w:rsidP="00BC59E8">
      <w:pPr>
        <w:pStyle w:val="ListParagraph"/>
        <w:spacing w:line="480" w:lineRule="auto"/>
        <w:ind w:hanging="720"/>
        <w:rPr>
          <w:rFonts w:ascii="Times New Roman" w:hAnsi="Times New Roman" w:cs="Times New Roman"/>
          <w:sz w:val="24"/>
          <w:szCs w:val="24"/>
        </w:rPr>
      </w:pPr>
      <w:r w:rsidRPr="003208B7">
        <w:rPr>
          <w:rFonts w:ascii="Times New Roman" w:hAnsi="Times New Roman" w:cs="Times New Roman"/>
          <w:smallCaps/>
          <w:sz w:val="24"/>
          <w:szCs w:val="24"/>
        </w:rPr>
        <w:fldChar w:fldCharType="end"/>
      </w:r>
    </w:p>
    <w:p w14:paraId="6559382F" w14:textId="0C011A0F" w:rsidR="00B81042" w:rsidRPr="00611D15" w:rsidRDefault="00B81042" w:rsidP="00BC59E8">
      <w:pPr>
        <w:pStyle w:val="ListParagraph"/>
        <w:spacing w:line="480" w:lineRule="auto"/>
        <w:ind w:hanging="720"/>
        <w:jc w:val="center"/>
        <w:rPr>
          <w:rFonts w:ascii="Times New Roman" w:hAnsi="Times New Roman" w:cs="Times New Roman"/>
          <w:sz w:val="24"/>
          <w:szCs w:val="24"/>
        </w:rPr>
      </w:pPr>
    </w:p>
    <w:p w14:paraId="2151677A" w14:textId="3E14E9F0" w:rsidR="00B81042" w:rsidRPr="00191830" w:rsidRDefault="00B81042" w:rsidP="00BC59E8">
      <w:pPr>
        <w:pStyle w:val="ListParagraph"/>
        <w:spacing w:line="480" w:lineRule="auto"/>
        <w:ind w:hanging="720"/>
        <w:jc w:val="center"/>
        <w:rPr>
          <w:rFonts w:ascii="Times New Roman" w:hAnsi="Times New Roman" w:cs="Times New Roman"/>
          <w:sz w:val="24"/>
          <w:szCs w:val="24"/>
        </w:rPr>
      </w:pPr>
    </w:p>
    <w:p w14:paraId="435F767A" w14:textId="038440E3" w:rsidR="00B81042" w:rsidRPr="00BC59E8" w:rsidRDefault="00B81042" w:rsidP="00BC59E8">
      <w:pPr>
        <w:pStyle w:val="ListParagraph"/>
        <w:spacing w:line="480" w:lineRule="auto"/>
        <w:ind w:hanging="720"/>
        <w:jc w:val="center"/>
        <w:rPr>
          <w:rFonts w:ascii="Times New Roman" w:hAnsi="Times New Roman" w:cs="Times New Roman"/>
          <w:sz w:val="24"/>
          <w:szCs w:val="24"/>
        </w:rPr>
      </w:pPr>
    </w:p>
    <w:p w14:paraId="03B9F253" w14:textId="3A06B77F" w:rsidR="00B81042" w:rsidRPr="00BC59E8" w:rsidRDefault="00B81042" w:rsidP="00BC59E8">
      <w:pPr>
        <w:pStyle w:val="ListParagraph"/>
        <w:spacing w:line="480" w:lineRule="auto"/>
        <w:ind w:hanging="720"/>
        <w:jc w:val="center"/>
        <w:rPr>
          <w:rFonts w:ascii="Times New Roman" w:hAnsi="Times New Roman" w:cs="Times New Roman"/>
          <w:sz w:val="24"/>
          <w:szCs w:val="24"/>
        </w:rPr>
      </w:pPr>
    </w:p>
    <w:p w14:paraId="2EBA5017" w14:textId="437A5948" w:rsidR="00B81042" w:rsidRPr="00BC59E8" w:rsidRDefault="00B81042" w:rsidP="00BC59E8">
      <w:pPr>
        <w:pStyle w:val="ListParagraph"/>
        <w:spacing w:line="480" w:lineRule="auto"/>
        <w:ind w:hanging="720"/>
        <w:jc w:val="center"/>
        <w:rPr>
          <w:rFonts w:ascii="Times New Roman" w:hAnsi="Times New Roman" w:cs="Times New Roman"/>
          <w:sz w:val="24"/>
          <w:szCs w:val="24"/>
        </w:rPr>
      </w:pPr>
    </w:p>
    <w:p w14:paraId="426CCFC6" w14:textId="03DF2CFB" w:rsidR="00B81042" w:rsidRPr="00BC59E8" w:rsidRDefault="00B81042" w:rsidP="00BC59E8">
      <w:pPr>
        <w:pStyle w:val="ListParagraph"/>
        <w:spacing w:line="480" w:lineRule="auto"/>
        <w:ind w:hanging="720"/>
        <w:jc w:val="center"/>
        <w:rPr>
          <w:rFonts w:ascii="Times New Roman" w:hAnsi="Times New Roman" w:cs="Times New Roman"/>
          <w:sz w:val="24"/>
          <w:szCs w:val="24"/>
        </w:rPr>
      </w:pPr>
    </w:p>
    <w:p w14:paraId="258016BD" w14:textId="0FAF4A26" w:rsidR="00B81042" w:rsidRPr="00BC59E8" w:rsidRDefault="00B81042" w:rsidP="00BC59E8">
      <w:pPr>
        <w:pStyle w:val="ListParagraph"/>
        <w:spacing w:line="480" w:lineRule="auto"/>
        <w:ind w:hanging="720"/>
        <w:jc w:val="center"/>
        <w:rPr>
          <w:rFonts w:ascii="Times New Roman" w:hAnsi="Times New Roman" w:cs="Times New Roman"/>
          <w:sz w:val="24"/>
          <w:szCs w:val="24"/>
        </w:rPr>
      </w:pPr>
    </w:p>
    <w:p w14:paraId="52BC4183" w14:textId="28B4B179" w:rsidR="00B81042" w:rsidRPr="00BC59E8" w:rsidRDefault="00B81042" w:rsidP="00BC59E8">
      <w:pPr>
        <w:pStyle w:val="ListParagraph"/>
        <w:spacing w:line="480" w:lineRule="auto"/>
        <w:ind w:hanging="720"/>
        <w:jc w:val="center"/>
        <w:rPr>
          <w:rFonts w:ascii="Times New Roman" w:hAnsi="Times New Roman" w:cs="Times New Roman"/>
          <w:sz w:val="24"/>
          <w:szCs w:val="24"/>
        </w:rPr>
      </w:pPr>
    </w:p>
    <w:p w14:paraId="3709249B" w14:textId="2CAEC1D6" w:rsidR="00B81042" w:rsidRPr="00BC59E8" w:rsidRDefault="00B81042" w:rsidP="00BC59E8">
      <w:pPr>
        <w:pStyle w:val="ListParagraph"/>
        <w:spacing w:line="480" w:lineRule="auto"/>
        <w:ind w:hanging="720"/>
        <w:jc w:val="center"/>
        <w:rPr>
          <w:rFonts w:ascii="Times New Roman" w:hAnsi="Times New Roman" w:cs="Times New Roman"/>
          <w:sz w:val="24"/>
          <w:szCs w:val="24"/>
        </w:rPr>
      </w:pPr>
    </w:p>
    <w:p w14:paraId="474F056F" w14:textId="204CC2A0" w:rsidR="00B81042" w:rsidRPr="00BC59E8" w:rsidRDefault="00B81042" w:rsidP="00BC59E8">
      <w:pPr>
        <w:pStyle w:val="ListParagraph"/>
        <w:spacing w:line="480" w:lineRule="auto"/>
        <w:ind w:hanging="720"/>
        <w:jc w:val="center"/>
        <w:rPr>
          <w:rFonts w:ascii="Times New Roman" w:hAnsi="Times New Roman" w:cs="Times New Roman"/>
          <w:sz w:val="24"/>
          <w:szCs w:val="24"/>
        </w:rPr>
      </w:pPr>
    </w:p>
    <w:p w14:paraId="3BD332C4" w14:textId="3CF158D0" w:rsidR="00B81042" w:rsidRPr="00BC59E8" w:rsidRDefault="00B81042" w:rsidP="00BC59E8">
      <w:pPr>
        <w:pStyle w:val="ListParagraph"/>
        <w:spacing w:line="480" w:lineRule="auto"/>
        <w:ind w:hanging="720"/>
        <w:jc w:val="center"/>
        <w:rPr>
          <w:rFonts w:ascii="Times New Roman" w:hAnsi="Times New Roman" w:cs="Times New Roman"/>
          <w:sz w:val="24"/>
          <w:szCs w:val="24"/>
        </w:rPr>
      </w:pPr>
    </w:p>
    <w:p w14:paraId="11E8F90F" w14:textId="1B464A10" w:rsidR="00B81042" w:rsidRPr="00BC59E8" w:rsidRDefault="00B81042" w:rsidP="00BC59E8">
      <w:pPr>
        <w:pStyle w:val="ListParagraph"/>
        <w:spacing w:line="480" w:lineRule="auto"/>
        <w:ind w:hanging="720"/>
        <w:jc w:val="center"/>
        <w:rPr>
          <w:rFonts w:ascii="Times New Roman" w:hAnsi="Times New Roman" w:cs="Times New Roman"/>
          <w:sz w:val="24"/>
          <w:szCs w:val="24"/>
        </w:rPr>
      </w:pPr>
    </w:p>
    <w:p w14:paraId="4F733900" w14:textId="3F282FC9" w:rsidR="009943AB" w:rsidRPr="00BC59E8" w:rsidRDefault="009943AB" w:rsidP="00BC59E8">
      <w:pPr>
        <w:pStyle w:val="ListParagraph"/>
        <w:spacing w:line="480" w:lineRule="auto"/>
        <w:ind w:hanging="720"/>
        <w:rPr>
          <w:rFonts w:ascii="Times New Roman" w:hAnsi="Times New Roman" w:cs="Times New Roman"/>
          <w:sz w:val="24"/>
          <w:szCs w:val="24"/>
        </w:rPr>
        <w:sectPr w:rsidR="009943AB" w:rsidRPr="00BC59E8" w:rsidSect="0006545D">
          <w:footerReference w:type="default" r:id="rId8"/>
          <w:pgSz w:w="12240" w:h="15840"/>
          <w:pgMar w:top="1440" w:right="1440" w:bottom="1440" w:left="1440" w:header="720" w:footer="720" w:gutter="0"/>
          <w:pgNumType w:fmt="lowerRoman" w:start="1"/>
          <w:cols w:space="720"/>
          <w:titlePg/>
          <w:docGrid w:linePitch="360"/>
        </w:sectPr>
      </w:pPr>
    </w:p>
    <w:p w14:paraId="1F4E654F" w14:textId="60E2BDCD" w:rsidR="00E514D9" w:rsidRPr="00BC59E8" w:rsidRDefault="00E514D9" w:rsidP="00BC59E8">
      <w:pPr>
        <w:pStyle w:val="Heading1"/>
        <w:spacing w:line="480" w:lineRule="auto"/>
        <w:jc w:val="center"/>
        <w:rPr>
          <w:rFonts w:ascii="Times New Roman" w:hAnsi="Times New Roman" w:cs="Times New Roman"/>
          <w:b/>
          <w:bCs/>
          <w:color w:val="auto"/>
          <w:sz w:val="24"/>
          <w:szCs w:val="24"/>
        </w:rPr>
      </w:pPr>
      <w:bookmarkStart w:id="6" w:name="_Toc212409740"/>
      <w:r w:rsidRPr="00BC59E8">
        <w:rPr>
          <w:rFonts w:ascii="Times New Roman" w:hAnsi="Times New Roman" w:cs="Times New Roman"/>
          <w:b/>
          <w:bCs/>
          <w:color w:val="auto"/>
          <w:sz w:val="24"/>
          <w:szCs w:val="24"/>
        </w:rPr>
        <w:lastRenderedPageBreak/>
        <w:t>CHAPTER ONE</w:t>
      </w:r>
      <w:bookmarkEnd w:id="6"/>
    </w:p>
    <w:p w14:paraId="68F0EF80" w14:textId="7AE1FBF8" w:rsidR="00E514D9" w:rsidRPr="00BC59E8" w:rsidRDefault="00E514D9" w:rsidP="00BC59E8">
      <w:pPr>
        <w:pStyle w:val="Heading2"/>
        <w:spacing w:line="480" w:lineRule="auto"/>
        <w:jc w:val="center"/>
        <w:rPr>
          <w:sz w:val="24"/>
          <w:szCs w:val="24"/>
        </w:rPr>
      </w:pPr>
      <w:bookmarkStart w:id="7" w:name="_Toc212409741"/>
      <w:r w:rsidRPr="00BC59E8">
        <w:rPr>
          <w:sz w:val="24"/>
          <w:szCs w:val="24"/>
        </w:rPr>
        <w:t>INTRODUCTION</w:t>
      </w:r>
      <w:bookmarkEnd w:id="7"/>
    </w:p>
    <w:p w14:paraId="7E20DF15" w14:textId="77777777" w:rsidR="00E514D9" w:rsidRPr="00BC59E8" w:rsidRDefault="00E514D9" w:rsidP="00BC59E8">
      <w:pPr>
        <w:pStyle w:val="Heading3"/>
        <w:numPr>
          <w:ilvl w:val="0"/>
          <w:numId w:val="12"/>
        </w:numPr>
        <w:spacing w:line="480" w:lineRule="auto"/>
        <w:ind w:hanging="720"/>
        <w:rPr>
          <w:sz w:val="24"/>
          <w:szCs w:val="24"/>
        </w:rPr>
      </w:pPr>
      <w:bookmarkStart w:id="8" w:name="_Toc212409742"/>
      <w:r w:rsidRPr="00BC59E8">
        <w:rPr>
          <w:sz w:val="24"/>
          <w:szCs w:val="24"/>
        </w:rPr>
        <w:t>Background of the Study</w:t>
      </w:r>
      <w:bookmarkEnd w:id="8"/>
    </w:p>
    <w:p w14:paraId="4E1B23CF" w14:textId="079FEA1F" w:rsidR="00E514D9" w:rsidRPr="003208B7" w:rsidRDefault="00534EFA" w:rsidP="00BC59E8">
      <w:pPr>
        <w:spacing w:line="480" w:lineRule="auto"/>
        <w:jc w:val="both"/>
        <w:rPr>
          <w:rFonts w:ascii="Times New Roman" w:hAnsi="Times New Roman" w:cs="Times New Roman"/>
          <w:sz w:val="24"/>
          <w:szCs w:val="24"/>
        </w:rPr>
      </w:pPr>
      <w:r w:rsidRPr="00BC59E8">
        <w:rPr>
          <w:rFonts w:ascii="Times New Roman" w:hAnsi="Times New Roman" w:cs="Times New Roman"/>
          <w:sz w:val="24"/>
          <w:szCs w:val="24"/>
        </w:rPr>
        <w:t xml:space="preserve">In today’s digitally connected world, </w:t>
      </w:r>
      <w:r w:rsidRPr="00BC59E8">
        <w:rPr>
          <w:rStyle w:val="Strong"/>
          <w:rFonts w:ascii="Times New Roman" w:hAnsi="Times New Roman" w:cs="Times New Roman"/>
          <w:b w:val="0"/>
          <w:sz w:val="24"/>
          <w:szCs w:val="24"/>
        </w:rPr>
        <w:t>visual information is a critical enabler for human–machine communication, data processing, and decision-making</w:t>
      </w:r>
      <w:r w:rsidRPr="00BC59E8">
        <w:rPr>
          <w:rFonts w:ascii="Times New Roman" w:hAnsi="Times New Roman" w:cs="Times New Roman"/>
          <w:sz w:val="24"/>
          <w:szCs w:val="24"/>
        </w:rPr>
        <w:t>. It plays a central role in domains ranging from autonomous vehicle–pedestrian signaling</w:t>
      </w:r>
      <w:r w:rsidR="00614915" w:rsidRPr="00BC59E8">
        <w:rPr>
          <w:rFonts w:ascii="Times New Roman" w:hAnsi="Times New Roman" w:cs="Times New Roman"/>
          <w:sz w:val="24"/>
          <w:szCs w:val="24"/>
        </w:rPr>
        <w:t xml:space="preserve"> </w:t>
      </w:r>
      <w:r w:rsidR="00614915" w:rsidRPr="003208B7">
        <w:rPr>
          <w:rFonts w:ascii="Times New Roman" w:hAnsi="Times New Roman" w:cs="Times New Roman"/>
          <w:sz w:val="24"/>
          <w:szCs w:val="24"/>
        </w:rPr>
        <w:fldChar w:fldCharType="begin"/>
      </w:r>
      <w:r w:rsidR="00614915" w:rsidRPr="00BC59E8">
        <w:rPr>
          <w:rFonts w:ascii="Times New Roman" w:hAnsi="Times New Roman" w:cs="Times New Roman"/>
          <w:sz w:val="24"/>
          <w:szCs w:val="24"/>
        </w:rPr>
        <w:instrText xml:space="preserve"> ADDIN ZOTERO_ITEM CSL_CITATION {"citationID":"vZ9FXprK","properties":{"formattedCitation":"(Fratini, 2024)","plainCitation":"(Fratini, 2024)","noteIndex":0},"citationItems":[{"id":223,"uris":["http://zotero.org/users/16149915/items/N236PMTE"],"itemData":{"id":223,"type":"article-journal","abstract":"Automated vehicles will soon be introduced in our existing transport system, giving rise to a mixed traffic environment. One of the anticipated outcomes of this transition will be the requirement for automated vehicles to be able to interact with pedestrians, replacing the current informal driver-pedestrian communication strategies. To this end, external humanmachine interfaces (eHMIs) are being investigated in different shapes and forms to ease cooperation with automated vehicles and help build pedestrians’ trust towards these new technologies. eHMIs can be used to communicate various messages which may benefit a smooth interaction, importantly concerning the vehicle’s intentions e.g. whether the AV intends to stop to give way or “yield” to a pedestrian. The communication of the vehicle’s intentions has the benefit of making clear to the pedestrian what the vehicle is about to do, thus ensuring a more transparent interaction and setting the right expectations.","DOI":"10.26174/THESIS.LBORO.27283710.V1","language":"en","license":"Creative Commons Attribution Non Commercial No Derivatives 4.0 International","note":"dimensions: 41357704 Bytes\npublisher: Loughborough University","page":"41357704 Bytes","source":"DOI.org (Datacite)","title":"Understanding automated vehicles communication of yielding intentions to pedestrians in complex urban traffic environments","author":[{"family":"Fratini","given":"Elena"}],"issued":{"date-parts":[["2024"]]}}}],"schema":"https://github.com/citation-style-language/schema/raw/master/csl-citation.json"} </w:instrText>
      </w:r>
      <w:r w:rsidR="00614915" w:rsidRPr="003208B7">
        <w:rPr>
          <w:rFonts w:ascii="Times New Roman" w:hAnsi="Times New Roman" w:cs="Times New Roman"/>
          <w:sz w:val="24"/>
          <w:szCs w:val="24"/>
        </w:rPr>
        <w:fldChar w:fldCharType="separate"/>
      </w:r>
      <w:r w:rsidR="00614915" w:rsidRPr="003208B7">
        <w:rPr>
          <w:rFonts w:ascii="Times New Roman" w:hAnsi="Times New Roman" w:cs="Times New Roman"/>
          <w:sz w:val="24"/>
          <w:szCs w:val="24"/>
        </w:rPr>
        <w:t>(</w:t>
      </w:r>
      <w:proofErr w:type="spellStart"/>
      <w:r w:rsidR="00614915" w:rsidRPr="003208B7">
        <w:rPr>
          <w:rFonts w:ascii="Times New Roman" w:hAnsi="Times New Roman" w:cs="Times New Roman"/>
          <w:sz w:val="24"/>
          <w:szCs w:val="24"/>
        </w:rPr>
        <w:t>Fratini</w:t>
      </w:r>
      <w:proofErr w:type="spellEnd"/>
      <w:r w:rsidR="00614915" w:rsidRPr="003208B7">
        <w:rPr>
          <w:rFonts w:ascii="Times New Roman" w:hAnsi="Times New Roman" w:cs="Times New Roman"/>
          <w:sz w:val="24"/>
          <w:szCs w:val="24"/>
        </w:rPr>
        <w:t>, 2024)</w:t>
      </w:r>
      <w:r w:rsidR="00614915" w:rsidRPr="003208B7">
        <w:rPr>
          <w:rFonts w:ascii="Times New Roman" w:hAnsi="Times New Roman" w:cs="Times New Roman"/>
          <w:sz w:val="24"/>
          <w:szCs w:val="24"/>
        </w:rPr>
        <w:fldChar w:fldCharType="end"/>
      </w:r>
      <w:r w:rsidRPr="003208B7">
        <w:rPr>
          <w:rFonts w:ascii="Times New Roman" w:hAnsi="Times New Roman" w:cs="Times New Roman"/>
          <w:sz w:val="24"/>
          <w:szCs w:val="24"/>
        </w:rPr>
        <w:t xml:space="preserve"> to multimodal augmented-reality manufacturing workflows</w:t>
      </w:r>
      <w:r w:rsidR="00D571D9" w:rsidRPr="003208B7">
        <w:rPr>
          <w:rFonts w:ascii="Times New Roman" w:hAnsi="Times New Roman" w:cs="Times New Roman"/>
          <w:sz w:val="24"/>
          <w:szCs w:val="24"/>
        </w:rPr>
        <w:t xml:space="preserve"> </w:t>
      </w:r>
      <w:r w:rsidR="00D571D9" w:rsidRPr="003208B7">
        <w:rPr>
          <w:rFonts w:ascii="Times New Roman" w:hAnsi="Times New Roman" w:cs="Times New Roman"/>
          <w:sz w:val="24"/>
          <w:szCs w:val="24"/>
        </w:rPr>
        <w:fldChar w:fldCharType="begin"/>
      </w:r>
      <w:r w:rsidR="00D571D9" w:rsidRPr="00BC59E8">
        <w:rPr>
          <w:rFonts w:ascii="Times New Roman" w:hAnsi="Times New Roman" w:cs="Times New Roman"/>
          <w:sz w:val="24"/>
          <w:szCs w:val="24"/>
        </w:rPr>
        <w:instrText xml:space="preserve"> ADDIN ZOTERO_ITEM CSL_CITATION {"citationID":"7q33ooBZ","properties":{"formattedCitation":"(Mageswari &amp; Raja, 2025)","plainCitation":"(Mageswari &amp; Raja, 2025)","noteIndex":0},"citationItems":[{"id":236,"uris":["http://zotero.org/users/16149915/items/PBZC4T5S"],"itemData":{"id":236,"type":"paper-conference","abstract":"The integration of Artificial Intelligence (AI) and Augmented Reality (AR) is revolutionizing modern manufacturing by enhancing automation, efficiency, and humanmachine collaboration. This proposal presents a Learning-Based Artificially Assisted Manufacturing Workflow leveraging Deep Reinforcement Learning (DRL) and Transformer-based models to optimize real-time decision-making, predictive maintenance, and process automation. The system utilizes a combination of Convolutional Neural Networks (CNNs) and Vision Transformers (ViTs) for accurate object detection, defect identification, and quality assurance within an AR-enhanced workspace. A Deep QNetwork (DQN) with Transfer Learning is proposed to adaptively optimize robotic movements and resource allocation, ensuring real-time responsiveness to dynamic manufacturing conditions. Additionally, a hybrid AI model combining Long Short-Term Memory (LSTM) networks with Transformer architectures will enable predictive analytics for fault detection and workflow optimization. The AR interface will provide real-time visualization of AI-driven recommendations, guiding human operators through intelligent overlays and haptic feedback mechanisms for seamless human-AI collaboration. The approach aims to develop a scalable, adaptable, and self-learning manufacturing framework that enhances productivity, reduces downtime, and ensures high precision in industrial environments. The proposed AI-AR hybrid system will significantly advance Industry 4.0 and smart manufacturing, bridging the gap between human expertise and machine intelligence through a data-driven, learning-based approach.","container-title":"2025 11th International Conference on Communication and Signal Processing (ICCSP)","DOI":"10.1109/ICCSP64183.2025.11088622","event-place":"Melmaruvathur, India","event-title":"2025 11th International Conference on Communication and Signal Processing (ICCSP)","ISBN":"978-1-6654-5736-1","language":"en","license":"https://doi.org/10.15223/policy-029","page":"137-141","publisher":"IEEE","publisher-place":"Melmaruvathur, India","source":"DOI.org (Crossref)","title":"Learning Based Artificially Assisted Manufacturing Workflow with Augmented Reality – a Comprehensive Study","URL":"https://ieeexplore.ieee.org/document/11088622/","author":[{"family":"Mageswari","given":"T Uma"},{"family":"Raja","given":"J"}],"accessed":{"date-parts":[["2025",8,8]]},"issued":{"date-parts":[["2025",6,5]]}}}],"schema":"https://github.com/citation-style-language/schema/raw/master/csl-citation.json"} </w:instrText>
      </w:r>
      <w:r w:rsidR="00D571D9" w:rsidRPr="003208B7">
        <w:rPr>
          <w:rFonts w:ascii="Times New Roman" w:hAnsi="Times New Roman" w:cs="Times New Roman"/>
          <w:sz w:val="24"/>
          <w:szCs w:val="24"/>
        </w:rPr>
        <w:fldChar w:fldCharType="separate"/>
      </w:r>
      <w:r w:rsidR="00D571D9" w:rsidRPr="003208B7">
        <w:rPr>
          <w:rFonts w:ascii="Times New Roman" w:hAnsi="Times New Roman" w:cs="Times New Roman"/>
          <w:sz w:val="24"/>
          <w:szCs w:val="24"/>
        </w:rPr>
        <w:t>(</w:t>
      </w:r>
      <w:proofErr w:type="spellStart"/>
      <w:r w:rsidR="00D571D9" w:rsidRPr="003208B7">
        <w:rPr>
          <w:rFonts w:ascii="Times New Roman" w:hAnsi="Times New Roman" w:cs="Times New Roman"/>
          <w:sz w:val="24"/>
          <w:szCs w:val="24"/>
        </w:rPr>
        <w:t>Mageswari</w:t>
      </w:r>
      <w:proofErr w:type="spellEnd"/>
      <w:r w:rsidR="00D571D9" w:rsidRPr="003208B7">
        <w:rPr>
          <w:rFonts w:ascii="Times New Roman" w:hAnsi="Times New Roman" w:cs="Times New Roman"/>
          <w:sz w:val="24"/>
          <w:szCs w:val="24"/>
        </w:rPr>
        <w:t xml:space="preserve"> &amp; Raja, 2025)</w:t>
      </w:r>
      <w:r w:rsidR="00D571D9" w:rsidRPr="003208B7">
        <w:rPr>
          <w:rFonts w:ascii="Times New Roman" w:hAnsi="Times New Roman" w:cs="Times New Roman"/>
          <w:sz w:val="24"/>
          <w:szCs w:val="24"/>
        </w:rPr>
        <w:fldChar w:fldCharType="end"/>
      </w:r>
      <w:r w:rsidRPr="003208B7">
        <w:rPr>
          <w:rFonts w:ascii="Times New Roman" w:hAnsi="Times New Roman" w:cs="Times New Roman"/>
          <w:sz w:val="24"/>
          <w:szCs w:val="24"/>
        </w:rPr>
        <w:t>, adaptive decision-making in cyber-physical systems</w:t>
      </w:r>
      <w:r w:rsidR="006C53DA" w:rsidRPr="00611D15">
        <w:rPr>
          <w:rFonts w:ascii="Times New Roman" w:hAnsi="Times New Roman" w:cs="Times New Roman"/>
          <w:sz w:val="24"/>
          <w:szCs w:val="24"/>
        </w:rPr>
        <w:t xml:space="preserve"> </w:t>
      </w:r>
      <w:r w:rsidR="006C53DA" w:rsidRPr="003208B7">
        <w:rPr>
          <w:rFonts w:ascii="Times New Roman" w:hAnsi="Times New Roman" w:cs="Times New Roman"/>
          <w:sz w:val="24"/>
          <w:szCs w:val="24"/>
        </w:rPr>
        <w:fldChar w:fldCharType="begin"/>
      </w:r>
      <w:r w:rsidR="006C53DA" w:rsidRPr="00BC59E8">
        <w:rPr>
          <w:rFonts w:ascii="Times New Roman" w:hAnsi="Times New Roman" w:cs="Times New Roman"/>
          <w:sz w:val="24"/>
          <w:szCs w:val="24"/>
        </w:rPr>
        <w:instrText xml:space="preserve"> ADDIN ZOTERO_ITEM CSL_CITATION {"citationID":"Ih8NYHzv","properties":{"formattedCitation":"(Dafflon et al., 2018)","plainCitation":"(Dafflon et al., 2018)","noteIndex":0},"citationItems":[{"id":240,"uris":["http://zotero.org/users/16149915/items/XIICNR7B"],"itemData":{"id":240,"type":"paper-conference","abstract":"Nowadays, recent trends and challenges around industry focus on new enablers for distributed control of manufacturing products and processes. They aim to cope with transition from full parts quality control to continue manufacturing operations control on the part and the resources as well. The objective in this paper is to propose a new self-adaptive CyberPhysical System enabling control on manufacturing operations. The research problem is to face the gap between the need to support production data changeability and the evolution of manufacturing resources properties and performances.","container-title":"2018 12th International Conference on Software, Knowledge, Information Management &amp; Applications (SKIMA)","DOI":"10.1109/SKIMA.2018.8631512","event-place":"Phnom Penh, Cambodia","event-title":"2018 12th International Conference on Software, Knowledge, Information Management &amp; Applications (SKIMA)","ISBN":"978-1-5386-9141-0","language":"en","page":"1-8","publisher":"IEEE","publisher-place":"Phnom Penh, Cambodia","source":"DOI.org (Crossref)","title":"Cyber-Physical Systems network to support decision making for self-adaptive production system","URL":"https://ieeexplore.ieee.org/document/8631512/","author":[{"family":"Dafflon","given":"Baudouin"},{"family":"Moalla","given":"Nejib"},{"family":"Ouzrout","given":"Yacine"}],"accessed":{"date-parts":[["2025",8,9]]},"issued":{"date-parts":[["2018",12]]}}}],"schema":"https://github.com/citation-style-language/schema/raw/master/csl-citation.json"} </w:instrText>
      </w:r>
      <w:r w:rsidR="006C53DA" w:rsidRPr="003208B7">
        <w:rPr>
          <w:rFonts w:ascii="Times New Roman" w:hAnsi="Times New Roman" w:cs="Times New Roman"/>
          <w:sz w:val="24"/>
          <w:szCs w:val="24"/>
        </w:rPr>
        <w:fldChar w:fldCharType="separate"/>
      </w:r>
      <w:r w:rsidR="006C53DA" w:rsidRPr="003208B7">
        <w:rPr>
          <w:rFonts w:ascii="Times New Roman" w:hAnsi="Times New Roman" w:cs="Times New Roman"/>
          <w:sz w:val="24"/>
          <w:szCs w:val="24"/>
        </w:rPr>
        <w:t>(</w:t>
      </w:r>
      <w:proofErr w:type="spellStart"/>
      <w:r w:rsidR="006C53DA" w:rsidRPr="003208B7">
        <w:rPr>
          <w:rFonts w:ascii="Times New Roman" w:hAnsi="Times New Roman" w:cs="Times New Roman"/>
          <w:sz w:val="24"/>
          <w:szCs w:val="24"/>
        </w:rPr>
        <w:t>Dafflon</w:t>
      </w:r>
      <w:proofErr w:type="spellEnd"/>
      <w:r w:rsidR="006C53DA" w:rsidRPr="003208B7">
        <w:rPr>
          <w:rFonts w:ascii="Times New Roman" w:hAnsi="Times New Roman" w:cs="Times New Roman"/>
          <w:sz w:val="24"/>
          <w:szCs w:val="24"/>
        </w:rPr>
        <w:t xml:space="preserve"> et al., 2018)</w:t>
      </w:r>
      <w:r w:rsidR="006C53DA" w:rsidRPr="003208B7">
        <w:rPr>
          <w:rFonts w:ascii="Times New Roman" w:hAnsi="Times New Roman" w:cs="Times New Roman"/>
          <w:sz w:val="24"/>
          <w:szCs w:val="24"/>
        </w:rPr>
        <w:fldChar w:fldCharType="end"/>
      </w:r>
      <w:r w:rsidRPr="003208B7">
        <w:rPr>
          <w:rFonts w:ascii="Times New Roman" w:hAnsi="Times New Roman" w:cs="Times New Roman"/>
          <w:sz w:val="24"/>
          <w:szCs w:val="24"/>
        </w:rPr>
        <w:t>, and AI-enhanced medical diagnostics</w:t>
      </w:r>
      <w:r w:rsidR="00D571D9" w:rsidRPr="003208B7">
        <w:rPr>
          <w:rFonts w:ascii="Times New Roman" w:hAnsi="Times New Roman" w:cs="Times New Roman"/>
          <w:sz w:val="24"/>
          <w:szCs w:val="24"/>
        </w:rPr>
        <w:t xml:space="preserve"> </w:t>
      </w:r>
      <w:r w:rsidR="00D571D9" w:rsidRPr="003208B7">
        <w:rPr>
          <w:rFonts w:ascii="Times New Roman" w:hAnsi="Times New Roman" w:cs="Times New Roman"/>
          <w:sz w:val="24"/>
          <w:szCs w:val="24"/>
        </w:rPr>
        <w:fldChar w:fldCharType="begin"/>
      </w:r>
      <w:r w:rsidR="00D571D9" w:rsidRPr="00BC59E8">
        <w:rPr>
          <w:rFonts w:ascii="Times New Roman" w:hAnsi="Times New Roman" w:cs="Times New Roman"/>
          <w:sz w:val="24"/>
          <w:szCs w:val="24"/>
        </w:rPr>
        <w:instrText xml:space="preserve"> ADDIN ZOTERO_ITEM CSL_CITATION {"citationID":"z3e2Tj0H","properties":{"formattedCitation":"(Maghsoudi et al., 2025)","plainCitation":"(Maghsoudi et al., 2025)","noteIndex":0},"citationItems":[{"id":234,"uris":["http://zotero.org/users/16149915/items/YQRPR957"],"itemData":{"id":234,"type":"chapter","container-title":"Narcolepsy","ISBN":"978-0-443-30004-2","language":"en","license":"https://www.elsevier.com/tdm/userlicense/1.0/","note":"DOI: 10.1016/B978-0-443-30004-2.00050-X","page":"597-620","publisher":"Elsevier","source":"DOI.org (Crossref)","title":"The future of narcolepsy treatment: what role will artificial intelligence play?","title-short":"The future of narcolepsy treatment","URL":"https://linkinghub.elsevier.com/retrieve/pii/B978044330004200050X","author":[{"family":"Maghsoudi","given":"Arash"},{"family":"Ramezani","given":"Amin"},{"family":"Razjouyan","given":"Javad"},{"family":"Sharafkhaneh","given":"Amir"}],"accessed":{"date-parts":[["2025",8,8]]},"issued":{"date-parts":[["2025"]]}}}],"schema":"https://github.com/citation-style-language/schema/raw/master/csl-citation.json"} </w:instrText>
      </w:r>
      <w:r w:rsidR="00D571D9" w:rsidRPr="003208B7">
        <w:rPr>
          <w:rFonts w:ascii="Times New Roman" w:hAnsi="Times New Roman" w:cs="Times New Roman"/>
          <w:sz w:val="24"/>
          <w:szCs w:val="24"/>
        </w:rPr>
        <w:fldChar w:fldCharType="separate"/>
      </w:r>
      <w:r w:rsidR="00D571D9" w:rsidRPr="003208B7">
        <w:rPr>
          <w:rFonts w:ascii="Times New Roman" w:hAnsi="Times New Roman" w:cs="Times New Roman"/>
          <w:sz w:val="24"/>
          <w:szCs w:val="24"/>
        </w:rPr>
        <w:t>(</w:t>
      </w:r>
      <w:proofErr w:type="spellStart"/>
      <w:r w:rsidR="00D571D9" w:rsidRPr="003208B7">
        <w:rPr>
          <w:rFonts w:ascii="Times New Roman" w:hAnsi="Times New Roman" w:cs="Times New Roman"/>
          <w:sz w:val="24"/>
          <w:szCs w:val="24"/>
        </w:rPr>
        <w:t>Maghsoudi</w:t>
      </w:r>
      <w:proofErr w:type="spellEnd"/>
      <w:r w:rsidR="00D571D9" w:rsidRPr="003208B7">
        <w:rPr>
          <w:rFonts w:ascii="Times New Roman" w:hAnsi="Times New Roman" w:cs="Times New Roman"/>
          <w:sz w:val="24"/>
          <w:szCs w:val="24"/>
        </w:rPr>
        <w:t xml:space="preserve"> et al., 2025)</w:t>
      </w:r>
      <w:r w:rsidR="00D571D9" w:rsidRPr="003208B7">
        <w:rPr>
          <w:rFonts w:ascii="Times New Roman" w:hAnsi="Times New Roman" w:cs="Times New Roman"/>
          <w:sz w:val="24"/>
          <w:szCs w:val="24"/>
        </w:rPr>
        <w:fldChar w:fldCharType="end"/>
      </w:r>
      <w:r w:rsidRPr="003208B7">
        <w:rPr>
          <w:rFonts w:ascii="Times New Roman" w:hAnsi="Times New Roman" w:cs="Times New Roman"/>
          <w:sz w:val="24"/>
          <w:szCs w:val="24"/>
        </w:rPr>
        <w:t xml:space="preserve">. Modern systems increasingly rely on </w:t>
      </w:r>
      <w:r w:rsidRPr="00611D15">
        <w:rPr>
          <w:rStyle w:val="Strong"/>
          <w:rFonts w:ascii="Times New Roman" w:hAnsi="Times New Roman" w:cs="Times New Roman"/>
          <w:b w:val="0"/>
          <w:sz w:val="24"/>
          <w:szCs w:val="24"/>
        </w:rPr>
        <w:t>visual cues an</w:t>
      </w:r>
      <w:r w:rsidRPr="00785F5C">
        <w:rPr>
          <w:rStyle w:val="Strong"/>
          <w:rFonts w:ascii="Times New Roman" w:hAnsi="Times New Roman" w:cs="Times New Roman"/>
          <w:b w:val="0"/>
          <w:sz w:val="24"/>
          <w:szCs w:val="24"/>
        </w:rPr>
        <w:t>d interfaces</w:t>
      </w:r>
      <w:r w:rsidRPr="00785F5C">
        <w:rPr>
          <w:rFonts w:ascii="Times New Roman" w:hAnsi="Times New Roman" w:cs="Times New Roman"/>
          <w:sz w:val="24"/>
          <w:szCs w:val="24"/>
        </w:rPr>
        <w:t xml:space="preserve"> to bridge human cognitive processes and machine algorithms, improving interpretability, responsiveness, and trust in automated decision-making processes.</w:t>
      </w:r>
      <w:r w:rsidR="00E514D9" w:rsidRPr="00191830">
        <w:rPr>
          <w:rFonts w:ascii="Times New Roman" w:hAnsi="Times New Roman" w:cs="Times New Roman"/>
          <w:sz w:val="24"/>
          <w:szCs w:val="24"/>
        </w:rPr>
        <w:t xml:space="preserve"> At the center of this shift are two deeply connected but historically distinct fields: co</w:t>
      </w:r>
      <w:r w:rsidR="00E514D9" w:rsidRPr="00BC59E8">
        <w:rPr>
          <w:rFonts w:ascii="Times New Roman" w:hAnsi="Times New Roman" w:cs="Times New Roman"/>
          <w:sz w:val="24"/>
          <w:szCs w:val="24"/>
        </w:rPr>
        <w:t>mputer graphics, which focuses on creating synthetic visual content, and computer vision, which empowers machines to understand and analyze visual data.</w:t>
      </w:r>
      <w:r w:rsidR="000733BC" w:rsidRPr="00BC59E8">
        <w:rPr>
          <w:rFonts w:ascii="Times New Roman" w:hAnsi="Times New Roman" w:cs="Times New Roman"/>
          <w:sz w:val="24"/>
          <w:szCs w:val="24"/>
        </w:rPr>
        <w:t xml:space="preserve"> </w:t>
      </w:r>
      <w:r w:rsidR="00E514D9" w:rsidRPr="00BC59E8">
        <w:rPr>
          <w:rFonts w:ascii="Times New Roman" w:hAnsi="Times New Roman" w:cs="Times New Roman"/>
          <w:sz w:val="24"/>
          <w:szCs w:val="24"/>
        </w:rPr>
        <w:t>While computer graphics is traditionally concerned with image generation, building scenes, models, and animations from geometric and photometric rules, computer vision is focused on image interpretation, extracting meaning and structure from visual inputs</w:t>
      </w:r>
      <w:r w:rsidR="004F5D38" w:rsidRPr="00BC59E8">
        <w:rPr>
          <w:rFonts w:ascii="Times New Roman" w:hAnsi="Times New Roman" w:cs="Times New Roman"/>
          <w:sz w:val="24"/>
          <w:szCs w:val="24"/>
        </w:rPr>
        <w:t xml:space="preserve"> </w:t>
      </w:r>
      <w:r w:rsidR="004F5D38" w:rsidRPr="003208B7">
        <w:rPr>
          <w:rFonts w:ascii="Times New Roman" w:hAnsi="Times New Roman" w:cs="Times New Roman"/>
          <w:sz w:val="24"/>
          <w:szCs w:val="24"/>
        </w:rPr>
        <w:fldChar w:fldCharType="begin"/>
      </w:r>
      <w:r w:rsidR="004F5D38" w:rsidRPr="00BC59E8">
        <w:rPr>
          <w:rFonts w:ascii="Times New Roman" w:hAnsi="Times New Roman" w:cs="Times New Roman"/>
          <w:sz w:val="24"/>
          <w:szCs w:val="24"/>
        </w:rPr>
        <w:instrText xml:space="preserve"> ADDIN ZOTERO_ITEM CSL_CITATION {"citationID":"r6xNgf6Y","properties":{"formattedCitation":"(Tewari et al., 2020)","plainCitation":"(Tewari et al., 2020)","noteIndex":0},"citationItems":[{"id":227,"uris":["http://zotero.org/users/16149915/items/ETS3LX3F"],"itemData":{"id":227,"type":"article","abstract":"Efﬁcient rendering of photo-realistic virtual worlds is a long standing effort of computer graphics. Modern graphics techniques have succeeded in synthesizing photo-realistic images from hand-crafted scene representations. However, the automatic generation of shape, materials, lighting, and other aspects of scenes remains a challenging problem that, if solved, would make photo-realistic computer graphics more widely accessible. Concurrently, progress in computer vision and machine learning have given rise to a new approach to image synthesis and editing, namely deep generative models. Neural rendering is a new and rapidly emerging ﬁeld that combines generative machine learning techniques with physical knowledge from computer graphics, e.g., by the integration of differentiable rendering into network training. With a plethora of applications in computer graphics and vision, neural rendering is poised to become a new area in the graphics community, yet no survey of this emerging ﬁeld exists. This state-of-the-art report summarizes the recent trends and applications of neural rendering. We focus on approaches that combine classic computer graphics techniques with deep generative models to obtain controllable and photorealistic outputs. Starting with an overview of the underlying computer graphics and machine learning concepts, we discuss critical aspects of neural rendering approaches. Speciﬁcally, our emphasis is on the type of control, i.e., how the control is provided, which parts of the pipeline are learned, explicit vs. implicit control, generalization, and stochastic vs. deterministic synthesis. The second half of this state-of-the-art report is focused on the many important use cases for the described algorithms such as novel view synthesis, semantic photo manipulation, facial and body reenactment, relighting, free-viewpoint video, and the creation of photo-realistic avatars for virtual and augmented reality telepresence. Finally, we conclude with a discussion of the social implications of such technology and investigate open research problems.","DOI":"10.48550/arXiv.2004.03805","language":"en","note":"arXiv:2004.03805 [cs]","number":"arXiv:2004.03805","publisher":"arXiv","source":"arXiv.org","title":"State of the Art on Neural Rendering","URL":"http://arxiv.org/abs/2004.03805","author":[{"family":"Tewari","given":"Ayush"},{"family":"Fried","given":"Ohad"},{"family":"Thies","given":"Justus"},{"family":"Sitzmann","given":"Vincent"},{"family":"Lombardi","given":"Stephen"},{"family":"Sunkavalli","given":"Kalyan"},{"family":"Martin-Brualla","given":"Ricardo"},{"family":"Simon","given":"Tomas"},{"family":"Saragih","given":"Jason"},{"family":"Nießner","given":"Matthias"},{"family":"Pandey","given":"Rohit"},{"family":"Fanello","given":"Sean"},{"family":"Wetzstein","given":"Gordon"},{"family":"Zhu","given":"Jun-Yan"},{"family":"Theobalt","given":"Christian"},{"family":"Agrawala","given":"Maneesh"},{"family":"Shechtman","given":"Eli"},{"family":"Goldman","given":"Dan B."},{"family":"Zollhöfer","given":"Michael"}],"accessed":{"date-parts":[["2025",8,8]]},"issued":{"date-parts":[["2020",4,8]]}}}],"schema":"https://github.com/citation-style-language/schema/raw/master/csl-citation.json"} </w:instrText>
      </w:r>
      <w:r w:rsidR="004F5D38" w:rsidRPr="003208B7">
        <w:rPr>
          <w:rFonts w:ascii="Times New Roman" w:hAnsi="Times New Roman" w:cs="Times New Roman"/>
          <w:sz w:val="24"/>
          <w:szCs w:val="24"/>
        </w:rPr>
        <w:fldChar w:fldCharType="separate"/>
      </w:r>
      <w:r w:rsidR="004F5D38" w:rsidRPr="003208B7">
        <w:rPr>
          <w:rFonts w:ascii="Times New Roman" w:hAnsi="Times New Roman" w:cs="Times New Roman"/>
          <w:sz w:val="24"/>
          <w:szCs w:val="24"/>
        </w:rPr>
        <w:t>(Tewari et al., 2020)</w:t>
      </w:r>
      <w:r w:rsidR="004F5D38" w:rsidRPr="003208B7">
        <w:rPr>
          <w:rFonts w:ascii="Times New Roman" w:hAnsi="Times New Roman" w:cs="Times New Roman"/>
          <w:sz w:val="24"/>
          <w:szCs w:val="24"/>
        </w:rPr>
        <w:fldChar w:fldCharType="end"/>
      </w:r>
      <w:r w:rsidR="000733BC" w:rsidRPr="003208B7">
        <w:rPr>
          <w:rFonts w:ascii="Times New Roman" w:hAnsi="Times New Roman" w:cs="Times New Roman"/>
          <w:sz w:val="24"/>
          <w:szCs w:val="24"/>
        </w:rPr>
        <w:t xml:space="preserve"> </w:t>
      </w:r>
      <w:r w:rsidR="00E514D9" w:rsidRPr="003208B7">
        <w:rPr>
          <w:rFonts w:ascii="Times New Roman" w:hAnsi="Times New Roman" w:cs="Times New Roman"/>
          <w:sz w:val="24"/>
          <w:szCs w:val="24"/>
        </w:rPr>
        <w:t>.</w:t>
      </w:r>
      <w:r w:rsidR="00E514D9" w:rsidRPr="00611D15">
        <w:rPr>
          <w:rFonts w:ascii="Times New Roman" w:hAnsi="Times New Roman" w:cs="Times New Roman"/>
          <w:sz w:val="24"/>
          <w:szCs w:val="24"/>
        </w:rPr>
        <w:t xml:space="preserve"> However, recent technological advancements have begun to blur the boundaries between these domains. Increasingly, th</w:t>
      </w:r>
      <w:r w:rsidR="00E514D9" w:rsidRPr="00191830">
        <w:rPr>
          <w:rFonts w:ascii="Times New Roman" w:hAnsi="Times New Roman" w:cs="Times New Roman"/>
          <w:sz w:val="24"/>
          <w:szCs w:val="24"/>
        </w:rPr>
        <w:t xml:space="preserve">e creation and understanding of images are being treated not as separate </w:t>
      </w:r>
      <w:r w:rsidR="009128B7" w:rsidRPr="00191830">
        <w:rPr>
          <w:rFonts w:ascii="Times New Roman" w:hAnsi="Times New Roman" w:cs="Times New Roman"/>
          <w:sz w:val="24"/>
          <w:szCs w:val="24"/>
        </w:rPr>
        <w:t>problems but</w:t>
      </w:r>
      <w:r w:rsidR="00E514D9" w:rsidRPr="00BC59E8">
        <w:rPr>
          <w:rFonts w:ascii="Times New Roman" w:hAnsi="Times New Roman" w:cs="Times New Roman"/>
          <w:sz w:val="24"/>
          <w:szCs w:val="24"/>
        </w:rPr>
        <w:t xml:space="preserve"> as two sides of a shared visual intelligence pipeline. This convergence is enabling major strides in areas such as autonomous driving, robotics, augmented reality (AR), and digital healthcare</w:t>
      </w:r>
      <w:r w:rsidR="00BD282E" w:rsidRPr="00BC59E8">
        <w:rPr>
          <w:rFonts w:ascii="Times New Roman" w:hAnsi="Times New Roman" w:cs="Times New Roman"/>
          <w:sz w:val="24"/>
          <w:szCs w:val="24"/>
        </w:rPr>
        <w:t xml:space="preserve"> </w:t>
      </w:r>
      <w:r w:rsidR="00BD282E" w:rsidRPr="003208B7">
        <w:rPr>
          <w:rFonts w:ascii="Times New Roman" w:hAnsi="Times New Roman" w:cs="Times New Roman"/>
          <w:sz w:val="24"/>
          <w:szCs w:val="24"/>
        </w:rPr>
        <w:fldChar w:fldCharType="begin"/>
      </w:r>
      <w:r w:rsidR="00BD282E" w:rsidRPr="00BC59E8">
        <w:rPr>
          <w:rFonts w:ascii="Times New Roman" w:hAnsi="Times New Roman" w:cs="Times New Roman"/>
          <w:sz w:val="24"/>
          <w:szCs w:val="24"/>
        </w:rPr>
        <w:instrText xml:space="preserve"> ADDIN ZOTERO_ITEM CSL_CITATION {"citationID":"QY493uoi","properties":{"formattedCitation":"(Solanes et al., 2024)","plainCitation":"(Solanes et al., 2024)","noteIndex":0},"citationItems":[{"id":230,"uris":["http://zotero.org/users/16149915/items/WEQR9L5D"],"itemData":{"id":230,"type":"article-journal","abstract":"The convergence of artificial intelligence (AI), robotics, and immersive technologies such as augmented reality (AR), virtual reality (VR), and extended reality (XR) is transforming the way humans interact with machines [...]","container-title":"Electronics","DOI":"10.3390/electronics13193856","ISSN":"2079-9292","issue":"19","journalAbbreviation":"Electronics","language":"en","license":"https://creativecommons.org/licenses/by/4.0/","page":"3856","source":"DOI.org (Crossref)","title":"Advances in Human–Machine Interaction, Artificial Intelligence, and Robotics","volume":"13","author":[{"family":"Solanes","given":"Juan Ernesto"},{"family":"Gracia","given":"Luis"},{"family":"Valls Miro","given":"Jaime"}],"issued":{"date-parts":[["2024",9,29]]}}}],"schema":"https://github.com/citation-style-language/schema/raw/master/csl-citation.json"} </w:instrText>
      </w:r>
      <w:r w:rsidR="00BD282E" w:rsidRPr="003208B7">
        <w:rPr>
          <w:rFonts w:ascii="Times New Roman" w:hAnsi="Times New Roman" w:cs="Times New Roman"/>
          <w:sz w:val="24"/>
          <w:szCs w:val="24"/>
        </w:rPr>
        <w:fldChar w:fldCharType="separate"/>
      </w:r>
      <w:r w:rsidR="00BD282E" w:rsidRPr="003208B7">
        <w:rPr>
          <w:rFonts w:ascii="Times New Roman" w:hAnsi="Times New Roman" w:cs="Times New Roman"/>
          <w:sz w:val="24"/>
          <w:szCs w:val="24"/>
        </w:rPr>
        <w:t>(</w:t>
      </w:r>
      <w:proofErr w:type="spellStart"/>
      <w:r w:rsidR="00BD282E" w:rsidRPr="003208B7">
        <w:rPr>
          <w:rFonts w:ascii="Times New Roman" w:hAnsi="Times New Roman" w:cs="Times New Roman"/>
          <w:sz w:val="24"/>
          <w:szCs w:val="24"/>
        </w:rPr>
        <w:t>Solanes</w:t>
      </w:r>
      <w:proofErr w:type="spellEnd"/>
      <w:r w:rsidR="00BD282E" w:rsidRPr="003208B7">
        <w:rPr>
          <w:rFonts w:ascii="Times New Roman" w:hAnsi="Times New Roman" w:cs="Times New Roman"/>
          <w:sz w:val="24"/>
          <w:szCs w:val="24"/>
        </w:rPr>
        <w:t xml:space="preserve"> et al., 2024)</w:t>
      </w:r>
      <w:r w:rsidR="00BD282E" w:rsidRPr="003208B7">
        <w:rPr>
          <w:rFonts w:ascii="Times New Roman" w:hAnsi="Times New Roman" w:cs="Times New Roman"/>
          <w:sz w:val="24"/>
          <w:szCs w:val="24"/>
        </w:rPr>
        <w:fldChar w:fldCharType="end"/>
      </w:r>
      <w:r w:rsidR="00BD282E" w:rsidRPr="003208B7">
        <w:rPr>
          <w:rFonts w:ascii="Times New Roman" w:hAnsi="Times New Roman" w:cs="Times New Roman"/>
          <w:sz w:val="24"/>
          <w:szCs w:val="24"/>
        </w:rPr>
        <w:t>.</w:t>
      </w:r>
      <w:r w:rsidR="00FE68ED" w:rsidRPr="003208B7">
        <w:rPr>
          <w:rFonts w:ascii="Times New Roman" w:hAnsi="Times New Roman" w:cs="Times New Roman"/>
          <w:sz w:val="24"/>
          <w:szCs w:val="24"/>
        </w:rPr>
        <w:t xml:space="preserve"> For instance, the use of synthetic images generated through gra</w:t>
      </w:r>
      <w:r w:rsidR="00FE68ED" w:rsidRPr="00611D15">
        <w:rPr>
          <w:rFonts w:ascii="Times New Roman" w:hAnsi="Times New Roman" w:cs="Times New Roman"/>
          <w:sz w:val="24"/>
          <w:szCs w:val="24"/>
        </w:rPr>
        <w:t>phics r</w:t>
      </w:r>
      <w:r w:rsidR="00FE68ED" w:rsidRPr="00191830">
        <w:rPr>
          <w:rFonts w:ascii="Times New Roman" w:hAnsi="Times New Roman" w:cs="Times New Roman"/>
          <w:sz w:val="24"/>
          <w:szCs w:val="24"/>
        </w:rPr>
        <w:t xml:space="preserve">endering engines has </w:t>
      </w:r>
      <w:r w:rsidR="00E514D9" w:rsidRPr="00191830">
        <w:rPr>
          <w:rFonts w:ascii="Times New Roman" w:hAnsi="Times New Roman" w:cs="Times New Roman"/>
          <w:sz w:val="24"/>
          <w:szCs w:val="24"/>
        </w:rPr>
        <w:t xml:space="preserve">become a powerful tool for training machine learning models, especially in </w:t>
      </w:r>
      <w:r w:rsidR="00E514D9" w:rsidRPr="00191830">
        <w:rPr>
          <w:rFonts w:ascii="Times New Roman" w:hAnsi="Times New Roman" w:cs="Times New Roman"/>
          <w:sz w:val="24"/>
          <w:szCs w:val="24"/>
        </w:rPr>
        <w:lastRenderedPageBreak/>
        <w:t xml:space="preserve">scenarios where real-world labeled data is scarce or costly to obtain. Studies like Render for CNN by </w:t>
      </w:r>
      <w:proofErr w:type="spellStart"/>
      <w:r w:rsidR="00E514D9" w:rsidRPr="00191830">
        <w:rPr>
          <w:rFonts w:ascii="Times New Roman" w:hAnsi="Times New Roman" w:cs="Times New Roman"/>
          <w:sz w:val="24"/>
          <w:szCs w:val="24"/>
        </w:rPr>
        <w:t>Su</w:t>
      </w:r>
      <w:proofErr w:type="spellEnd"/>
      <w:r w:rsidR="00E514D9" w:rsidRPr="00191830">
        <w:rPr>
          <w:rFonts w:ascii="Times New Roman" w:hAnsi="Times New Roman" w:cs="Times New Roman"/>
          <w:sz w:val="24"/>
          <w:szCs w:val="24"/>
        </w:rPr>
        <w:t xml:space="preserve"> et al. (2015) demonstrated that synthetic images render</w:t>
      </w:r>
      <w:r w:rsidR="00E514D9" w:rsidRPr="00BC59E8">
        <w:rPr>
          <w:rFonts w:ascii="Times New Roman" w:hAnsi="Times New Roman" w:cs="Times New Roman"/>
          <w:sz w:val="24"/>
          <w:szCs w:val="24"/>
        </w:rPr>
        <w:t>ed from 3D models can effectively train convolutional neural networks for viewpoint estimation and object recognition, performing comparably to models trained on real-world data</w:t>
      </w:r>
      <w:r w:rsidR="000526D6" w:rsidRPr="00BC59E8">
        <w:rPr>
          <w:rFonts w:ascii="Times New Roman" w:hAnsi="Times New Roman" w:cs="Times New Roman"/>
          <w:sz w:val="24"/>
          <w:szCs w:val="24"/>
        </w:rPr>
        <w:t xml:space="preserve"> </w:t>
      </w:r>
      <w:r w:rsidR="00E514D9" w:rsidRPr="00611D15">
        <w:rPr>
          <w:rFonts w:ascii="Times New Roman" w:hAnsi="Times New Roman" w:cs="Times New Roman"/>
          <w:sz w:val="24"/>
          <w:szCs w:val="24"/>
        </w:rPr>
        <w:fldChar w:fldCharType="begin"/>
      </w:r>
      <w:r w:rsidR="00E514D9" w:rsidRPr="00BC59E8">
        <w:rPr>
          <w:rFonts w:ascii="Times New Roman" w:hAnsi="Times New Roman" w:cs="Times New Roman"/>
          <w:sz w:val="24"/>
          <w:szCs w:val="24"/>
        </w:rPr>
        <w:instrText xml:space="preserve"> ADDIN ZOTERO_ITEM CSL_CITATION {"citationID":"lOc4Qfe5","properties":{"formattedCitation":"(Su et al., 2015)","plainCitation":"(Su et al., 2015)","noteIndex":0},"citationItems":[{"id":197,"uris":["http://zotero.org/users/16149915/items/MUCGA2MP"],"itemData":{"id":197,"type":"paper-conference","abstract":"Object viewpoint estimation from 2D images is an essential task in computer vision. However, two issues hinder its progress: scarcity of training data with viewpoint annotations, and a lack of powerful features. Inspired by the growing availability of 3D models, we propose a framework to address both issues by combining render-based image synthesis and CNNs (Convolutional Neural Networks). We believe that 3D models have the potential in generating a large number of images of high variation, which can be well exploited by deep CNN with a high learning capacity. Towards this goal, we propose a scalable and overﬁtresistant image synthesis pipeline, together with a novel CNN speciﬁcally tailored for the viewpoint estimation task. Experimentally, we show that the viewpoint estimation from our pipeline can signiﬁcantly outperform state-of-the-art methods on PASCAL 3D+ benchmark.","container-title":"2015 IEEE International Conference on Computer Vision (ICCV)","DOI":"10.1109/ICCV.2015.308","event-place":"Santiago, Chile","event-title":"2015 IEEE International Conference on Computer Vision (ICCV)","ISBN":"978-1-4673-8391-2","language":"en","page":"2686-2694","publisher":"IEEE","publisher-place":"Santiago, Chile","source":"DOI.org (Crossref)","title":"Render for CNN: Viewpoint Estimation in Images Using CNNs Trained with Rendered 3D Model Views","title-short":"Render for CNN","URL":"http://ieeexplore.ieee.org/document/7410665/","author":[{"family":"Su","given":"Hao"},{"family":"Qi","given":"Charles R."},{"family":"Li","given":"Yangyan"},{"family":"Guibas","given":"Leonidas J."}],"accessed":{"date-parts":[["2025",7,5]]},"issued":{"date-parts":[["2015",12]]}}}],"schema":"https://github.com/citation-style-language/schema/raw/master/csl-citation.json"} </w:instrText>
      </w:r>
      <w:r w:rsidR="00E514D9" w:rsidRPr="00611D15">
        <w:rPr>
          <w:rFonts w:ascii="Times New Roman" w:hAnsi="Times New Roman" w:cs="Times New Roman"/>
          <w:sz w:val="24"/>
          <w:szCs w:val="24"/>
        </w:rPr>
        <w:fldChar w:fldCharType="separate"/>
      </w:r>
      <w:r w:rsidR="00E514D9" w:rsidRPr="00611D15">
        <w:rPr>
          <w:rFonts w:ascii="Times New Roman" w:hAnsi="Times New Roman" w:cs="Times New Roman"/>
          <w:sz w:val="24"/>
          <w:szCs w:val="24"/>
        </w:rPr>
        <w:t>(</w:t>
      </w:r>
      <w:proofErr w:type="spellStart"/>
      <w:r w:rsidR="00E514D9" w:rsidRPr="00611D15">
        <w:rPr>
          <w:rFonts w:ascii="Times New Roman" w:hAnsi="Times New Roman" w:cs="Times New Roman"/>
          <w:sz w:val="24"/>
          <w:szCs w:val="24"/>
        </w:rPr>
        <w:t>Su</w:t>
      </w:r>
      <w:proofErr w:type="spellEnd"/>
      <w:r w:rsidR="00E514D9" w:rsidRPr="00611D15">
        <w:rPr>
          <w:rFonts w:ascii="Times New Roman" w:hAnsi="Times New Roman" w:cs="Times New Roman"/>
          <w:sz w:val="24"/>
          <w:szCs w:val="24"/>
        </w:rPr>
        <w:t xml:space="preserve"> et al., 2015)</w:t>
      </w:r>
      <w:r w:rsidR="00E514D9" w:rsidRPr="00611D15">
        <w:rPr>
          <w:rFonts w:ascii="Times New Roman" w:hAnsi="Times New Roman" w:cs="Times New Roman"/>
          <w:sz w:val="24"/>
          <w:szCs w:val="24"/>
        </w:rPr>
        <w:fldChar w:fldCharType="end"/>
      </w:r>
      <w:r w:rsidR="000526D6" w:rsidRPr="003208B7">
        <w:rPr>
          <w:rFonts w:ascii="Times New Roman" w:hAnsi="Times New Roman" w:cs="Times New Roman"/>
          <w:sz w:val="24"/>
          <w:szCs w:val="24"/>
        </w:rPr>
        <w:t xml:space="preserve">. </w:t>
      </w:r>
      <w:r w:rsidR="00E514D9" w:rsidRPr="00611D15">
        <w:rPr>
          <w:rFonts w:ascii="Times New Roman" w:hAnsi="Times New Roman" w:cs="Times New Roman"/>
          <w:sz w:val="24"/>
          <w:szCs w:val="24"/>
        </w:rPr>
        <w:t>This strategy, known as syn</w:t>
      </w:r>
      <w:r w:rsidR="00E514D9" w:rsidRPr="00191830">
        <w:rPr>
          <w:rFonts w:ascii="Times New Roman" w:hAnsi="Times New Roman" w:cs="Times New Roman"/>
          <w:sz w:val="24"/>
          <w:szCs w:val="24"/>
        </w:rPr>
        <w:t xml:space="preserve">thetic data augmentation, has proven valuable for tasks such as semantic segmentation, 3D scene understanding, and object detection, as shown in works like </w:t>
      </w:r>
      <w:proofErr w:type="spellStart"/>
      <w:r w:rsidR="00E514D9" w:rsidRPr="00191830">
        <w:rPr>
          <w:rFonts w:ascii="Times New Roman" w:hAnsi="Times New Roman" w:cs="Times New Roman"/>
          <w:sz w:val="24"/>
          <w:szCs w:val="24"/>
        </w:rPr>
        <w:t>Tulsiani</w:t>
      </w:r>
      <w:proofErr w:type="spellEnd"/>
      <w:r w:rsidR="00E514D9" w:rsidRPr="00191830">
        <w:rPr>
          <w:rFonts w:ascii="Times New Roman" w:hAnsi="Times New Roman" w:cs="Times New Roman"/>
          <w:sz w:val="24"/>
          <w:szCs w:val="24"/>
        </w:rPr>
        <w:t xml:space="preserve"> et al. (2017), which used synthetic multi-view supervision to reconstruct 3D geometry from </w:t>
      </w:r>
      <w:r w:rsidR="00E514D9" w:rsidRPr="00BC59E8">
        <w:rPr>
          <w:rFonts w:ascii="Times New Roman" w:hAnsi="Times New Roman" w:cs="Times New Roman"/>
          <w:sz w:val="24"/>
          <w:szCs w:val="24"/>
        </w:rPr>
        <w:t xml:space="preserve">single 2D images. </w:t>
      </w:r>
      <w:r w:rsidR="00E514D9" w:rsidRPr="00611D15">
        <w:rPr>
          <w:rFonts w:ascii="Times New Roman" w:hAnsi="Times New Roman" w:cs="Times New Roman"/>
          <w:sz w:val="24"/>
          <w:szCs w:val="24"/>
        </w:rPr>
        <w:fldChar w:fldCharType="begin"/>
      </w:r>
      <w:r w:rsidR="00614915" w:rsidRPr="00BC59E8">
        <w:rPr>
          <w:rFonts w:ascii="Times New Roman" w:hAnsi="Times New Roman" w:cs="Times New Roman"/>
          <w:sz w:val="24"/>
          <w:szCs w:val="24"/>
        </w:rPr>
        <w:instrText xml:space="preserve"> ADDIN ZOTERO_ITEM CSL_CITATION {"citationID":"kuZOSRGk","properties":{"formattedCitation":"(Tulsiani et al., n.d.)","plainCitation":"(Tulsiani et al., n.d.)","dontUpdate":true,"noteIndex":0},"citationItems":[{"id":199,"uris":["http://zotero.org/users/16149915/items/X3CCQUA2"],"itemData":{"id":199,"type":"article-journal","abstract":"We study the notion of consistency between a 3D shape and a 2D observation and propose a differentiable formulation which allows computing gradients of the 3D shape given an observation from an arbitrary view. We do so by reformulating view consistency using a differentiable ray consistency (DRC) term. We show that this formulation can be incorporated in a learning framework to leverage different types of multi-view observations e.g. foreground masks, depth, color images, semantics etc. as supervision for learning single-view 3D prediction. We present empirical analysis of our technique in a controlled setting. We also show that this approach allows us to improve over existing techniques for single-view reconstruction of objects from the PASCAL VOC dataset.","language":"en","source":"Zotero","title":"Multi-View Supervision for Single-View Reconstruction via Differentiable Ray Consistency","author":[{"family":"Tulsiani","given":"Shubham"},{"family":"Zhou","given":"Tinghui"},{"family":"Efros","given":"Alexei A"},{"family":"Malik","given":"Jitendra"}]}}],"schema":"https://github.com/citation-style-language/schema/raw/master/csl-citation.json"} </w:instrText>
      </w:r>
      <w:r w:rsidR="00E514D9" w:rsidRPr="00611D15">
        <w:rPr>
          <w:rFonts w:ascii="Times New Roman" w:hAnsi="Times New Roman" w:cs="Times New Roman"/>
          <w:sz w:val="24"/>
          <w:szCs w:val="24"/>
        </w:rPr>
        <w:fldChar w:fldCharType="separate"/>
      </w:r>
      <w:r w:rsidR="00E514D9" w:rsidRPr="00611D15">
        <w:rPr>
          <w:rFonts w:ascii="Times New Roman" w:hAnsi="Times New Roman" w:cs="Times New Roman"/>
          <w:sz w:val="24"/>
          <w:szCs w:val="24"/>
        </w:rPr>
        <w:t>(</w:t>
      </w:r>
      <w:proofErr w:type="spellStart"/>
      <w:r w:rsidR="00E514D9" w:rsidRPr="00611D15">
        <w:rPr>
          <w:rFonts w:ascii="Times New Roman" w:hAnsi="Times New Roman" w:cs="Times New Roman"/>
          <w:sz w:val="24"/>
          <w:szCs w:val="24"/>
        </w:rPr>
        <w:t>Tulsiani</w:t>
      </w:r>
      <w:proofErr w:type="spellEnd"/>
      <w:r w:rsidR="00E514D9" w:rsidRPr="00611D15">
        <w:rPr>
          <w:rFonts w:ascii="Times New Roman" w:hAnsi="Times New Roman" w:cs="Times New Roman"/>
          <w:sz w:val="24"/>
          <w:szCs w:val="24"/>
        </w:rPr>
        <w:t xml:space="preserve"> et al., 201</w:t>
      </w:r>
      <w:r w:rsidR="00E514D9" w:rsidRPr="00785F5C">
        <w:rPr>
          <w:rFonts w:ascii="Times New Roman" w:hAnsi="Times New Roman" w:cs="Times New Roman"/>
          <w:sz w:val="24"/>
          <w:szCs w:val="24"/>
        </w:rPr>
        <w:t>7)</w:t>
      </w:r>
      <w:r w:rsidR="00E514D9" w:rsidRPr="00611D15">
        <w:rPr>
          <w:rFonts w:ascii="Times New Roman" w:hAnsi="Times New Roman" w:cs="Times New Roman"/>
          <w:sz w:val="24"/>
          <w:szCs w:val="24"/>
        </w:rPr>
        <w:fldChar w:fldCharType="end"/>
      </w:r>
    </w:p>
    <w:p w14:paraId="79CA266F" w14:textId="134D2FAF" w:rsidR="00E514D9" w:rsidRPr="003208B7" w:rsidRDefault="00E514D9"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Conversely, computer vision techniques are now informing the design of graphics systems. Innovations in inverse rendering, where machine learning is used to recover 3D structure, lighting, and materials from 2D images, have opened new doors for photore</w:t>
      </w:r>
      <w:r w:rsidRPr="00191830">
        <w:rPr>
          <w:rFonts w:ascii="Times New Roman" w:hAnsi="Times New Roman" w:cs="Times New Roman"/>
          <w:sz w:val="24"/>
          <w:szCs w:val="24"/>
        </w:rPr>
        <w:t>alistic simulation and content generation. This paradigm reverses the traditional rendering pipeline, allowing machines not just to see, but to understand how visual scenes are composed. For example, neural networks trained for inverse rendering can estima</w:t>
      </w:r>
      <w:r w:rsidRPr="00BC59E8">
        <w:rPr>
          <w:rFonts w:ascii="Times New Roman" w:hAnsi="Times New Roman" w:cs="Times New Roman"/>
          <w:sz w:val="24"/>
          <w:szCs w:val="24"/>
        </w:rPr>
        <w:t xml:space="preserve">te 3D object shapes, textures, and lighting from a single photograph, a technique with significant implications for mixed-reality applications and virtual modeling </w:t>
      </w:r>
      <w:r w:rsidRPr="00611D15">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{"citationID":"KURVdDUF","properties":{"formattedCitation":"(Kato et al., 2018)","plainCitation":"(Kato et al., 2018)","noteIndex":0},"citationItems":[{"id":201,"uris":["http://zotero.org/users/16149915/items/XCMZ4MBD"],"itemData":{"id":201,"type":"paper-conference","abstract":"For modeling the 3D world behind 2D images, which 3D representation is most appropriate? A polygon mesh is a promising candidate for its compactness and geometric properties. However, it is not straightforward to model a polygon mesh from 2D images using neural networks because the conversion from a mesh to an image, or rendering, involves a discrete operation called rasterization, which prevents back-propagation. Therefore, in this work, we propose an approximate gradient for rasterization that enables the integration of rendering into neural networks. Using this renderer, we perform single-image 3D mesh reconstruction with silhouette image supervision and our system outperforms the existing voxel-based approach. Additionally, we perform gradient-based 3D mesh editing operations, such as 2D-to-3D style transfer and 3D DeepDream, with 2D supervision for the ﬁrst time. These applications demonstrate the potential of the integration of a mesh renderer into neural networks and the effectiveness of our proposed renderer.","container-title":"2018 IEEE/CVF Conference on Computer Vision and Pattern Recognition","DOI":"10.1109/CVPR.2018.00411","event-place":"Salt Lake City, UT","event-title":"2018 IEEE/CVF Conference on Computer Vision and Pattern Recognition (CVPR)","ISBN":"978-1-5386-6420-9","language":"en","page":"3907-3916","publisher":"IEEE","publisher-place":"Salt Lake City, UT","source":"DOI.org (Crossref)","title":"Neural 3D Mesh Renderer","URL":"https://ieeexplore.ieee.org/document/8578509/","author":[{"family":"Kato","given":"Hiroharu"},{"family":"Ushiku","given":"Yoshitaka"},{"family":"Harada","given":"Tatsuya"}],"accessed":{"date-parts":[["2025",7,5]]},"issued":{"date-parts":[["2018",6]]}}}],"schema":"https://github.com/citation-style-language/schema/raw/master/csl-citation.json"} </w:instrText>
      </w:r>
      <w:r w:rsidRPr="00611D15">
        <w:rPr>
          <w:rFonts w:ascii="Times New Roman" w:hAnsi="Times New Roman" w:cs="Times New Roman"/>
          <w:sz w:val="24"/>
          <w:szCs w:val="24"/>
        </w:rPr>
        <w:fldChar w:fldCharType="separate"/>
      </w:r>
      <w:r w:rsidRPr="00611D15">
        <w:rPr>
          <w:rFonts w:ascii="Times New Roman" w:hAnsi="Times New Roman" w:cs="Times New Roman"/>
          <w:sz w:val="24"/>
          <w:szCs w:val="24"/>
        </w:rPr>
        <w:t>(Kato et al</w:t>
      </w:r>
      <w:r w:rsidRPr="00785F5C">
        <w:rPr>
          <w:rFonts w:ascii="Times New Roman" w:hAnsi="Times New Roman" w:cs="Times New Roman"/>
          <w:sz w:val="24"/>
          <w:szCs w:val="24"/>
        </w:rPr>
        <w:t>., 2018)</w:t>
      </w:r>
      <w:r w:rsidRPr="00611D15">
        <w:rPr>
          <w:rFonts w:ascii="Times New Roman" w:hAnsi="Times New Roman" w:cs="Times New Roman"/>
          <w:sz w:val="24"/>
          <w:szCs w:val="24"/>
        </w:rPr>
        <w:fldChar w:fldCharType="end"/>
      </w:r>
      <w:r w:rsidRPr="003208B7">
        <w:rPr>
          <w:rFonts w:ascii="Times New Roman" w:hAnsi="Times New Roman" w:cs="Times New Roman"/>
          <w:sz w:val="24"/>
          <w:szCs w:val="24"/>
        </w:rPr>
        <w:t>.</w:t>
      </w:r>
      <w:r w:rsidR="000733BC" w:rsidRPr="00611D15">
        <w:rPr>
          <w:rFonts w:ascii="Times New Roman" w:hAnsi="Times New Roman" w:cs="Times New Roman"/>
          <w:sz w:val="24"/>
          <w:szCs w:val="24"/>
        </w:rPr>
        <w:t xml:space="preserve"> </w:t>
      </w:r>
      <w:r w:rsidRPr="00785F5C">
        <w:rPr>
          <w:rFonts w:ascii="Times New Roman" w:hAnsi="Times New Roman" w:cs="Times New Roman"/>
          <w:sz w:val="24"/>
          <w:szCs w:val="24"/>
        </w:rPr>
        <w:t>Further evidence of this merging comes from differentiable rendering frameworks like Neural Mesh Renderer (Kato et al., 2018) and Soft Rasterizer (Liu et al., 2019), which integrate deep learning directly into the graphics pipeline, enabling end</w:t>
      </w:r>
      <w:r w:rsidRPr="00191830">
        <w:rPr>
          <w:rFonts w:ascii="Times New Roman" w:hAnsi="Times New Roman" w:cs="Times New Roman"/>
          <w:sz w:val="24"/>
          <w:szCs w:val="24"/>
        </w:rPr>
        <w:t xml:space="preserve">-to-end training of models that both generate and interpret images. These systems allow vision and graphics tasks to share gradients and jointly optimize for visual accuracy and semantic understanding </w:t>
      </w:r>
      <w:r w:rsidRPr="00611D15">
        <w:rPr>
          <w:rFonts w:ascii="Times New Roman" w:hAnsi="Times New Roman" w:cs="Times New Roman"/>
          <w:sz w:val="24"/>
          <w:szCs w:val="24"/>
        </w:rPr>
        <w:fldChar w:fldCharType="begin"/>
      </w:r>
      <w:r w:rsidR="00614915" w:rsidRPr="00BC59E8">
        <w:rPr>
          <w:rFonts w:ascii="Times New Roman" w:hAnsi="Times New Roman" w:cs="Times New Roman"/>
          <w:sz w:val="24"/>
          <w:szCs w:val="24"/>
        </w:rPr>
        <w:instrText xml:space="preserve"> ADDIN ZOTERO_ITEM CSL_CITATION {"citationID":"tqgzeRDW","properties":{"formattedCitation":"(S. Liu et al., 2019)","plainCitation":"(S. Liu et al., 2019)","noteIndex":0},"citationItems":[{"id":212,"uris":["http://zotero.org/users/16149915/items/Z2X9P6PJ"],"itemData":{"id":212,"type":"paper-conference","abstract":"Rendering bridges the gap between 2D vision and 3D scenes by simulating the physical process of image formation. By inverting such renderer, one can think of a learning approach to infer 3D information from 2D images. However, standard graphics renderers involve a fundamental discretization step called rasterization, which prevents the rendering process to be differentiable, hence able to be learned. Unlike the state-of-the-art differentiable renderers [30, 20], which only approximate the rendering gradient in the back propagation, we propose a truly differentiable rendering framework that is able to (1) directly render colorized mesh using differentiable functions and (2) back-propagate efﬁcient supervision signals to mesh vertices and their attributes from various forms of image representations, including silhouette, shading and color images. The key to our framework is a novel formulation that views rendering as an aggregation function that fuses the probabilistic contributions of all mesh triangles with respect to the rendered pixels. Such formulation enables our framework to ﬂow gradients to the occluded and far-range vertices, which cannot be achieved by the previous state-of-thearts. We show that by using the proposed renderer, one can achieve signiﬁcant improvement in 3D unsupervised singleview reconstruction both qualitatively and quantitatively. Experiments also demonstrate that our approach is able to handle the challenging tasks in image-based shape ﬁtting, which remain nontrivial to existing differentiable renderers. Code is available at https://github.com/ ShichenLiu/SoftRas.","container-title":"2019 IEEE/CVF International Conference on Computer Vision (ICCV)","DOI":"10.1109/ICCV.2019.00780","event-place":"Seoul, Korea (South)","event-title":"2019 IEEE/CVF International Conference on Computer Vision (ICCV)","ISBN":"978-1-7281-4803-8","language":"en","license":"https://ieeexplore.ieee.org/Xplorehelp/downloads/license-information/IEEE.html","page":"7707-7716","publisher":"IEEE","publisher-place":"Seoul, Korea (South)","source":"DOI.org (Crossref)","title":"Soft Rasterizer: A Differentiable Renderer for Image-Based 3D Reasoning","title-short":"Soft Rasterizer","URL":"https://ieeexplore.ieee.org/document/9008817/","author":[{"family":"Liu","given":"Shichen"},{"family":"Chen","given":"Weikai"},{"family":"Li","given":"Tianye"},{"family":"Li","given":"Hao"}],"accessed":{"date-parts":[["2025",7,5]]},"issued":{"date-parts":[["2019",10]]}}}],"schema":"https://github.com/citation-style-language/schema/raw/master/csl-citation.json"} </w:instrText>
      </w:r>
      <w:r w:rsidRPr="00611D15">
        <w:rPr>
          <w:rFonts w:ascii="Times New Roman" w:hAnsi="Times New Roman" w:cs="Times New Roman"/>
          <w:sz w:val="24"/>
          <w:szCs w:val="24"/>
        </w:rPr>
        <w:fldChar w:fldCharType="separate"/>
      </w:r>
      <w:r w:rsidR="00614915" w:rsidRPr="00611D15">
        <w:rPr>
          <w:rFonts w:ascii="Times New Roman" w:hAnsi="Times New Roman" w:cs="Times New Roman"/>
          <w:sz w:val="24"/>
          <w:szCs w:val="24"/>
        </w:rPr>
        <w:t>(S. Liu et al., 2019)</w:t>
      </w:r>
      <w:r w:rsidRPr="00611D15">
        <w:rPr>
          <w:rFonts w:ascii="Times New Roman" w:hAnsi="Times New Roman" w:cs="Times New Roman"/>
          <w:sz w:val="24"/>
          <w:szCs w:val="24"/>
        </w:rPr>
        <w:fldChar w:fldCharType="end"/>
      </w:r>
      <w:r w:rsidRPr="003208B7">
        <w:rPr>
          <w:rFonts w:ascii="Times New Roman" w:hAnsi="Times New Roman" w:cs="Times New Roman"/>
          <w:sz w:val="24"/>
          <w:szCs w:val="24"/>
        </w:rPr>
        <w:t>.</w:t>
      </w:r>
    </w:p>
    <w:p w14:paraId="12F610E0" w14:textId="0AB112FF" w:rsidR="00E514D9" w:rsidRPr="00BC59E8" w:rsidRDefault="00E514D9"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Convolutional Neural Networks (CNNs) are a specialized type of deep learning model designed to process data that comes in the form of arrays, especially images</w:t>
      </w:r>
      <w:r w:rsidR="001A0129" w:rsidRPr="00785F5C">
        <w:rPr>
          <w:rFonts w:ascii="Times New Roman" w:hAnsi="Times New Roman" w:cs="Times New Roman"/>
          <w:sz w:val="24"/>
          <w:szCs w:val="24"/>
        </w:rPr>
        <w:t xml:space="preserve"> </w:t>
      </w:r>
      <w:r w:rsidR="00AF169E" w:rsidRPr="00611D15">
        <w:rPr>
          <w:rFonts w:ascii="Times New Roman" w:hAnsi="Times New Roman" w:cs="Times New Roman"/>
          <w:sz w:val="24"/>
          <w:szCs w:val="24"/>
        </w:rPr>
        <w:fldChar w:fldCharType="begin"/>
      </w:r>
      <w:r w:rsidR="00AF169E" w:rsidRPr="00BC59E8">
        <w:rPr>
          <w:rFonts w:ascii="Times New Roman" w:hAnsi="Times New Roman" w:cs="Times New Roman"/>
          <w:sz w:val="24"/>
          <w:szCs w:val="24"/>
        </w:rPr>
        <w:instrText xml:space="preserve"> ADDIN ZOTERO_ITEM CSL_CITATION {"citationID":"WyLNsvrV","properties":{"formattedCitation":"(Phil Kim, 2017)","plainCitation":"(Phil Kim, 2017)","noteIndex":0},"citationItems":[{"id":257,"uris":["http://zotero.org/users/16149915/items/7CGJQK7G"],"itemData":{"id":257,"type":"chapter","container-title":"MATLAB Deep Learning: With Machine Learning, Neural Networks and Artificial Intelligence","ISBN":"978-1-4842-2844-9","language":"English","page":"121","publisher":"Apress","title":"Convolutional Neural Network","author":[{"literal":"Phil Kim"}],"issued":{"date-parts":[["2017"]]}}}],"schema":"https://github.com/citation-style-language/schema/raw/master/csl-citation.json"} </w:instrText>
      </w:r>
      <w:r w:rsidR="00AF169E" w:rsidRPr="00611D15">
        <w:rPr>
          <w:rFonts w:ascii="Times New Roman" w:hAnsi="Times New Roman" w:cs="Times New Roman"/>
          <w:sz w:val="24"/>
          <w:szCs w:val="24"/>
        </w:rPr>
        <w:fldChar w:fldCharType="separate"/>
      </w:r>
      <w:r w:rsidR="00AF169E" w:rsidRPr="00611D15">
        <w:rPr>
          <w:rFonts w:ascii="Times New Roman" w:hAnsi="Times New Roman" w:cs="Times New Roman"/>
          <w:sz w:val="24"/>
          <w:szCs w:val="24"/>
        </w:rPr>
        <w:t>(Phil Kim, 2017)</w:t>
      </w:r>
      <w:r w:rsidR="00AF169E" w:rsidRPr="00611D15">
        <w:rPr>
          <w:rFonts w:ascii="Times New Roman" w:hAnsi="Times New Roman" w:cs="Times New Roman"/>
          <w:sz w:val="24"/>
          <w:szCs w:val="24"/>
        </w:rPr>
        <w:fldChar w:fldCharType="end"/>
      </w:r>
      <w:r w:rsidRPr="003208B7">
        <w:rPr>
          <w:rFonts w:ascii="Times New Roman" w:hAnsi="Times New Roman" w:cs="Times New Roman"/>
          <w:sz w:val="24"/>
          <w:szCs w:val="24"/>
        </w:rPr>
        <w:t xml:space="preserve">. Originally </w:t>
      </w:r>
      <w:r w:rsidRPr="003208B7">
        <w:rPr>
          <w:rFonts w:ascii="Times New Roman" w:hAnsi="Times New Roman" w:cs="Times New Roman"/>
          <w:sz w:val="24"/>
          <w:szCs w:val="24"/>
        </w:rPr>
        <w:lastRenderedPageBreak/>
        <w:t>inspired by the structure of the visual cortex in animals, CNNs have become a foundational tool in the field of artificial intelligence for recognizing and classifying patterns in visual data.</w:t>
      </w:r>
      <w:r w:rsidRPr="003208B7">
        <w:rPr>
          <w:rFonts w:ascii="Times New Roman" w:hAnsi="Times New Roman" w:cs="Times New Roman"/>
          <w:sz w:val="24"/>
          <w:szCs w:val="24"/>
        </w:rPr>
        <w:br/>
        <w:t>At their core, CNNs operate through a series of co</w:t>
      </w:r>
      <w:r w:rsidRPr="00611D15">
        <w:rPr>
          <w:rFonts w:ascii="Times New Roman" w:hAnsi="Times New Roman" w:cs="Times New Roman"/>
          <w:sz w:val="24"/>
          <w:szCs w:val="24"/>
        </w:rPr>
        <w:t>nvolutional layers that scan an input image using filters (also called kernels). These filters are capable of identif</w:t>
      </w:r>
      <w:r w:rsidRPr="00191830">
        <w:rPr>
          <w:rFonts w:ascii="Times New Roman" w:hAnsi="Times New Roman" w:cs="Times New Roman"/>
          <w:sz w:val="24"/>
          <w:szCs w:val="24"/>
        </w:rPr>
        <w:t>ying features such as edges, textures, and shapes</w:t>
      </w:r>
      <w:r w:rsidR="00C20FC4" w:rsidRPr="00191830">
        <w:rPr>
          <w:rFonts w:ascii="Times New Roman" w:hAnsi="Times New Roman" w:cs="Times New Roman"/>
          <w:sz w:val="24"/>
          <w:szCs w:val="24"/>
        </w:rPr>
        <w:t xml:space="preserve"> </w:t>
      </w:r>
      <w:r w:rsidR="00C20FC4" w:rsidRPr="003208B7">
        <w:rPr>
          <w:rFonts w:ascii="Times New Roman" w:hAnsi="Times New Roman" w:cs="Times New Roman"/>
          <w:sz w:val="24"/>
          <w:szCs w:val="24"/>
        </w:rPr>
        <w:fldChar w:fldCharType="begin"/>
      </w:r>
      <w:r w:rsidR="00C20FC4" w:rsidRPr="00BC59E8">
        <w:rPr>
          <w:rFonts w:ascii="Times New Roman" w:hAnsi="Times New Roman" w:cs="Times New Roman"/>
          <w:sz w:val="24"/>
          <w:szCs w:val="24"/>
        </w:rPr>
        <w:instrText xml:space="preserve"> ADDIN ZOTERO_ITEM CSL_CITATION {"citationID":"C1jeumhp","properties":{"formattedCitation":"(Awasthi et al., 2024)","plainCitation":"(Awasthi et al., 2024)","noteIndex":0},"citationItems":[{"id":242,"uris":["http://zotero.org/users/16149915/items/E8TCWBWX"],"itemData":{"id":242,"type":"paper-conference","abstract":"Convolutional Neural Networks (CNNs) are a kind of neural network that has grown to be increasingly famous for image-associated responsibilities consisting of object popularity, image segmentation, and picture type. They may be widely utilized in computer vision packages, including characteristic extraction, where the entered photo is scanned to identify and extract functions. CNNs use convolutional layers, which permit the network to discover a specific sample within the input picture. The layers have a fixed of weights that are adjusted primarily based on the input statistics. Those weights are then used to become aware of the functions in the entered picture. CNNs paintings by way of taking in a photograph as enter and multiplying it detail-sensible with a fixed of filters, or kernels. Each of those kernels has a weight that adjusts primarily based on the activation of neurons in the network. The output is a function map that indicates the presence of a specific sample in the picture. This option map is then used to discover the features inside the photo.","container-title":"2024 3rd International Conference for Advancement in Technology (ICONAT)","DOI":"10.1109/ICONAT61936.2024.10775088","event-place":"GOA, India","event-title":"2024 3rd International Conference for Advancement in Technology (ICONAT)","ISBN":"979-8-3503-5415-7","language":"en","license":"https://doi.org/10.15223/policy-029","page":"1-5","publisher":"IEEE","publisher-place":"GOA, India","source":"DOI.org (Crossref)","title":"Efficient Image Feature Extraction using Convolutional Neural Networks","URL":"https://ieeexplore.ieee.org/document/10775088/","author":[{"family":"Awasthi","given":"Aishwary"},{"family":"Rao","given":"Srikrishna Baskar"},{"family":"Acharjya","given":"Kalyan"}],"accessed":{"date-parts":[["2025",8,9]]},"issued":{"date-parts":[["2024",9,6]]}}}],"schema":"https://github.com/citation-style-language/schema/raw/master/csl-citation.json"} </w:instrText>
      </w:r>
      <w:r w:rsidR="00C20FC4" w:rsidRPr="003208B7">
        <w:rPr>
          <w:rFonts w:ascii="Times New Roman" w:hAnsi="Times New Roman" w:cs="Times New Roman"/>
          <w:sz w:val="24"/>
          <w:szCs w:val="24"/>
        </w:rPr>
        <w:fldChar w:fldCharType="separate"/>
      </w:r>
      <w:r w:rsidR="00C20FC4" w:rsidRPr="003208B7">
        <w:rPr>
          <w:rFonts w:ascii="Times New Roman" w:hAnsi="Times New Roman" w:cs="Times New Roman"/>
          <w:sz w:val="24"/>
          <w:szCs w:val="24"/>
        </w:rPr>
        <w:t>(Awasthi et al., 2024)</w:t>
      </w:r>
      <w:r w:rsidR="00C20FC4" w:rsidRPr="003208B7">
        <w:rPr>
          <w:rFonts w:ascii="Times New Roman" w:hAnsi="Times New Roman" w:cs="Times New Roman"/>
          <w:sz w:val="24"/>
          <w:szCs w:val="24"/>
        </w:rPr>
        <w:fldChar w:fldCharType="end"/>
      </w:r>
      <w:r w:rsidRPr="003208B7">
        <w:rPr>
          <w:rFonts w:ascii="Times New Roman" w:hAnsi="Times New Roman" w:cs="Times New Roman"/>
          <w:sz w:val="24"/>
          <w:szCs w:val="24"/>
        </w:rPr>
        <w:t>. As an image moves through the network, deeper layers capture increasingly complex patterns, s</w:t>
      </w:r>
      <w:r w:rsidRPr="00611D15">
        <w:rPr>
          <w:rFonts w:ascii="Times New Roman" w:hAnsi="Times New Roman" w:cs="Times New Roman"/>
          <w:sz w:val="24"/>
          <w:szCs w:val="24"/>
        </w:rPr>
        <w:t xml:space="preserve">tarting from simple edges in early layers to full object recognition in the final layers </w:t>
      </w:r>
      <w:r w:rsidRPr="003208B7">
        <w:rPr>
          <w:rFonts w:ascii="Times New Roman" w:hAnsi="Times New Roman" w:cs="Times New Roman"/>
          <w:sz w:val="24"/>
          <w:szCs w:val="24"/>
        </w:rPr>
        <w:fldChar w:fldCharType="begin"/>
      </w:r>
      <w:r w:rsidR="00614915" w:rsidRPr="00BC59E8">
        <w:rPr>
          <w:rFonts w:ascii="Times New Roman" w:hAnsi="Times New Roman" w:cs="Times New Roman"/>
          <w:sz w:val="24"/>
          <w:szCs w:val="24"/>
        </w:rPr>
        <w:instrText xml:space="preserve"> ADDIN ZOTERO_ITEM CSL_CITATION {"citationID":"VQFu07Lo","properties":{"formattedCitation":"(Lecun et al., n.d.)","plainCitation":"(Lecun et al., n.d.)","dontUpdate":true,"noteIndex":0},"citationItems":[{"id":210,"uris":["http://zotero.org/users/16149915/items/AIRJ9RSF"],"itemData":{"id":210,"type":"article-journal","language":"en","source":"Zotero","title":"Gradient-Based Learning Applied to Document Recognition","author":[{"family":"Lecun","given":"Yann"},{"family":"Bottou","given":"Leon"},{"family":"Bengio","given":"Yoshua"},{"family":"Haffner","given":"Patrick"}],"issued":{"date-parts":[["1998"]]}}}],"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w:t>
      </w:r>
      <w:proofErr w:type="spellStart"/>
      <w:r w:rsidRPr="003208B7">
        <w:rPr>
          <w:rFonts w:ascii="Times New Roman" w:hAnsi="Times New Roman" w:cs="Times New Roman"/>
          <w:sz w:val="24"/>
          <w:szCs w:val="24"/>
        </w:rPr>
        <w:t>Lecun</w:t>
      </w:r>
      <w:proofErr w:type="spellEnd"/>
      <w:r w:rsidRPr="003208B7">
        <w:rPr>
          <w:rFonts w:ascii="Times New Roman" w:hAnsi="Times New Roman" w:cs="Times New Roman"/>
          <w:sz w:val="24"/>
          <w:szCs w:val="24"/>
        </w:rPr>
        <w:t xml:space="preserve"> et al., 1998)</w:t>
      </w:r>
      <w:r w:rsidRPr="003208B7">
        <w:rPr>
          <w:rFonts w:ascii="Times New Roman" w:hAnsi="Times New Roman" w:cs="Times New Roman"/>
          <w:sz w:val="24"/>
          <w:szCs w:val="24"/>
        </w:rPr>
        <w:fldChar w:fldCharType="end"/>
      </w:r>
      <w:r w:rsidR="00AA3386" w:rsidRPr="003208B7">
        <w:rPr>
          <w:rFonts w:ascii="Times New Roman" w:hAnsi="Times New Roman" w:cs="Times New Roman"/>
          <w:sz w:val="24"/>
          <w:szCs w:val="24"/>
        </w:rPr>
        <w:t xml:space="preserve">. </w:t>
      </w:r>
      <w:r w:rsidRPr="003208B7">
        <w:rPr>
          <w:rFonts w:ascii="Times New Roman" w:hAnsi="Times New Roman" w:cs="Times New Roman"/>
          <w:sz w:val="24"/>
          <w:szCs w:val="24"/>
        </w:rPr>
        <w:t>What sets CNNs apart from traditional neural networks is thei</w:t>
      </w:r>
      <w:r w:rsidRPr="00611D15">
        <w:rPr>
          <w:rFonts w:ascii="Times New Roman" w:hAnsi="Times New Roman" w:cs="Times New Roman"/>
          <w:sz w:val="24"/>
          <w:szCs w:val="24"/>
        </w:rPr>
        <w:t>r abili</w:t>
      </w:r>
      <w:r w:rsidRPr="00785F5C">
        <w:rPr>
          <w:rFonts w:ascii="Times New Roman" w:hAnsi="Times New Roman" w:cs="Times New Roman"/>
          <w:sz w:val="24"/>
          <w:szCs w:val="24"/>
        </w:rPr>
        <w:t xml:space="preserve">ty to preserve spatial relationships in data while reducing the number of parameters. Through components like: Convolutional layers (feature extraction), Pooling layers (dimensionality reduction), Activation functions (non-linear decision-making), and </w:t>
      </w:r>
      <w:r w:rsidR="00AA3386" w:rsidRPr="00191830">
        <w:rPr>
          <w:rFonts w:ascii="Times New Roman" w:hAnsi="Times New Roman" w:cs="Times New Roman"/>
          <w:sz w:val="24"/>
          <w:szCs w:val="24"/>
        </w:rPr>
        <w:t>fully</w:t>
      </w:r>
      <w:r w:rsidRPr="00BC59E8">
        <w:rPr>
          <w:rFonts w:ascii="Times New Roman" w:hAnsi="Times New Roman" w:cs="Times New Roman"/>
          <w:sz w:val="24"/>
          <w:szCs w:val="24"/>
        </w:rPr>
        <w:t xml:space="preserve"> connected layers (classification),</w:t>
      </w:r>
      <w:r w:rsidR="00AA3386" w:rsidRPr="00BC59E8">
        <w:rPr>
          <w:rFonts w:ascii="Times New Roman" w:hAnsi="Times New Roman" w:cs="Times New Roman"/>
          <w:sz w:val="24"/>
          <w:szCs w:val="24"/>
        </w:rPr>
        <w:t xml:space="preserve"> </w:t>
      </w:r>
      <w:r w:rsidRPr="00BC59E8">
        <w:rPr>
          <w:rFonts w:ascii="Times New Roman" w:hAnsi="Times New Roman" w:cs="Times New Roman"/>
          <w:sz w:val="24"/>
          <w:szCs w:val="24"/>
        </w:rPr>
        <w:t>CNNs form a powerful architecture for learning directly from raw pixel data with minimal need for manual feature engineering.</w:t>
      </w:r>
    </w:p>
    <w:p w14:paraId="04F223C4" w14:textId="463280DA" w:rsidR="00E514D9" w:rsidRPr="003208B7" w:rsidRDefault="00E514D9" w:rsidP="00BC59E8">
      <w:pPr>
        <w:spacing w:line="480" w:lineRule="auto"/>
        <w:jc w:val="both"/>
        <w:rPr>
          <w:rFonts w:ascii="Times New Roman" w:hAnsi="Times New Roman" w:cs="Times New Roman"/>
          <w:sz w:val="24"/>
          <w:szCs w:val="24"/>
        </w:rPr>
      </w:pPr>
      <w:r w:rsidRPr="00BC59E8">
        <w:rPr>
          <w:rFonts w:ascii="Times New Roman" w:hAnsi="Times New Roman" w:cs="Times New Roman"/>
          <w:sz w:val="24"/>
          <w:szCs w:val="24"/>
        </w:rPr>
        <w:t xml:space="preserve">A comprehensive introduction to CNN architectures and their innovations can be found in the landmark paper by </w:t>
      </w:r>
      <w:proofErr w:type="spellStart"/>
      <w:r w:rsidRPr="00BC59E8">
        <w:rPr>
          <w:rFonts w:ascii="Times New Roman" w:hAnsi="Times New Roman" w:cs="Times New Roman"/>
          <w:sz w:val="24"/>
          <w:szCs w:val="24"/>
        </w:rPr>
        <w:t>Krizhevsky</w:t>
      </w:r>
      <w:proofErr w:type="spellEnd"/>
      <w:r w:rsidRPr="00BC59E8">
        <w:rPr>
          <w:rFonts w:ascii="Times New Roman" w:hAnsi="Times New Roman" w:cs="Times New Roman"/>
          <w:sz w:val="24"/>
          <w:szCs w:val="24"/>
        </w:rPr>
        <w:t xml:space="preserve"> et al. (201</w:t>
      </w:r>
      <w:r w:rsidR="00935177" w:rsidRPr="00BC59E8">
        <w:rPr>
          <w:rFonts w:ascii="Times New Roman" w:hAnsi="Times New Roman" w:cs="Times New Roman"/>
          <w:sz w:val="24"/>
          <w:szCs w:val="24"/>
        </w:rPr>
        <w:t>2</w:t>
      </w:r>
      <w:r w:rsidRPr="00BC59E8">
        <w:rPr>
          <w:rFonts w:ascii="Times New Roman" w:hAnsi="Times New Roman" w:cs="Times New Roman"/>
          <w:sz w:val="24"/>
          <w:szCs w:val="24"/>
        </w:rPr>
        <w:t xml:space="preserve">), which introduced </w:t>
      </w:r>
      <w:proofErr w:type="spellStart"/>
      <w:r w:rsidRPr="00BC59E8">
        <w:rPr>
          <w:rFonts w:ascii="Times New Roman" w:hAnsi="Times New Roman" w:cs="Times New Roman"/>
          <w:sz w:val="24"/>
          <w:szCs w:val="24"/>
        </w:rPr>
        <w:t>AlexNet</w:t>
      </w:r>
      <w:proofErr w:type="spellEnd"/>
      <w:r w:rsidRPr="00BC59E8">
        <w:rPr>
          <w:rFonts w:ascii="Times New Roman" w:hAnsi="Times New Roman" w:cs="Times New Roman"/>
          <w:sz w:val="24"/>
          <w:szCs w:val="24"/>
        </w:rPr>
        <w:t xml:space="preserve">, a deep CNN that revolutionized image classification by winning the ImageNet Large Scale Visual Recognition Challenge </w:t>
      </w:r>
      <w:r w:rsidRPr="003208B7">
        <w:rPr>
          <w:rFonts w:ascii="Times New Roman" w:hAnsi="Times New Roman" w:cs="Times New Roman"/>
          <w:sz w:val="24"/>
          <w:szCs w:val="24"/>
        </w:rPr>
        <w:fldChar w:fldCharType="begin"/>
      </w:r>
      <w:r w:rsidR="00614915" w:rsidRPr="00BC59E8">
        <w:rPr>
          <w:rFonts w:ascii="Times New Roman" w:hAnsi="Times New Roman" w:cs="Times New Roman"/>
          <w:sz w:val="24"/>
          <w:szCs w:val="24"/>
        </w:rPr>
        <w:instrText xml:space="preserve"> ADDIN ZOTERO_ITEM CSL_CITATION {"citationID":"l91AYMup","properties":{"formattedCitation":"(Krizhevsky et al., 2017a)","plainCitation":"(Krizhevsky et al., 2017a)","dontUpdate":true,"noteIndex":0},"citationItems":[{"id":203,"uris":["http://zotero.org/users/16149915/items/WMCUYT7D"],"itemData":{"id":203,"type":"article-journal","abstract":"We trained a large, deep convolutional neural network to classify the 1.2 million high-resolution images in the ImageNet LSVRC-2010 contest into the 1000 different classes. On the test data, we achieved top-1 and top-5 error rates of 37.5% and 17.0% which is considerably better than the previous state-of-the-art. The neural network, which has 60 million parameters and 650,000 neurons, consists of ﬁve convolutional layers, some of which are followed by max-pooling layers, and three fully-connected layers with a ﬁnal 1000-way softmax. To make training faster, we used non-saturating neurons and a very efﬁcient GPU implementation of the convolution operation. To reduce overﬁtting in the fully-connected layers we employed a recently-developed regularization method called “dropout” that proved to be very effective. We also entered a variant of this model in the ILSVRC-2012 competition and achieved a winning top-5 test error rate of 15.3%, compared to 26.2% achieved by the second-best entry.","container-title":"Communications of the ACM","DOI":"10.1145/3065386","ISSN":"0001-0782, 1557-7317","issue":"6","journalAbbreviation":"Commun. ACM","language":"en","page":"84-90","source":"DOI.org (Crossref)","title":"ImageNet classification with deep convolutional neural networks","volume":"60","author":[{"family":"Krizhevsky","given":"Alex"},{"family":"Sutskever","given":"Ilya"},{"family":"Hinton","given":"Geoffrey E."}],"issued":{"date-parts":[["2017",5,24]]}}}],"schema":"https://github.com/citation-style-language/schema/raw/master/csl-citation.json"}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w:t>
      </w:r>
      <w:proofErr w:type="spellStart"/>
      <w:r w:rsidRPr="003208B7">
        <w:rPr>
          <w:rFonts w:ascii="Times New Roman" w:hAnsi="Times New Roman" w:cs="Times New Roman"/>
          <w:sz w:val="24"/>
          <w:szCs w:val="24"/>
        </w:rPr>
        <w:t>Krizhevsky</w:t>
      </w:r>
      <w:proofErr w:type="spellEnd"/>
      <w:r w:rsidRPr="003208B7">
        <w:rPr>
          <w:rFonts w:ascii="Times New Roman" w:hAnsi="Times New Roman" w:cs="Times New Roman"/>
          <w:sz w:val="24"/>
          <w:szCs w:val="24"/>
        </w:rPr>
        <w:t xml:space="preserve"> et al., 201</w:t>
      </w:r>
      <w:r w:rsidR="00935177" w:rsidRPr="003208B7">
        <w:rPr>
          <w:rFonts w:ascii="Times New Roman" w:hAnsi="Times New Roman" w:cs="Times New Roman"/>
          <w:sz w:val="24"/>
          <w:szCs w:val="24"/>
        </w:rPr>
        <w:t>7</w:t>
      </w:r>
      <w:r w:rsidRPr="00611D15">
        <w:rPr>
          <w:rFonts w:ascii="Times New Roman" w:hAnsi="Times New Roman" w:cs="Times New Roman"/>
          <w:sz w:val="24"/>
          <w:szCs w:val="24"/>
        </w:rPr>
        <w:t>)</w:t>
      </w:r>
      <w:r w:rsidRPr="003208B7">
        <w:rPr>
          <w:rFonts w:ascii="Times New Roman" w:hAnsi="Times New Roman" w:cs="Times New Roman"/>
          <w:sz w:val="24"/>
          <w:szCs w:val="24"/>
        </w:rPr>
        <w:fldChar w:fldCharType="end"/>
      </w:r>
      <w:r w:rsidR="006C2689" w:rsidRPr="003208B7">
        <w:rPr>
          <w:rFonts w:ascii="Times New Roman" w:hAnsi="Times New Roman" w:cs="Times New Roman"/>
          <w:sz w:val="24"/>
          <w:szCs w:val="24"/>
        </w:rPr>
        <w:t>.</w:t>
      </w:r>
    </w:p>
    <w:p w14:paraId="29E5FEC6" w14:textId="598D0C5F" w:rsidR="00891EC9" w:rsidRPr="00BC59E8" w:rsidRDefault="00E514D9"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CNNs are particularly well-suited for computer vision, a field of Artificial Intelligence focused on enabling machines to understand and interpret visual information. In essence, compu</w:t>
      </w:r>
      <w:r w:rsidRPr="00191830">
        <w:rPr>
          <w:rFonts w:ascii="Times New Roman" w:hAnsi="Times New Roman" w:cs="Times New Roman"/>
          <w:sz w:val="24"/>
          <w:szCs w:val="24"/>
        </w:rPr>
        <w:t>ter vision aims to replicate the visual recognition abilities of humans using computational models, and CNNs have proven to be the most reliable tool for this task</w:t>
      </w:r>
      <w:r w:rsidR="006C2689" w:rsidRPr="00191830">
        <w:rPr>
          <w:rFonts w:ascii="Times New Roman" w:hAnsi="Times New Roman" w:cs="Times New Roman"/>
          <w:sz w:val="24"/>
          <w:szCs w:val="24"/>
        </w:rPr>
        <w:t xml:space="preserve"> </w:t>
      </w:r>
      <w:r w:rsidR="00924E5A" w:rsidRPr="003208B7">
        <w:rPr>
          <w:rFonts w:ascii="Times New Roman" w:hAnsi="Times New Roman" w:cs="Times New Roman"/>
          <w:sz w:val="24"/>
          <w:szCs w:val="24"/>
        </w:rPr>
        <w:fldChar w:fldCharType="begin"/>
      </w:r>
      <w:r w:rsidR="00D271B3" w:rsidRPr="00BC59E8">
        <w:rPr>
          <w:rFonts w:ascii="Times New Roman" w:hAnsi="Times New Roman" w:cs="Times New Roman"/>
          <w:sz w:val="24"/>
          <w:szCs w:val="24"/>
        </w:rPr>
        <w:instrText xml:space="preserve"> ADDIN ZOTERO_ITEM CSL_CITATION {"citationID":"1c98U1Qi","properties":{"formattedCitation":"(Y. Chen et al., 2024)","plainCitation":"(Y. Chen et al., 2024)","dontUpdate":true,"noteIndex":0},"citationItems":[{"id":246,"uris":["http://zotero.org/users/16149915/items/F2D34YWV"],"itemData":{"id":246,"type":"article-journal","abstract":"Computer vision is a cutting-edge information processing technology that seeks to mimic the human visual nervous system. Its primary aim is to emulate the psychological processes of human vision to interpret and depict objective scenery. This revolutionary field encompasses a wide range of applications, including life sciences, medical diagnosis, military operations, scientific research, and many others. At the heart of computer vision lies the theoretical core, which includes deep learning, image recognition, target detection, and target tracking These elements combine to enable computers to process, analyze, and understand images, allowing for the classification of objects based on various patterns One of the standout advantages of deep learning techniques, when compared to traditional methods, is their ability to automatically learn and adapt to the specific features required for a given problem. This adaptive nature of deep learning networks has opened up new possibilities and paved the way for remarkable breakthroughs in the field of computer vision. This paper examines the practical application of computer vision processing technology and convolutional neural networks (CNNs) and elucidates the advancements in artificial intelligence within the field of computer vision image recognition. It does so by showcasing the tangible benefits and functionalities of these technologies.","container-title":"International Journal of Computer Science and Information Technology","DOI":"10.62051/ijcsit.v2n1.06","ISSN":"3005-7140, 3005-9682","issue":"1","journalAbbreviation":"IJCSIT","language":"en","license":"https://creativecommons.org/licenses/by-nc/4.0","page":"45-51","source":"DOI.org (Crossref)","title":"Computer Vision and Deep Learning Transforming Image Recognition and Beyond","volume":"2","author":[{"family":"Chen","given":"Yizhi"},{"family":"Wang","given":"Sihao"},{"family":"Lin","given":"Luqi"},{"family":"Cui","given":"Zhengrong"},{"family":"Zong","given":"Yanqi"}],"issued":{"date-parts":[["2024",3,6]]}}}],"schema":"https://github.com/citation-style-language/schema/raw/master/csl-citation.json"} </w:instrText>
      </w:r>
      <w:r w:rsidR="00924E5A" w:rsidRPr="003208B7">
        <w:rPr>
          <w:rFonts w:ascii="Times New Roman" w:hAnsi="Times New Roman" w:cs="Times New Roman"/>
          <w:sz w:val="24"/>
          <w:szCs w:val="24"/>
        </w:rPr>
        <w:fldChar w:fldCharType="separate"/>
      </w:r>
      <w:r w:rsidR="00677A74" w:rsidRPr="003208B7">
        <w:rPr>
          <w:rFonts w:ascii="Times New Roman" w:hAnsi="Times New Roman" w:cs="Times New Roman"/>
          <w:sz w:val="24"/>
          <w:szCs w:val="24"/>
        </w:rPr>
        <w:t>(Chen et al., 2024)</w:t>
      </w:r>
      <w:r w:rsidR="00924E5A" w:rsidRPr="003208B7">
        <w:rPr>
          <w:rFonts w:ascii="Times New Roman" w:hAnsi="Times New Roman" w:cs="Times New Roman"/>
          <w:sz w:val="24"/>
          <w:szCs w:val="24"/>
        </w:rPr>
        <w:fldChar w:fldCharType="end"/>
      </w:r>
      <w:r w:rsidR="00924E5A" w:rsidRPr="003208B7">
        <w:rPr>
          <w:rFonts w:ascii="Times New Roman" w:hAnsi="Times New Roman" w:cs="Times New Roman"/>
          <w:sz w:val="24"/>
          <w:szCs w:val="24"/>
        </w:rPr>
        <w:t xml:space="preserve"> </w:t>
      </w:r>
      <w:r w:rsidRPr="003208B7">
        <w:rPr>
          <w:rFonts w:ascii="Times New Roman" w:hAnsi="Times New Roman" w:cs="Times New Roman"/>
          <w:sz w:val="24"/>
          <w:szCs w:val="24"/>
        </w:rPr>
        <w:t>.</w:t>
      </w:r>
      <w:r w:rsidR="006C2689" w:rsidRPr="003208B7">
        <w:rPr>
          <w:rFonts w:ascii="Times New Roman" w:hAnsi="Times New Roman" w:cs="Times New Roman"/>
          <w:sz w:val="24"/>
          <w:szCs w:val="24"/>
        </w:rPr>
        <w:t xml:space="preserve"> </w:t>
      </w:r>
      <w:r w:rsidRPr="00611D15">
        <w:rPr>
          <w:rFonts w:ascii="Times New Roman" w:hAnsi="Times New Roman" w:cs="Times New Roman"/>
          <w:sz w:val="24"/>
          <w:szCs w:val="24"/>
        </w:rPr>
        <w:t xml:space="preserve">Due to their hierarchical structure, CNNs can automatically learn which parts of an image are most important for making predictions. This capability is crucial </w:t>
      </w:r>
      <w:r w:rsidRPr="00191830">
        <w:rPr>
          <w:rFonts w:ascii="Times New Roman" w:hAnsi="Times New Roman" w:cs="Times New Roman"/>
          <w:sz w:val="24"/>
          <w:szCs w:val="24"/>
        </w:rPr>
        <w:t>in various vision tasks, such as Image classification, Object detection, Semantic segmentation, Facial recognition, and Medical image</w:t>
      </w:r>
      <w:r w:rsidR="00D03941" w:rsidRPr="00191830">
        <w:rPr>
          <w:rFonts w:ascii="Times New Roman" w:hAnsi="Times New Roman" w:cs="Times New Roman"/>
          <w:sz w:val="24"/>
          <w:szCs w:val="24"/>
        </w:rPr>
        <w:t xml:space="preserve"> </w:t>
      </w:r>
      <w:r w:rsidR="00D03941" w:rsidRPr="003208B7">
        <w:rPr>
          <w:rFonts w:ascii="Times New Roman" w:hAnsi="Times New Roman" w:cs="Times New Roman"/>
          <w:sz w:val="24"/>
          <w:szCs w:val="24"/>
        </w:rPr>
        <w:fldChar w:fldCharType="begin"/>
      </w:r>
      <w:r w:rsidR="00D03941" w:rsidRPr="00BC59E8">
        <w:rPr>
          <w:rFonts w:ascii="Times New Roman" w:hAnsi="Times New Roman" w:cs="Times New Roman"/>
          <w:sz w:val="24"/>
          <w:szCs w:val="24"/>
        </w:rPr>
        <w:instrText xml:space="preserve"> ADDIN ZOTERO_ITEM CSL_CITATION {"citationID":"E4KXcUKV","properties":{"formattedCitation":"(Elyan et al., 2022)","plainCitation":"(Elyan et al., 2022)","noteIndex":0},"citationItems":[{"id":248,"uris":["http://zotero.org/users/16149915/items/9UK356SJ"],"itemData":{"id":248,"type":"article-journal","abstract":"The recent development in the areas of deep learning and deep convolutional neural networks has significantly progressed and advanced the field of computer vision (CV) and image analysis and understanding. Complex tasks such as classifying and segmenting medical images and localising and recognising objects of interest have become much less challenging. This progress has the potential of accelerating research and deployment of multitudes of medical applications that utilise CV. However, in reality, there are limited practical examples being physically deployed into front-line health facilities. In this paper, we examine the current state of the art in CV as applied to the medical domain. We discuss the main challenges in CV and intelligent data-driven medical applications and suggest future directions to accelerate research, development, and deployment of CV applications in health practices. First, we critically review existing literature in the CV domain that addresses complex vision tasks, including: medical image classification; shape and object recognition from images; and medical segmentation. Second, we present an in-depth discussion of the various challenges that are considered barriers to accelerating research, development, and deployment of intelligent CV methods in real-life medical applications and hospitals. Finally, we conclude by discussing future directions.","container-title":"Artificial Intelligence Surgery","DOI":"10.20517/ais.2021.15","ISSN":"27710408","journalAbbreviation":"Art Int Surg","language":"en","source":"DOI.org (Crossref)","title":"Computer vision and machine learning for medical image analysis: recent advances, challenges, and way forward","title-short":"Computer vision and machine learning for medical image analysis","URL":"https://www.oaepublish.com/articles/ais.2021.15","author":[{"family":"Elyan","given":"Eyad"},{"family":"Vuttipittayamongkol","given":"Pattaramon"},{"family":"Johnston","given":"Pamela"},{"family":"Martin","given":"Kyle"},{"family":"McPherson","given":"Kyle"},{"family":"Moreno-García","given":"Carlos Francisco"},{"family":"Jayne","given":"Chrisina"},{"family":"Mostafa Kamal Sarker","given":"Md."}],"accessed":{"date-parts":[["2025",8,14]]},"issued":{"date-parts":[["2022"]]}}}],"schema":"https://github.com/citation-style-language/schema/raw/master/csl-citation.json"} </w:instrText>
      </w:r>
      <w:r w:rsidR="00D03941" w:rsidRPr="003208B7">
        <w:rPr>
          <w:rFonts w:ascii="Times New Roman" w:hAnsi="Times New Roman" w:cs="Times New Roman"/>
          <w:sz w:val="24"/>
          <w:szCs w:val="24"/>
        </w:rPr>
        <w:fldChar w:fldCharType="separate"/>
      </w:r>
      <w:r w:rsidR="00D03941" w:rsidRPr="003208B7">
        <w:rPr>
          <w:rFonts w:ascii="Times New Roman" w:hAnsi="Times New Roman" w:cs="Times New Roman"/>
          <w:sz w:val="24"/>
          <w:szCs w:val="24"/>
        </w:rPr>
        <w:t>(</w:t>
      </w:r>
      <w:proofErr w:type="spellStart"/>
      <w:r w:rsidR="00D03941" w:rsidRPr="003208B7">
        <w:rPr>
          <w:rFonts w:ascii="Times New Roman" w:hAnsi="Times New Roman" w:cs="Times New Roman"/>
          <w:sz w:val="24"/>
          <w:szCs w:val="24"/>
        </w:rPr>
        <w:t>Elyan</w:t>
      </w:r>
      <w:proofErr w:type="spellEnd"/>
      <w:r w:rsidR="00D03941" w:rsidRPr="003208B7">
        <w:rPr>
          <w:rFonts w:ascii="Times New Roman" w:hAnsi="Times New Roman" w:cs="Times New Roman"/>
          <w:sz w:val="24"/>
          <w:szCs w:val="24"/>
        </w:rPr>
        <w:t xml:space="preserve"> et al., 2022)</w:t>
      </w:r>
      <w:r w:rsidR="00D03941" w:rsidRPr="003208B7">
        <w:rPr>
          <w:rFonts w:ascii="Times New Roman" w:hAnsi="Times New Roman" w:cs="Times New Roman"/>
          <w:sz w:val="24"/>
          <w:szCs w:val="24"/>
        </w:rPr>
        <w:fldChar w:fldCharType="end"/>
      </w:r>
      <w:r w:rsidRPr="003208B7">
        <w:rPr>
          <w:rFonts w:ascii="Times New Roman" w:hAnsi="Times New Roman" w:cs="Times New Roman"/>
          <w:sz w:val="24"/>
          <w:szCs w:val="24"/>
        </w:rPr>
        <w:t xml:space="preserve"> </w:t>
      </w:r>
      <w:r w:rsidR="006C2689" w:rsidRPr="003208B7">
        <w:rPr>
          <w:rFonts w:ascii="Times New Roman" w:hAnsi="Times New Roman" w:cs="Times New Roman"/>
          <w:sz w:val="24"/>
          <w:szCs w:val="24"/>
        </w:rPr>
        <w:t>.</w:t>
      </w:r>
      <w:r w:rsidRPr="003208B7">
        <w:rPr>
          <w:rFonts w:ascii="Times New Roman" w:hAnsi="Times New Roman" w:cs="Times New Roman"/>
          <w:sz w:val="24"/>
          <w:szCs w:val="24"/>
        </w:rPr>
        <w:br/>
      </w:r>
      <w:r w:rsidRPr="003208B7">
        <w:rPr>
          <w:rFonts w:ascii="Times New Roman" w:hAnsi="Times New Roman" w:cs="Times New Roman"/>
          <w:sz w:val="24"/>
          <w:szCs w:val="24"/>
        </w:rPr>
        <w:lastRenderedPageBreak/>
        <w:t xml:space="preserve">The success of CNNs in computer vision can be attributed to their ability to generalize well on visual data. For instance, </w:t>
      </w:r>
      <w:proofErr w:type="spellStart"/>
      <w:r w:rsidRPr="003208B7">
        <w:rPr>
          <w:rFonts w:ascii="Times New Roman" w:hAnsi="Times New Roman" w:cs="Times New Roman"/>
          <w:sz w:val="24"/>
          <w:szCs w:val="24"/>
        </w:rPr>
        <w:t>Res</w:t>
      </w:r>
      <w:r w:rsidRPr="00611D15">
        <w:rPr>
          <w:rFonts w:ascii="Times New Roman" w:hAnsi="Times New Roman" w:cs="Times New Roman"/>
          <w:sz w:val="24"/>
          <w:szCs w:val="24"/>
        </w:rPr>
        <w:t>Net</w:t>
      </w:r>
      <w:proofErr w:type="spellEnd"/>
      <w:r w:rsidRPr="00611D15">
        <w:rPr>
          <w:rFonts w:ascii="Times New Roman" w:hAnsi="Times New Roman" w:cs="Times New Roman"/>
          <w:sz w:val="24"/>
          <w:szCs w:val="24"/>
        </w:rPr>
        <w:t xml:space="preserve">, introduced by He et al. (2015), solved the degradation problem in deep networks using residual learning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{"citationID":"iPens6jE","properties":{"formattedCitation":"(He et al., 2015)","plainCitation":"(He et al., 2015)","noteIndex":0},"citationItems":[{"id":205,"uris":["http://zotero.org/users/16149915/items/HA9QZVUV"],"itemData":{"id":205,"type":"article","abstract":"Deeper neural networks are more difﬁcult to train. We present a residual learning framework to ease the training of networks that are substantially deeper than those used previously. We explicitly reformulate the layers as learning residual functions with reference to the layer inputs, instead of learning unreferenced functions. We provide comprehensive empirical evidence showing that these residual networks are easier to optimize, and can gain accuracy from considerably increased depth. On the ImageNet dataset we evaluate residual nets with a depth of up to 152 layers—8× deeper than VGG nets [41] but still having lower complexity. An ensemble of these residual nets achieves 3.57% error on the ImageNet test set. This result won the 1st place on the ILSVRC 2015 classiﬁcation task. We also present analysis on CIFAR-10 with 100 and 1000 layers.","DOI":"10.48550/arXiv.1512.03385","language":"en","note":"arXiv:1512.03385 [cs]","number":"arXiv:1512.03385","publisher":"arXiv","source":"arXiv.org","title":"Deep Residual Learning for Image Recognition","URL":"http://arxiv.org/abs/1512.03385","author":[{"family":"He","given":"Kaiming"},{"family":"Zhang","given":"Xiangyu"},{"family":"Ren","given":"Shaoqing"},{"family":"Sun","given":"Jian"}],"accessed":{"date-parts":[["2025",7,5]]},"issued":{"date-parts":[["2015",12,10]]}}}],"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(He et al., 2015)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 xml:space="preserve">. Another significant model is </w:t>
      </w:r>
      <w:proofErr w:type="spellStart"/>
      <w:r w:rsidRPr="003208B7">
        <w:rPr>
          <w:rFonts w:ascii="Times New Roman" w:hAnsi="Times New Roman" w:cs="Times New Roman"/>
          <w:sz w:val="24"/>
          <w:szCs w:val="24"/>
        </w:rPr>
        <w:t>VGGNet</w:t>
      </w:r>
      <w:proofErr w:type="spellEnd"/>
      <w:r w:rsidRPr="003208B7">
        <w:rPr>
          <w:rFonts w:ascii="Times New Roman" w:hAnsi="Times New Roman" w:cs="Times New Roman"/>
          <w:sz w:val="24"/>
          <w:szCs w:val="24"/>
        </w:rPr>
        <w:t xml:space="preserve"> (</w:t>
      </w:r>
      <w:proofErr w:type="spellStart"/>
      <w:r w:rsidRPr="003208B7">
        <w:rPr>
          <w:rFonts w:ascii="Times New Roman" w:hAnsi="Times New Roman" w:cs="Times New Roman"/>
          <w:sz w:val="24"/>
          <w:szCs w:val="24"/>
        </w:rPr>
        <w:t>Simonyan</w:t>
      </w:r>
      <w:proofErr w:type="spellEnd"/>
      <w:r w:rsidRPr="003208B7">
        <w:rPr>
          <w:rFonts w:ascii="Times New Roman" w:hAnsi="Times New Roman" w:cs="Times New Roman"/>
          <w:sz w:val="24"/>
          <w:szCs w:val="24"/>
        </w:rPr>
        <w:t xml:space="preserve"> &amp;</w:t>
      </w:r>
      <w:r w:rsidRPr="00611D15">
        <w:rPr>
          <w:rFonts w:ascii="Times New Roman" w:hAnsi="Times New Roman" w:cs="Times New Roman"/>
          <w:sz w:val="24"/>
          <w:szCs w:val="24"/>
        </w:rPr>
        <w:t xml:space="preserve"> Zisser</w:t>
      </w:r>
      <w:r w:rsidRPr="00785F5C">
        <w:rPr>
          <w:rFonts w:ascii="Times New Roman" w:hAnsi="Times New Roman" w:cs="Times New Roman"/>
          <w:sz w:val="24"/>
          <w:szCs w:val="24"/>
        </w:rPr>
        <w:t xml:space="preserve">man, 2014), which showed how increasing convolutional layers could enhance recognition performance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{"citationID":"8yjgF2eI","properties":{"formattedCitation":"(Simonyan &amp; Zisserman, 2015)","plainCitation":"(Simonyan &amp; Zisserman, 2015)","noteIndex":0},"citationItems":[{"id":208,"uris":["http://zotero.org/users/16149915/items/ZXY8LGYE"],"itemData":{"id":208,"type":"article","abstract":"In this work we investigate the effect of the convolutional network depth on its accuracy in the large-scale image recognition setting. Our main contribution is a thorough evaluation of networks of increasing depth using an architecture with very small (3 × 3) convolution ﬁlters, which shows that a signiﬁcant improvement on the prior-art conﬁgurations can be achieved by pushing the depth to 16–19 weight layers. These ﬁndings were the basis of our ImageNet Challenge 2014 submission, where our team secured the ﬁrst and the second places in the localisation and classiﬁcation tracks respectively. We also show that our representations generalise well to other datasets, where they achieve state-of-the-art results. We have made our two best-performing ConvNet models publicly available to facilitate further research on the use of deep visual representations in computer vision.","DOI":"10.48550/arXiv.1409.1556","language":"en","note":"arXiv:1409.1556 [cs]","number":"arXiv:1409.1556","publisher":"arXiv","source":"arXiv.org","title":"Very Deep Convolutional Networks for Large-Scale Image Recognition","URL":"http://arxiv.org/abs/1409.1556","author":[{"family":"Simonyan","given":"Karen"},{"family":"Zisserman","given":"Andrew"}],"accessed":{"date-parts":[["2025",7,5]]},"issued":{"date-parts":[["2015",4,10]]}}}],"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w:t>
      </w:r>
      <w:proofErr w:type="spellStart"/>
      <w:r w:rsidRPr="003208B7">
        <w:rPr>
          <w:rFonts w:ascii="Times New Roman" w:hAnsi="Times New Roman" w:cs="Times New Roman"/>
          <w:sz w:val="24"/>
          <w:szCs w:val="24"/>
        </w:rPr>
        <w:t>Simonyan</w:t>
      </w:r>
      <w:proofErr w:type="spellEnd"/>
      <w:r w:rsidRPr="003208B7">
        <w:rPr>
          <w:rFonts w:ascii="Times New Roman" w:hAnsi="Times New Roman" w:cs="Times New Roman"/>
          <w:sz w:val="24"/>
          <w:szCs w:val="24"/>
        </w:rPr>
        <w:t xml:space="preserve"> &amp; Zisserman, 2015)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 As computer vision continues to grow, CNNs are being fused with other Artificial Intelligence technologies such as attention mechanisms, tra</w:t>
      </w:r>
      <w:r w:rsidRPr="00611D15">
        <w:rPr>
          <w:rFonts w:ascii="Times New Roman" w:hAnsi="Times New Roman" w:cs="Times New Roman"/>
          <w:sz w:val="24"/>
          <w:szCs w:val="24"/>
        </w:rPr>
        <w:t>nsformers, and generative models, further push</w:t>
      </w:r>
      <w:r w:rsidRPr="00785F5C">
        <w:rPr>
          <w:rFonts w:ascii="Times New Roman" w:hAnsi="Times New Roman" w:cs="Times New Roman"/>
          <w:sz w:val="24"/>
          <w:szCs w:val="24"/>
        </w:rPr>
        <w:t>ing the boundaries of machine perception. Hybrid systems are emerging where CNNs are coupled with synthetic data generated via computer graphics, enabling models to learn from simulated environments and generalize better to real-world conditions.</w:t>
      </w:r>
      <w:r w:rsidR="00A71120" w:rsidRPr="00191830">
        <w:rPr>
          <w:rFonts w:ascii="Times New Roman" w:hAnsi="Times New Roman" w:cs="Times New Roman"/>
          <w:sz w:val="24"/>
          <w:szCs w:val="24"/>
        </w:rPr>
        <w:t xml:space="preserve">  </w:t>
      </w:r>
      <w:r w:rsidR="00891EC9" w:rsidRPr="00191830">
        <w:rPr>
          <w:rFonts w:ascii="Times New Roman" w:hAnsi="Times New Roman" w:cs="Times New Roman"/>
          <w:sz w:val="24"/>
          <w:szCs w:val="24"/>
        </w:rPr>
        <w:t>CNNs hav</w:t>
      </w:r>
      <w:r w:rsidR="00891EC9" w:rsidRPr="00BC59E8">
        <w:rPr>
          <w:rFonts w:ascii="Times New Roman" w:hAnsi="Times New Roman" w:cs="Times New Roman"/>
          <w:sz w:val="24"/>
          <w:szCs w:val="24"/>
        </w:rPr>
        <w:t xml:space="preserve">e become indispensable in numerous real-world applications due to their superior ability to process visual data. One of the most impactful areas of deployment is </w:t>
      </w:r>
      <w:r w:rsidR="00891EC9" w:rsidRPr="00BC59E8">
        <w:rPr>
          <w:rStyle w:val="Strong"/>
          <w:rFonts w:ascii="Times New Roman" w:hAnsi="Times New Roman" w:cs="Times New Roman"/>
          <w:b w:val="0"/>
          <w:sz w:val="24"/>
          <w:szCs w:val="24"/>
        </w:rPr>
        <w:t>medical artificial intelligence (AI)</w:t>
      </w:r>
      <w:r w:rsidR="00891EC9" w:rsidRPr="00BC59E8">
        <w:rPr>
          <w:rFonts w:ascii="Times New Roman" w:hAnsi="Times New Roman" w:cs="Times New Roman"/>
          <w:sz w:val="24"/>
          <w:szCs w:val="24"/>
        </w:rPr>
        <w:t>. CNNs are widely used in analyzing medical images such as radiographs, magnetic resonance imaging (MRI), and histopathology slides. For instance, deep learning models have been trained to detect pneumonia from chest X-rays with accuracy levels comparable to those of experienced radiologists (</w:t>
      </w:r>
      <w:proofErr w:type="spellStart"/>
      <w:r w:rsidR="00891EC9" w:rsidRPr="00BC59E8">
        <w:rPr>
          <w:rFonts w:ascii="Times New Roman" w:hAnsi="Times New Roman" w:cs="Times New Roman"/>
          <w:sz w:val="24"/>
          <w:szCs w:val="24"/>
        </w:rPr>
        <w:t>Rajpurkar</w:t>
      </w:r>
      <w:proofErr w:type="spellEnd"/>
      <w:r w:rsidR="00891EC9" w:rsidRPr="00BC59E8">
        <w:rPr>
          <w:rFonts w:ascii="Times New Roman" w:hAnsi="Times New Roman" w:cs="Times New Roman"/>
          <w:sz w:val="24"/>
          <w:szCs w:val="24"/>
        </w:rPr>
        <w:t xml:space="preserve"> et al., 2017). Similarly, </w:t>
      </w:r>
      <w:proofErr w:type="spellStart"/>
      <w:r w:rsidR="00891EC9" w:rsidRPr="00BC59E8">
        <w:rPr>
          <w:rFonts w:ascii="Times New Roman" w:hAnsi="Times New Roman" w:cs="Times New Roman"/>
          <w:sz w:val="24"/>
          <w:szCs w:val="24"/>
        </w:rPr>
        <w:t>Esteva</w:t>
      </w:r>
      <w:proofErr w:type="spellEnd"/>
      <w:r w:rsidR="00891EC9" w:rsidRPr="00BC59E8">
        <w:rPr>
          <w:rFonts w:ascii="Times New Roman" w:hAnsi="Times New Roman" w:cs="Times New Roman"/>
          <w:sz w:val="24"/>
          <w:szCs w:val="24"/>
        </w:rPr>
        <w:t xml:space="preserve"> et al. (2017) demonstrated that CNNs can diagnose skin cancer from </w:t>
      </w:r>
      <w:proofErr w:type="spellStart"/>
      <w:r w:rsidR="00891EC9" w:rsidRPr="00BC59E8">
        <w:rPr>
          <w:rFonts w:ascii="Times New Roman" w:hAnsi="Times New Roman" w:cs="Times New Roman"/>
          <w:sz w:val="24"/>
          <w:szCs w:val="24"/>
        </w:rPr>
        <w:t>dermoscopic</w:t>
      </w:r>
      <w:proofErr w:type="spellEnd"/>
      <w:r w:rsidR="00891EC9" w:rsidRPr="00BC59E8">
        <w:rPr>
          <w:rFonts w:ascii="Times New Roman" w:hAnsi="Times New Roman" w:cs="Times New Roman"/>
          <w:sz w:val="24"/>
          <w:szCs w:val="24"/>
        </w:rPr>
        <w:t xml:space="preserve"> images with dermatologist-level precision, marking a significant advancement in dermatological diagnostics.</w:t>
      </w:r>
    </w:p>
    <w:p w14:paraId="05559B41" w14:textId="47DAFF2F" w:rsidR="00122CC0" w:rsidRPr="00BC59E8" w:rsidRDefault="00B347B7" w:rsidP="00BC59E8">
      <w:pPr>
        <w:pStyle w:val="NormalWeb"/>
        <w:spacing w:line="480" w:lineRule="auto"/>
        <w:jc w:val="both"/>
      </w:pPr>
      <w:r w:rsidRPr="003208B7">
        <w:t>T</w:t>
      </w:r>
      <w:r w:rsidR="00122CC0" w:rsidRPr="003208B7">
        <w:t xml:space="preserve">he research underscores the </w:t>
      </w:r>
      <w:r w:rsidR="00122CC0" w:rsidRPr="00611D15">
        <w:rPr>
          <w:rStyle w:val="Strong"/>
          <w:b w:val="0"/>
        </w:rPr>
        <w:t>generalizability</w:t>
      </w:r>
      <w:r w:rsidR="00122CC0" w:rsidRPr="00785F5C">
        <w:t xml:space="preserve"> </w:t>
      </w:r>
      <w:r w:rsidR="00122CC0" w:rsidRPr="00191830">
        <w:t xml:space="preserve">of Flip-and-Hide across various dataset types. By demonstrating consistent performance improvements on both </w:t>
      </w:r>
      <w:r w:rsidR="00122CC0" w:rsidRPr="00BC59E8">
        <w:rPr>
          <w:rStyle w:val="Strong"/>
          <w:b w:val="0"/>
        </w:rPr>
        <w:t>grayscale and color-rich datasets</w:t>
      </w:r>
      <w:r w:rsidR="00122CC0" w:rsidRPr="00BC59E8">
        <w:t xml:space="preserve">, the method proves adaptable to tasks with differing levels of visual granularity and semantic density. This versatility highlights Flip-and-Hide’s potential as a </w:t>
      </w:r>
      <w:r w:rsidR="00122CC0" w:rsidRPr="00BC59E8">
        <w:rPr>
          <w:rStyle w:val="Strong"/>
          <w:b w:val="0"/>
        </w:rPr>
        <w:t>scalable and domain-agnostic augmentation strategy</w:t>
      </w:r>
      <w:r w:rsidR="00122CC0" w:rsidRPr="00BC59E8">
        <w:t>, contributing meaningfully to the advancement of training methodologies in deep learning-based computer vision.</w:t>
      </w:r>
    </w:p>
    <w:p w14:paraId="0B9119B5" w14:textId="6AE14324" w:rsidR="00E514D9" w:rsidRPr="00BC59E8" w:rsidRDefault="00E514D9" w:rsidP="00BC59E8">
      <w:pPr>
        <w:pStyle w:val="Heading3"/>
        <w:numPr>
          <w:ilvl w:val="1"/>
          <w:numId w:val="13"/>
        </w:numPr>
        <w:spacing w:line="480" w:lineRule="auto"/>
        <w:ind w:left="720" w:hanging="720"/>
        <w:rPr>
          <w:sz w:val="24"/>
          <w:szCs w:val="24"/>
        </w:rPr>
      </w:pPr>
      <w:bookmarkStart w:id="9" w:name="_Toc212409743"/>
      <w:r w:rsidRPr="00BC59E8">
        <w:rPr>
          <w:sz w:val="24"/>
          <w:szCs w:val="24"/>
        </w:rPr>
        <w:lastRenderedPageBreak/>
        <w:t>Problem Statement</w:t>
      </w:r>
      <w:bookmarkEnd w:id="9"/>
    </w:p>
    <w:p w14:paraId="15BAA19A" w14:textId="280C4923" w:rsidR="00E514D9" w:rsidRPr="00BC59E8" w:rsidRDefault="00E514D9" w:rsidP="00BC59E8">
      <w:pPr>
        <w:spacing w:line="480" w:lineRule="auto"/>
        <w:jc w:val="both"/>
        <w:rPr>
          <w:rFonts w:ascii="Times New Roman" w:eastAsia="Times New Roman" w:hAnsi="Times New Roman" w:cs="Times New Roman"/>
          <w:kern w:val="0"/>
          <w:sz w:val="24"/>
          <w:szCs w:val="24"/>
          <w14:ligatures w14:val="none"/>
        </w:rPr>
      </w:pPr>
      <w:r w:rsidRPr="00BC59E8">
        <w:rPr>
          <w:rFonts w:ascii="Times New Roman" w:hAnsi="Times New Roman" w:cs="Times New Roman"/>
          <w:kern w:val="0"/>
          <w:sz w:val="24"/>
          <w:szCs w:val="24"/>
          <w14:ligatures w14:val="none"/>
        </w:rPr>
        <w:t>Image augmentation techniques</w:t>
      </w:r>
      <w:r w:rsidR="00FA7D02" w:rsidRPr="00BC59E8">
        <w:rPr>
          <w:rFonts w:ascii="Times New Roman" w:hAnsi="Times New Roman" w:cs="Times New Roman"/>
          <w:kern w:val="0"/>
          <w:sz w:val="24"/>
          <w:szCs w:val="24"/>
          <w14:ligatures w14:val="none"/>
        </w:rPr>
        <w:t>,</w:t>
      </w:r>
      <w:r w:rsidRPr="00BC59E8">
        <w:rPr>
          <w:rFonts w:ascii="Times New Roman" w:hAnsi="Times New Roman" w:cs="Times New Roman"/>
          <w:kern w:val="0"/>
          <w:sz w:val="24"/>
          <w:szCs w:val="24"/>
          <w14:ligatures w14:val="none"/>
        </w:rPr>
        <w:t xml:space="preserve"> </w:t>
      </w:r>
      <w:r w:rsidR="00FA7D02" w:rsidRPr="00BC59E8">
        <w:rPr>
          <w:rFonts w:ascii="Times New Roman" w:hAnsi="Times New Roman" w:cs="Times New Roman"/>
          <w:kern w:val="0"/>
          <w:sz w:val="24"/>
          <w:szCs w:val="24"/>
          <w14:ligatures w14:val="none"/>
        </w:rPr>
        <w:t>such as</w:t>
      </w:r>
      <w:r w:rsidRPr="00BC59E8">
        <w:rPr>
          <w:rFonts w:ascii="Times New Roman" w:hAnsi="Times New Roman" w:cs="Times New Roman"/>
          <w:kern w:val="0"/>
          <w:sz w:val="24"/>
          <w:szCs w:val="24"/>
          <w14:ligatures w14:val="none"/>
        </w:rPr>
        <w:t xml:space="preserve"> cropping, flipping, and </w:t>
      </w:r>
      <w:proofErr w:type="spellStart"/>
      <w:r w:rsidRPr="00BC59E8">
        <w:rPr>
          <w:rFonts w:ascii="Times New Roman" w:hAnsi="Times New Roman" w:cs="Times New Roman"/>
          <w:kern w:val="0"/>
          <w:sz w:val="24"/>
          <w:szCs w:val="24"/>
          <w14:ligatures w14:val="none"/>
        </w:rPr>
        <w:t>colour</w:t>
      </w:r>
      <w:proofErr w:type="spellEnd"/>
      <w:r w:rsidRPr="00BC59E8">
        <w:rPr>
          <w:rFonts w:ascii="Times New Roman" w:hAnsi="Times New Roman" w:cs="Times New Roman"/>
          <w:kern w:val="0"/>
          <w:sz w:val="24"/>
          <w:szCs w:val="24"/>
          <w14:ligatures w14:val="none"/>
        </w:rPr>
        <w:t xml:space="preserve"> jittering</w:t>
      </w:r>
      <w:r w:rsidR="00FA7D02" w:rsidRPr="00BC59E8">
        <w:rPr>
          <w:rFonts w:ascii="Times New Roman" w:hAnsi="Times New Roman" w:cs="Times New Roman"/>
          <w:kern w:val="0"/>
          <w:sz w:val="24"/>
          <w:szCs w:val="24"/>
          <w14:ligatures w14:val="none"/>
        </w:rPr>
        <w:t>,</w:t>
      </w:r>
      <w:r w:rsidRPr="00BC59E8">
        <w:rPr>
          <w:rFonts w:ascii="Times New Roman" w:hAnsi="Times New Roman" w:cs="Times New Roman"/>
          <w:kern w:val="0"/>
          <w:sz w:val="24"/>
          <w:szCs w:val="24"/>
          <w14:ligatures w14:val="none"/>
        </w:rPr>
        <w:t xml:space="preserve"> are commonly used to enhance the robustness of CNN models</w:t>
      </w:r>
      <w:r w:rsidR="009E5D37" w:rsidRPr="00BC59E8">
        <w:rPr>
          <w:rFonts w:ascii="Times New Roman" w:hAnsi="Times New Roman" w:cs="Times New Roman"/>
          <w:kern w:val="0"/>
          <w:sz w:val="24"/>
          <w:szCs w:val="24"/>
          <w14:ligatures w14:val="none"/>
        </w:rPr>
        <w:t xml:space="preserve"> </w:t>
      </w:r>
      <w:r w:rsidR="009E5D37" w:rsidRPr="003208B7">
        <w:rPr>
          <w:rFonts w:ascii="Times New Roman" w:hAnsi="Times New Roman" w:cs="Times New Roman"/>
          <w:kern w:val="0"/>
          <w:sz w:val="24"/>
          <w:szCs w:val="24"/>
          <w14:ligatures w14:val="none"/>
        </w:rPr>
        <w:fldChar w:fldCharType="begin"/>
      </w:r>
      <w:r w:rsidR="00D271B3" w:rsidRPr="00BC59E8">
        <w:rPr>
          <w:rFonts w:ascii="Times New Roman" w:hAnsi="Times New Roman" w:cs="Times New Roman"/>
          <w:kern w:val="0"/>
          <w:sz w:val="24"/>
          <w:szCs w:val="24"/>
          <w14:ligatures w14:val="none"/>
        </w:rPr>
        <w:instrText xml:space="preserve"> ADDIN ZOTERO_ITEM CSL_CITATION {"citationID":"YVmDthos","properties":{"formattedCitation":"(S. Kumar et al., 2025a)","plainCitation":"(S. Kumar et al., 2025a)","dontUpdate":true,"noteIndex":0},"citationItems":[{"id":"A8gSV8H5/sALFZ88m","uris":["http://zotero.org/users/16149915/items/VB272UR5"],"itemData":{"id":250,"type":"article","abstract":"Convolutional Neural Networks (CNNs) serve as the workhorse of deep learning, finding applications in various fields that rely on images. Given sufficient data, they exhibit the capacity to learn a wide range of concepts across diverse settings. However, a notable limitation of CNNs is their susceptibility to overfitting when trained on small datasets. The augmentation of such datasets can significantly enhance CNN performance by introducing additional data points for learning. In this study, we explore the effectiveness of 11 different sets of data augmentation techniques, which include three novel sets proposed in this work. The first set of data augmentation employs pairwise channel transfer, transferring Red, Green, Blue, Hue, and Saturation values from randomly selected images in the database to all images in the dataset. The second set introduces a novel occlusion approach, where objects in the images are occluded by randomly selected objects from the dataset. The third set involves a novel masking approach, using vertical, horizontal, circular, and checkered masks to occlude portions of the images. In addition to these novel techniques, we investigate other existing augmentation methods, including rotation, horizontal and vertical flips, resizing, translation, blur, color jitter, and random erasing, and their effects on accuracy and overfitting. We fine-tune a base EfficientNet-B0 model for each augmentation method and conduct a comparative analysis to showcase their efficacy. For the evaluation and comparison of these augmentation techniques, we utilize the Caltech-101 dataset. The ensemble of image augmentation techniques proposed emerges as the most effective on the Caltech-101 dataset. The results demonstrate that diverse data augmentation techniques present a viable means of enhancing datasets for improved image classification.","DOI":"10.48550/arXiv.2502.18691","language":"en","note":"arXiv:2502.18691 [cs]","number":"arXiv:2502.18691","publisher":"arXiv","source":"arXiv.org","title":"Enhancing Image Classification with Augmentation: Data Augmentation Techniques for Improved Image Classification","title-short":"Enhancing Image Classification with Augmentation","URL":"http://arxiv.org/abs/2502.18691","author":[{"family":"Kumar","given":"Saorj"},{"family":"Asiamah","given":"Prince"},{"family":"Jolaoso","given":"Oluwatoyin"},{"family":"Esiowu","given":"Ugochukwu"}],"accessed":{"date-parts":[["2025",8,14]]},"issued":{"date-parts":[["2025",2,25]]}}}],"schema":"https://github.com/citation-style-language/schema/raw/master/csl-citation.json"} </w:instrText>
      </w:r>
      <w:r w:rsidR="009E5D37" w:rsidRPr="003208B7">
        <w:rPr>
          <w:rFonts w:ascii="Times New Roman" w:hAnsi="Times New Roman" w:cs="Times New Roman"/>
          <w:kern w:val="0"/>
          <w:sz w:val="24"/>
          <w:szCs w:val="24"/>
          <w14:ligatures w14:val="none"/>
        </w:rPr>
        <w:fldChar w:fldCharType="separate"/>
      </w:r>
      <w:r w:rsidR="00FA0469" w:rsidRPr="003208B7">
        <w:rPr>
          <w:rFonts w:ascii="Times New Roman" w:hAnsi="Times New Roman" w:cs="Times New Roman"/>
          <w:sz w:val="24"/>
          <w:szCs w:val="24"/>
        </w:rPr>
        <w:t>(Kumar et a</w:t>
      </w:r>
      <w:r w:rsidR="00FA0469" w:rsidRPr="00611D15">
        <w:rPr>
          <w:rFonts w:ascii="Times New Roman" w:hAnsi="Times New Roman" w:cs="Times New Roman"/>
          <w:sz w:val="24"/>
          <w:szCs w:val="24"/>
        </w:rPr>
        <w:t>l., 202</w:t>
      </w:r>
      <w:r w:rsidR="00FA0469" w:rsidRPr="00785F5C">
        <w:rPr>
          <w:rFonts w:ascii="Times New Roman" w:hAnsi="Times New Roman" w:cs="Times New Roman"/>
          <w:sz w:val="24"/>
          <w:szCs w:val="24"/>
        </w:rPr>
        <w:t>5)</w:t>
      </w:r>
      <w:r w:rsidR="009E5D37" w:rsidRPr="003208B7">
        <w:rPr>
          <w:rFonts w:ascii="Times New Roman" w:hAnsi="Times New Roman" w:cs="Times New Roman"/>
          <w:kern w:val="0"/>
          <w:sz w:val="24"/>
          <w:szCs w:val="24"/>
          <w14:ligatures w14:val="none"/>
        </w:rPr>
        <w:fldChar w:fldCharType="end"/>
      </w:r>
      <w:r w:rsidRPr="003208B7">
        <w:rPr>
          <w:rFonts w:ascii="Times New Roman" w:hAnsi="Times New Roman" w:cs="Times New Roman"/>
          <w:kern w:val="0"/>
          <w:sz w:val="24"/>
          <w:szCs w:val="24"/>
          <w14:ligatures w14:val="none"/>
        </w:rPr>
        <w:t xml:space="preserve">. While these traditional methods improve model performance, they have limitations. They fail to introduce significant changes to the image data, which limits their effectiveness in </w:t>
      </w:r>
      <w:r w:rsidR="00FA7D02" w:rsidRPr="00611D15">
        <w:rPr>
          <w:rFonts w:ascii="Times New Roman" w:hAnsi="Times New Roman" w:cs="Times New Roman"/>
          <w:kern w:val="0"/>
          <w:sz w:val="24"/>
          <w:szCs w:val="24"/>
          <w14:ligatures w14:val="none"/>
        </w:rPr>
        <w:t>addressing</w:t>
      </w:r>
      <w:r w:rsidRPr="00785F5C">
        <w:rPr>
          <w:rFonts w:ascii="Times New Roman" w:hAnsi="Times New Roman" w:cs="Times New Roman"/>
          <w:kern w:val="0"/>
          <w:sz w:val="24"/>
          <w:szCs w:val="24"/>
          <w14:ligatures w14:val="none"/>
        </w:rPr>
        <w:t xml:space="preserve"> real-world challenges </w:t>
      </w:r>
      <w:r w:rsidR="00FA7D02" w:rsidRPr="00191830">
        <w:rPr>
          <w:rFonts w:ascii="Times New Roman" w:hAnsi="Times New Roman" w:cs="Times New Roman"/>
          <w:kern w:val="0"/>
          <w:sz w:val="24"/>
          <w:szCs w:val="24"/>
          <w14:ligatures w14:val="none"/>
        </w:rPr>
        <w:t>such as</w:t>
      </w:r>
      <w:r w:rsidRPr="00191830">
        <w:rPr>
          <w:rFonts w:ascii="Times New Roman" w:hAnsi="Times New Roman" w:cs="Times New Roman"/>
          <w:kern w:val="0"/>
          <w:sz w:val="24"/>
          <w:szCs w:val="24"/>
          <w14:ligatures w14:val="none"/>
        </w:rPr>
        <w:t xml:space="preserve"> occlusion, making the model pr</w:t>
      </w:r>
      <w:r w:rsidRPr="00BC59E8">
        <w:rPr>
          <w:rFonts w:ascii="Times New Roman" w:hAnsi="Times New Roman" w:cs="Times New Roman"/>
          <w:kern w:val="0"/>
          <w:sz w:val="24"/>
          <w:szCs w:val="24"/>
          <w14:ligatures w14:val="none"/>
        </w:rPr>
        <w:t xml:space="preserve">one to overfitting. </w:t>
      </w:r>
      <w:r w:rsidRPr="00BC59E8">
        <w:rPr>
          <w:rFonts w:ascii="Times New Roman" w:hAnsi="Times New Roman" w:cs="Times New Roman"/>
          <w:sz w:val="24"/>
          <w:szCs w:val="24"/>
        </w:rPr>
        <w:t>Occlusion-</w:t>
      </w:r>
      <w:r w:rsidR="002D10DF" w:rsidRPr="00BC59E8">
        <w:rPr>
          <w:rFonts w:ascii="Times New Roman" w:hAnsi="Times New Roman" w:cs="Times New Roman"/>
          <w:sz w:val="24"/>
          <w:szCs w:val="24"/>
        </w:rPr>
        <w:t xml:space="preserve">based </w:t>
      </w:r>
      <w:r w:rsidRPr="00BC59E8">
        <w:rPr>
          <w:rFonts w:ascii="Times New Roman" w:hAnsi="Times New Roman" w:cs="Times New Roman"/>
          <w:sz w:val="24"/>
          <w:szCs w:val="24"/>
        </w:rPr>
        <w:t xml:space="preserve">augmentation is a powerful technique designed to improve the robustness of deep learning models by randomly occluding image regions during training, thereby forcing models to learn from the remaining visible features. The ability of models </w:t>
      </w:r>
      <w:r w:rsidR="00FA7D02" w:rsidRPr="00BC59E8">
        <w:rPr>
          <w:rFonts w:ascii="Times New Roman" w:hAnsi="Times New Roman" w:cs="Times New Roman"/>
          <w:sz w:val="24"/>
          <w:szCs w:val="24"/>
        </w:rPr>
        <w:t>to make</w:t>
      </w:r>
      <w:r w:rsidRPr="00BC59E8">
        <w:rPr>
          <w:rFonts w:ascii="Times New Roman" w:hAnsi="Times New Roman" w:cs="Times New Roman"/>
          <w:sz w:val="24"/>
          <w:szCs w:val="24"/>
        </w:rPr>
        <w:t xml:space="preserve"> decision</w:t>
      </w:r>
      <w:r w:rsidR="000D70CA" w:rsidRPr="00BC59E8">
        <w:rPr>
          <w:rFonts w:ascii="Times New Roman" w:hAnsi="Times New Roman" w:cs="Times New Roman"/>
          <w:sz w:val="24"/>
          <w:szCs w:val="24"/>
        </w:rPr>
        <w:t>s</w:t>
      </w:r>
      <w:r w:rsidRPr="00BC59E8">
        <w:rPr>
          <w:rFonts w:ascii="Times New Roman" w:hAnsi="Times New Roman" w:cs="Times New Roman"/>
          <w:sz w:val="24"/>
          <w:szCs w:val="24"/>
        </w:rPr>
        <w:t xml:space="preserve"> based on this approach enhances generalization and prevents overfitting </w:t>
      </w:r>
      <w:r w:rsidRPr="003208B7">
        <w:rPr>
          <w:rFonts w:ascii="Times New Roman" w:hAnsi="Times New Roman" w:cs="Times New Roman"/>
          <w:sz w:val="24"/>
          <w:szCs w:val="24"/>
        </w:rPr>
        <w:fldChar w:fldCharType="begin"/>
      </w:r>
      <w:r w:rsidR="00D271B3" w:rsidRPr="00BC59E8">
        <w:rPr>
          <w:rFonts w:ascii="Times New Roman" w:hAnsi="Times New Roman" w:cs="Times New Roman"/>
          <w:sz w:val="24"/>
          <w:szCs w:val="24"/>
        </w:rPr>
        <w:instrText xml:space="preserve"> ADDIN ZOTERO_ITEM CSL_CITATION {"citationID":"caNg6Jgf","properties":{"formattedCitation":"(Krishna Kumar Singh et al., 2018)","plainCitation":"(Krishna Kumar Singh et al., 2018)","dontUpdate":true,"noteIndex":0},"citationItems":[{"id":1,"uris":["http://zotero.org/users/local/BDrGeIaR/items/YKKYDDHC","http://zotero.org/users/16149915/items/YKKYDDHC"],"itemData":{"id":1,"type":"article-journal","title":"Hide-and-Seek: A Data Augmentation Technique  for Weakly-Supervised Localization and Beyond","author":[{"family":"Singh","given":"Krishna Kumar"},{"literal":"Hao Yu, Aron Sarmasi,"},{"literal":"Gautam Pradeep"},{"literal":"Yong Jae Lee"}],"issued":{"date-parts":[["2018",11,6]]}}}],"schema":"https://github.com/citation-style-language/schema/raw/master/csl-citation.json"}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(Singh et al., 2018)</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 Occlusion-</w:t>
      </w:r>
      <w:r w:rsidR="00A42F0E" w:rsidRPr="003208B7">
        <w:rPr>
          <w:rFonts w:ascii="Times New Roman" w:hAnsi="Times New Roman" w:cs="Times New Roman"/>
          <w:sz w:val="24"/>
          <w:szCs w:val="24"/>
        </w:rPr>
        <w:t xml:space="preserve">based </w:t>
      </w:r>
      <w:r w:rsidRPr="00611D15">
        <w:rPr>
          <w:rFonts w:ascii="Times New Roman" w:hAnsi="Times New Roman" w:cs="Times New Roman"/>
          <w:sz w:val="24"/>
          <w:szCs w:val="24"/>
        </w:rPr>
        <w:t>augmentation techniques have been explored in research, each with its strengths and limitatio</w:t>
      </w:r>
      <w:r w:rsidRPr="00785F5C">
        <w:rPr>
          <w:rFonts w:ascii="Times New Roman" w:hAnsi="Times New Roman" w:cs="Times New Roman"/>
          <w:sz w:val="24"/>
          <w:szCs w:val="24"/>
        </w:rPr>
        <w:t>ns</w:t>
      </w:r>
      <w:r w:rsidR="00FA0469" w:rsidRPr="00191830">
        <w:rPr>
          <w:rFonts w:ascii="Times New Roman" w:hAnsi="Times New Roman" w:cs="Times New Roman"/>
          <w:sz w:val="24"/>
          <w:szCs w:val="24"/>
        </w:rPr>
        <w:t xml:space="preserve"> </w:t>
      </w:r>
      <w:r w:rsidR="00FA0469" w:rsidRPr="003208B7">
        <w:rPr>
          <w:rFonts w:ascii="Times New Roman" w:hAnsi="Times New Roman" w:cs="Times New Roman"/>
          <w:sz w:val="24"/>
          <w:szCs w:val="24"/>
        </w:rPr>
        <w:fldChar w:fldCharType="begin"/>
      </w:r>
      <w:r w:rsidR="003764E2" w:rsidRPr="00BC59E8">
        <w:rPr>
          <w:rFonts w:ascii="Times New Roman" w:hAnsi="Times New Roman" w:cs="Times New Roman"/>
          <w:sz w:val="24"/>
          <w:szCs w:val="24"/>
        </w:rPr>
        <w:instrText xml:space="preserve"> ADDIN ZOTERO_ITEM CSL_CITATION {"citationID":"H6RXIfsv","properties":{"formattedCitation":"(S. Kumar et al., 2025b)","plainCitation":"(S. Kumar et al., 2025b)","dontUpdate":true,"noteIndex":0},"citationItems":[{"id":271,"uris":["http://zotero.org/users/16149915/items/NA9IJSGW"],"itemData":{"id":271,"type":"article","abstract":"Convolutional Neural Networks (CNNs) serve as the workhorse of deep learning, finding applications in various fields that rely on images. Given sufficient data, they exhibit the capacity to learn a wide range of concepts across diverse settings. However, a notable limitation of CNNs is their susceptibility to overfitting when trained on small datasets. The augmentation of such datasets can significantly enhance CNN performance by introducing additional data points for learning. In this study, we explore the effectiveness of 11 different sets of data augmentation techniques, which include three novel sets proposed in this work. The first set of data augmentation employs pairwise channel transfer, transferring Red, Green, Blue, Hue, and Saturation values from randomly selected images in the database to all images in the dataset. The second set introduces a novel occlusion approach, where objects in the images are occluded by randomly selected objects from the dataset. The third set involves a novel masking approach, using vertical, horizontal, circular, and checkered masks to occlude portions of the images. In addition to these novel techniques, we investigate other existing augmentation methods, including rotation, horizontal and vertical flips, resizing, translation, blur, color jitter, and random erasing, and their effects on accuracy and overfitting. We fine-tune a base EfficientNet-B0 model for each augmentation method and conduct a comparative analysis to showcase their efficacy. For the evaluation and comparison of these augmentation techniques, we utilize the Caltech-101 dataset. The ensemble of image augmentation techniques proposed emerges as the most effective on the Caltech-101 dataset. The results demonstrate that diverse data augmentation techniques present a viable means of enhancing datasets for improved image classification.","DOI":"10.48550/arXiv.2502.18691","language":"en","note":"arXiv:2502.18691 [cs]","number":"arXiv:2502.18691","publisher":"arXiv","source":"arXiv.org","title":"Enhancing Image Classification with Augmentation: Data Augmentation Techniques for Improved Image Classification","title-short":"Enhancing Image Classification with Augmentation","URL":"http://arxiv.org/abs/2502.18691","author":[{"family":"Kumar","given":"Saorj"},{"family":"Asiamah","given":"Prince"},{"family":"Jolaoso","given":"Oluwatoyin"},{"family":"Esiowu","given":"Ugochukwu"}],"accessed":{"date-parts":[["2025",8,23]]},"issued":{"date-parts":[["2025",2,25]]}}}],"schema":"https://github.com/citation-style-language/schema/raw/master/csl-citation.json"} </w:instrText>
      </w:r>
      <w:r w:rsidR="00FA0469" w:rsidRPr="003208B7">
        <w:rPr>
          <w:rFonts w:ascii="Times New Roman" w:hAnsi="Times New Roman" w:cs="Times New Roman"/>
          <w:sz w:val="24"/>
          <w:szCs w:val="24"/>
        </w:rPr>
        <w:fldChar w:fldCharType="separate"/>
      </w:r>
      <w:r w:rsidR="00FA0469" w:rsidRPr="003208B7">
        <w:rPr>
          <w:rFonts w:ascii="Times New Roman" w:hAnsi="Times New Roman" w:cs="Times New Roman"/>
          <w:sz w:val="24"/>
          <w:szCs w:val="24"/>
        </w:rPr>
        <w:t>(Kumar et al., 2025)</w:t>
      </w:r>
      <w:r w:rsidR="00FA0469"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r w:rsidR="00F2767A" w:rsidRPr="003208B7">
        <w:rPr>
          <w:rFonts w:ascii="Times New Roman" w:hAnsi="Times New Roman" w:cs="Times New Roman"/>
          <w:sz w:val="24"/>
          <w:szCs w:val="24"/>
        </w:rPr>
        <w:t xml:space="preserve"> For instance, the main limitation of most occlusion-based augmentation </w:t>
      </w:r>
      <w:r w:rsidR="008D77E4" w:rsidRPr="00611D15">
        <w:rPr>
          <w:rFonts w:ascii="Times New Roman" w:hAnsi="Times New Roman" w:cs="Times New Roman"/>
          <w:sz w:val="24"/>
          <w:szCs w:val="24"/>
        </w:rPr>
        <w:t>techniques in CNN-based image classification is th</w:t>
      </w:r>
      <w:r w:rsidR="008D77E4" w:rsidRPr="00191830">
        <w:rPr>
          <w:rFonts w:ascii="Times New Roman" w:hAnsi="Times New Roman" w:cs="Times New Roman"/>
          <w:sz w:val="24"/>
          <w:szCs w:val="24"/>
        </w:rPr>
        <w:t xml:space="preserve">at </w:t>
      </w:r>
      <w:r w:rsidR="00A42F0E" w:rsidRPr="00191830">
        <w:rPr>
          <w:rFonts w:ascii="Times New Roman" w:hAnsi="Times New Roman" w:cs="Times New Roman"/>
          <w:sz w:val="24"/>
          <w:szCs w:val="24"/>
        </w:rPr>
        <w:t>they lack</w:t>
      </w:r>
      <w:r w:rsidR="008D77E4" w:rsidRPr="00BC59E8">
        <w:rPr>
          <w:rFonts w:ascii="Times New Roman" w:hAnsi="Times New Roman" w:cs="Times New Roman"/>
          <w:sz w:val="24"/>
          <w:szCs w:val="24"/>
        </w:rPr>
        <w:t xml:space="preserve"> control over the placement and extent of occlusion, which can result in covering important object features essential for accurate recognition and classification. This uncontrolled removal of important visual information can lead to degraded learning, slower convergence, and, in some cases, reduced performance. </w:t>
      </w:r>
      <w:r w:rsidRPr="00BC59E8">
        <w:rPr>
          <w:rFonts w:ascii="Times New Roman" w:hAnsi="Times New Roman" w:cs="Times New Roman"/>
          <w:sz w:val="24"/>
          <w:szCs w:val="24"/>
        </w:rPr>
        <w:t xml:space="preserve">One notable occlusion-based augmentation method is Random Erasing (RE), introduced by Zhong et al. (2017). This technique randomly selects and removes a rectangular region from an image during training, replacing it with random values or mean pixel values. The goal is to simulate real-world occlusions and prevent CNNs from overfitting to the most salient object (image) parts. Random Erasing (RE) has been shown to improve classification accuracy on datasets like CIFAR-10, CIFAR-100, and ImageNet, as well as enhance robustness in person re-identification tasks. However, because RE erases a single, continuous region in an image, it does not necessarily encourage the network to </w:t>
      </w:r>
      <w:r w:rsidRPr="00BC59E8">
        <w:rPr>
          <w:rFonts w:ascii="Times New Roman" w:hAnsi="Times New Roman" w:cs="Times New Roman"/>
          <w:sz w:val="24"/>
          <w:szCs w:val="24"/>
        </w:rPr>
        <w:lastRenderedPageBreak/>
        <w:t>explore multiple relevant object features. Instead, CNNs may still rely on available dominant object parts.</w:t>
      </w:r>
      <w:r w:rsidR="002D10DF" w:rsidRPr="00BC59E8">
        <w:rPr>
          <w:rFonts w:ascii="Times New Roman" w:eastAsia="Times New Roman" w:hAnsi="Times New Roman" w:cs="Times New Roman"/>
          <w:kern w:val="0"/>
          <w:sz w:val="24"/>
          <w:szCs w:val="24"/>
          <w14:ligatures w14:val="none"/>
        </w:rPr>
        <w:t xml:space="preserve"> </w:t>
      </w:r>
      <w:r w:rsidRPr="00BC59E8">
        <w:rPr>
          <w:rFonts w:ascii="Times New Roman" w:eastAsia="Times New Roman" w:hAnsi="Times New Roman" w:cs="Times New Roman"/>
          <w:kern w:val="0"/>
          <w:sz w:val="24"/>
          <w:szCs w:val="24"/>
          <w14:ligatures w14:val="none"/>
        </w:rPr>
        <w:t xml:space="preserve">Masking image patches has been utilized in various computer vision tasks, including object localization </w:t>
      </w:r>
      <w:r w:rsidRPr="003208B7">
        <w:rPr>
          <w:rFonts w:ascii="Times New Roman" w:eastAsia="Times New Roman" w:hAnsi="Times New Roman" w:cs="Times New Roman"/>
          <w:kern w:val="0"/>
          <w:sz w:val="24"/>
          <w:szCs w:val="24"/>
          <w14:ligatures w14:val="none"/>
        </w:rPr>
        <w:fldChar w:fldCharType="begin"/>
      </w:r>
      <w:r w:rsidRPr="00BC59E8">
        <w:rPr>
          <w:rFonts w:ascii="Times New Roman" w:eastAsia="Times New Roman" w:hAnsi="Times New Roman" w:cs="Times New Roman"/>
          <w:kern w:val="0"/>
          <w:sz w:val="24"/>
          <w:szCs w:val="24"/>
          <w14:ligatures w14:val="none"/>
        </w:rPr>
        <w:instrText xml:space="preserve"> ADDIN ZOTERO_ITEM CSL_CITATION {"citationID":"QRDrvAz0","properties":{"formattedCitation":"(Zeiler &amp; Fergus, 2014)","plainCitation":"(Zeiler &amp; Fergus, 2014)","noteIndex":0},"citationItems":[{"id":73,"uris":["http://zotero.org/users/local/BDrGeIaR/items/N8S34DAV","http://zotero.org/users/16149915/items/N8S34DAV"],"itemData":{"id":73,"type":"chapter","abstract":"Large Convolutional Network models have recently demonstrated impressive classiﬁcation performance on the ImageNet benchmark Krizhevsky et al. [18]. However there is no clear understanding of why they perform so well, or how they might be improved. In this paper we explore both issues. We introduce a novel visualization technique that gives insight into the function of intermediate feature layers and the operation of the classiﬁer. Used in a diagnostic role, these visualizations allow us to ﬁnd model architectures that outperform Krizhevsky et al. on the ImageNet classiﬁcation benchmark. We also perform an ablation study to discover the performance contribution from diﬀerent model layers. We show our ImageNet model generalizes well to other datasets: when the softmax classiﬁer is retrained, it convincingly beats the current state-ofthe-art results on Caltech-101 and Caltech-256 datasets.","container-title":"Computer Vision – ECCV 2014","event-place":"Cham","ISBN":"978-3-319-10589-5","language":"en","license":"http://www.springer.com/tdm","note":"collection-title: Lecture Notes in Computer Science\nDOI: 10.1007/978-3-319-10590-1_53","page":"818-833","publisher":"Springer International Publishing","publisher-place":"Cham","source":"DOI.org (Crossref)","title":"Visualizing and Understanding Convolutional Networks","URL":"http://link.springer.com/10.1007/978-3-319-10590-1_53","volume":"8689","editor":[{"family":"Fleet","given":"David"},{"family":"Pajdla","given":"Tomas"},{"family":"Schiele","given":"Bernt"},{"family":"Tuytelaars","given":"Tinne"}],"author":[{"family":"Zeiler","given":"Matthew D."},{"family":"Fergus","given":"Rob"}],"accessed":{"date-parts":[["2025",5,8]]},"issued":{"date-parts":[["2014"]]}}}],"schema":"https://github.com/citation-style-language/schema/raw/master/csl-citation.json"} </w:instrText>
      </w:r>
      <w:r w:rsidRPr="003208B7">
        <w:rPr>
          <w:rFonts w:ascii="Times New Roman" w:eastAsia="Times New Roman" w:hAnsi="Times New Roman" w:cs="Times New Roman"/>
          <w:kern w:val="0"/>
          <w:sz w:val="24"/>
          <w:szCs w:val="24"/>
          <w14:ligatures w14:val="none"/>
        </w:rPr>
        <w:fldChar w:fldCharType="separate"/>
      </w:r>
      <w:r w:rsidRPr="003208B7">
        <w:rPr>
          <w:rFonts w:ascii="Times New Roman" w:hAnsi="Times New Roman" w:cs="Times New Roman"/>
          <w:sz w:val="24"/>
          <w:szCs w:val="24"/>
        </w:rPr>
        <w:t>(</w:t>
      </w:r>
      <w:proofErr w:type="spellStart"/>
      <w:r w:rsidRPr="003208B7">
        <w:rPr>
          <w:rFonts w:ascii="Times New Roman" w:hAnsi="Times New Roman" w:cs="Times New Roman"/>
          <w:sz w:val="24"/>
          <w:szCs w:val="24"/>
        </w:rPr>
        <w:t>Zeiler</w:t>
      </w:r>
      <w:proofErr w:type="spellEnd"/>
      <w:r w:rsidRPr="003208B7">
        <w:rPr>
          <w:rFonts w:ascii="Times New Roman" w:hAnsi="Times New Roman" w:cs="Times New Roman"/>
          <w:sz w:val="24"/>
          <w:szCs w:val="24"/>
        </w:rPr>
        <w:t xml:space="preserve"> &amp; Fergus, 2014)</w:t>
      </w:r>
      <w:r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xml:space="preserve">, self-supervised feature learning </w:t>
      </w:r>
      <w:r w:rsidRPr="003208B7">
        <w:rPr>
          <w:rFonts w:ascii="Times New Roman" w:eastAsia="Times New Roman" w:hAnsi="Times New Roman" w:cs="Times New Roman"/>
          <w:kern w:val="0"/>
          <w:sz w:val="24"/>
          <w:szCs w:val="24"/>
          <w14:ligatures w14:val="none"/>
        </w:rPr>
        <w:fldChar w:fldCharType="begin"/>
      </w:r>
      <w:r w:rsidRPr="00BC59E8">
        <w:rPr>
          <w:rFonts w:ascii="Times New Roman" w:eastAsia="Times New Roman" w:hAnsi="Times New Roman" w:cs="Times New Roman"/>
          <w:kern w:val="0"/>
          <w:sz w:val="24"/>
          <w:szCs w:val="24"/>
          <w14:ligatures w14:val="none"/>
        </w:rPr>
        <w:instrText xml:space="preserve"> ADDIN ZOTERO_ITEM CSL_CITATION {"citationID":"dZwCvqEz","properties":{"formattedCitation":"(Pathak et al., 2016)","plainCitation":"(Pathak et al., 2016)","noteIndex":0},"citationItems":[{"id":64,"uris":["http://zotero.org/users/local/BDrGeIaR/items/PFC9IKDZ","http://zotero.org/users/16149915/items/PFC9IKDZ"],"itemData":{"id":64,"type":"article","abstract":"We present an unsupervised visual feature learning algorithm driven by context-based pixel prediction. By analogy with auto-encoders, we propose Context Encoders – a convolutional neural network trained to generate the contents of an arbitrary image region conditioned on its surroundings. In order to succeed at this task, context encoders need to both understand the content of the entire image, as well as produce a plausible hypothesis for the missing part(s). When training context encoders, we have experimented with both a standard pixel-wise reconstruction loss, as well as a reconstruction plus an adversarial loss. The latter produces much sharper results because it can better handle multiple modes in the output. We found that a context encoder learns a representation that captures not just appearance but also the semantics of visual structures. We quantitatively demonstrate the effectiveness of our learned features for CNN pre-training on classiﬁcation, detection, and segmentation tasks. Furthermore, context encoders can be used for semantic inpainting tasks, either stand-alone or as initialization for non-parametric methods.","DOI":"10.48550/arXiv.1604.07379","language":"en","note":"arXiv:1604.07379 [cs]","number":"arXiv:1604.07379","publisher":"arXiv","source":"arXiv.org","title":"Context Encoders: Feature Learning by Inpainting","title-short":"Context Encoders","URL":"http://arxiv.org/abs/1604.07379","author":[{"family":"Pathak","given":"Deepak"},{"family":"Krahenbuhl","given":"Philipp"},{"family":"Donahue","given":"Jeff"},{"family":"Darrell","given":"Trevor"},{"family":"Efros","given":"Alexei A."}],"accessed":{"date-parts":[["2025",5,8]]},"issued":{"date-parts":[["2016",11,21]]}}}],"schema":"https://github.com/citation-style-language/schema/raw/master/csl-citation.json"} </w:instrText>
      </w:r>
      <w:r w:rsidRPr="003208B7">
        <w:rPr>
          <w:rFonts w:ascii="Times New Roman" w:eastAsia="Times New Roman" w:hAnsi="Times New Roman" w:cs="Times New Roman"/>
          <w:kern w:val="0"/>
          <w:sz w:val="24"/>
          <w:szCs w:val="24"/>
          <w14:ligatures w14:val="none"/>
        </w:rPr>
        <w:fldChar w:fldCharType="separate"/>
      </w:r>
      <w:r w:rsidRPr="003208B7">
        <w:rPr>
          <w:rFonts w:ascii="Times New Roman" w:hAnsi="Times New Roman" w:cs="Times New Roman"/>
          <w:sz w:val="24"/>
          <w:szCs w:val="24"/>
        </w:rPr>
        <w:t>(Pa</w:t>
      </w:r>
      <w:r w:rsidRPr="00611D15">
        <w:rPr>
          <w:rFonts w:ascii="Times New Roman" w:hAnsi="Times New Roman" w:cs="Times New Roman"/>
          <w:sz w:val="24"/>
          <w:szCs w:val="24"/>
        </w:rPr>
        <w:t>thak et al., 2016)</w:t>
      </w:r>
      <w:r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xml:space="preserve">, semantic segmentation </w:t>
      </w:r>
      <w:r w:rsidRPr="003208B7">
        <w:rPr>
          <w:rFonts w:ascii="Times New Roman" w:eastAsia="Times New Roman" w:hAnsi="Times New Roman" w:cs="Times New Roman"/>
          <w:kern w:val="0"/>
          <w:sz w:val="24"/>
          <w:szCs w:val="24"/>
          <w14:ligatures w14:val="none"/>
        </w:rPr>
        <w:fldChar w:fldCharType="begin"/>
      </w:r>
      <w:r w:rsidRPr="00BC59E8">
        <w:rPr>
          <w:rFonts w:ascii="Times New Roman" w:eastAsia="Times New Roman" w:hAnsi="Times New Roman" w:cs="Times New Roman"/>
          <w:kern w:val="0"/>
          <w:sz w:val="24"/>
          <w:szCs w:val="24"/>
          <w14:ligatures w14:val="none"/>
        </w:rPr>
        <w:instrText xml:space="preserve"> ADDIN ZOTERO_ITEM CSL_CITATION {"citationID":"IddwWm5F","properties":{"formattedCitation":"(Hariharan et al., 2014)","plainCitation":"(Hariharan et al., 2014)","noteIndex":0},"citationItems":[{"id":67,"uris":["http://zotero.org/users/local/BDrGeIaR/items/EFMKEWAT","http://zotero.org/users/16149915/items/EFMKEWAT"],"itemData":{"id":67,"type":"chapter","abstract":"We aim to detect all instances of a category in an image and, for each instance, mark the pixels that belong to it. We call this task Simultaneous Detection and Segmentation (SDS). Unlike classical bounding box detection, SDS requires a segmentation and not just a box. Unlike classical semantic segmentation, we require individual object instances. We build on recent work that uses convolutional neural networks to classify category-independent region proposals (R-CNN [16]), introducing a novel architecture tailored for SDS. We then use category-speciﬁc, topdown ﬁgure-ground predictions to reﬁne our bottom-up proposals. We show a 7 point boost (16% relative) over our baselines on SDS, a 5 point boost (10% relative) over state-of-the-art on semantic segmentation, and state-of-the-art performance in object detection. Finally, we provide diagnostic tools that unpack performance and provide directions for future work.","container-title":"Computer Vision – ECCV 2014","event-place":"Cham","ISBN":"978-3-319-10583-3","language":"en","license":"http://www.springer.com/tdm","note":"collection-title: Lecture Notes in Computer Science\nDOI: 10.1007/978-3-319-10584-0_20","page":"297-312","publisher":"Springer International Publishing","publisher-place":"Cham","source":"DOI.org (Crossref)","title":"Simultaneous Detection and Segmentation","URL":"http://link.springer.com/10.1007/978-3-319-10584-0_20","volume":"8695","editor":[{"family":"Fleet","given":"David"},{"family":"Pajdla","given":"Tomas"},{"family":"Schiele","given":"Bernt"},{"family":"Tuytelaars","given":"Tinne"}],"author":[{"family":"Hariharan","given":"Bharath"},{"family":"Arbeláez","given":"Pablo"},{"family":"Girshick","given":"Ross"},{"family":"Malik","given":"Jitendra"}],"accessed":{"date-parts":[["2025",5,8]]},"issued":{"date-parts":[["2014"]]}}}],"schema":"https://github.com/citation-style-language/schema/raw/master/csl-citation.json"} </w:instrText>
      </w:r>
      <w:r w:rsidRPr="003208B7">
        <w:rPr>
          <w:rFonts w:ascii="Times New Roman" w:eastAsia="Times New Roman" w:hAnsi="Times New Roman" w:cs="Times New Roman"/>
          <w:kern w:val="0"/>
          <w:sz w:val="24"/>
          <w:szCs w:val="24"/>
          <w14:ligatures w14:val="none"/>
        </w:rPr>
        <w:fldChar w:fldCharType="separate"/>
      </w:r>
      <w:r w:rsidRPr="003208B7">
        <w:rPr>
          <w:rFonts w:ascii="Times New Roman" w:hAnsi="Times New Roman" w:cs="Times New Roman"/>
          <w:sz w:val="24"/>
          <w:szCs w:val="24"/>
        </w:rPr>
        <w:t>(Hariharan et al., 2014)</w:t>
      </w:r>
      <w:r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xml:space="preserve">, generating challenging training examples through occlusion for object detection </w:t>
      </w:r>
      <w:r w:rsidRPr="003208B7">
        <w:rPr>
          <w:rFonts w:ascii="Times New Roman" w:eastAsia="Times New Roman" w:hAnsi="Times New Roman" w:cs="Times New Roman"/>
          <w:kern w:val="0"/>
          <w:sz w:val="24"/>
          <w:szCs w:val="24"/>
          <w14:ligatures w14:val="none"/>
        </w:rPr>
        <w:fldChar w:fldCharType="begin"/>
      </w:r>
      <w:r w:rsidR="00D271B3" w:rsidRPr="00BC59E8">
        <w:rPr>
          <w:rFonts w:ascii="Times New Roman" w:eastAsia="Times New Roman" w:hAnsi="Times New Roman" w:cs="Times New Roman"/>
          <w:kern w:val="0"/>
          <w:sz w:val="24"/>
          <w:szCs w:val="24"/>
          <w14:ligatures w14:val="none"/>
        </w:rPr>
        <w:instrText xml:space="preserve"> ADDIN ZOTERO_ITEM CSL_CITATION {"citationID":"MxCgfAzj","properties":{"formattedCitation":"(X. Wang et al., 2017)","plainCitation":"(X. Wang et al., 2017)","dontUpdate":true,"noteIndex":0},"citationItems":[{"id":61,"uris":["http://zotero.org/users/local/BDrGeIaR/items/KN47C6A7","http://zotero.org/users/16149915/items/KN47C6A7"],"itemData":{"id":61,"type":"article","abstract":"How do we learn an object detector that is invariant to occlusions and deformations? Our current solution is to use a data-driven strategy – collect large-scale datasets which have object instances under different conditions. The hope is that the ﬁnal classiﬁer can use these examples to learn invariances. But is it really possible to see all the occlusions in a dataset? We argue that like categories, occlusions and object deformations also follow a long-tail. Some occlusions and deformations are so rare that they hardly happen; yet we want to learn a model invariant to such occurrences. In this paper, we propose an alternative solution. We propose to learn an adversarial network that generates examples with occlusions and deformations. The goal of the adversary is to generate examples that are difﬁcult for the object detector to classify. In our framework both the original detector and adversary are learned in a joint manner. Our experimental results indicate a 2.3% mAP boost on VOC07 and a 2.6% mAP boost on VOC2012 object detection challenge compared to the Fast-RCNN pipeline. We also release the code1 for this paper.","DOI":"10.48550/arXiv.1704.03414","language":"en","note":"arXiv:1704.03414 [cs]","number":"arXiv:1704.03414","publisher":"arXiv","source":"arXiv.org","title":"A-Fast-RCNN: Hard Positive Generation via Adversary for Object Detection","title-short":"A-Fast-RCNN","URL":"http://arxiv.org/abs/1704.03414","author":[{"family":"Wang","given":"Xiaolong"},{"family":"Shrivastava","given":"Abhinav"},{"family":"Gupta","given":"Abhinav"}],"accessed":{"date-parts":[["2025",5,8]]},"issued":{"date-parts":[["2017",4,11]]}}}],"schema":"https://github.com/citation-style-language/schema/raw/master/csl-citation.json"} </w:instrText>
      </w:r>
      <w:r w:rsidRPr="003208B7">
        <w:rPr>
          <w:rFonts w:ascii="Times New Roman" w:eastAsia="Times New Roman" w:hAnsi="Times New Roman" w:cs="Times New Roman"/>
          <w:kern w:val="0"/>
          <w:sz w:val="24"/>
          <w:szCs w:val="24"/>
          <w14:ligatures w14:val="none"/>
        </w:rPr>
        <w:fldChar w:fldCharType="separate"/>
      </w:r>
      <w:r w:rsidR="00232932" w:rsidRPr="003208B7">
        <w:rPr>
          <w:rFonts w:ascii="Times New Roman" w:hAnsi="Times New Roman" w:cs="Times New Roman"/>
          <w:sz w:val="24"/>
          <w:szCs w:val="24"/>
        </w:rPr>
        <w:t>(Wang et al., 2017)</w:t>
      </w:r>
      <w:r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and interpreting what a convolutional neural network (CNN) has learned. Specifically for object localization, studies such as “Self-taught object localization</w:t>
      </w:r>
      <w:r w:rsidRPr="00611D15">
        <w:rPr>
          <w:rFonts w:ascii="Times New Roman" w:eastAsia="Times New Roman" w:hAnsi="Times New Roman" w:cs="Times New Roman"/>
          <w:kern w:val="0"/>
          <w:sz w:val="24"/>
          <w:szCs w:val="24"/>
          <w14:ligatures w14:val="none"/>
        </w:rPr>
        <w:t xml:space="preserve"> with deep networks” </w:t>
      </w:r>
      <w:r w:rsidRPr="003208B7">
        <w:rPr>
          <w:rFonts w:ascii="Times New Roman" w:eastAsia="Times New Roman" w:hAnsi="Times New Roman" w:cs="Times New Roman"/>
          <w:kern w:val="0"/>
          <w:sz w:val="24"/>
          <w:szCs w:val="24"/>
          <w14:ligatures w14:val="none"/>
        </w:rPr>
        <w:fldChar w:fldCharType="begin"/>
      </w:r>
      <w:r w:rsidRPr="00BC59E8">
        <w:rPr>
          <w:rFonts w:ascii="Times New Roman" w:eastAsia="Times New Roman" w:hAnsi="Times New Roman" w:cs="Times New Roman"/>
          <w:kern w:val="0"/>
          <w:sz w:val="24"/>
          <w:szCs w:val="24"/>
          <w14:ligatures w14:val="none"/>
        </w:rPr>
        <w:instrText xml:space="preserve"> ADDIN ZOTERO_ITEM CSL_CITATION {"citationID":"u5PoKdPT","properties":{"formattedCitation":"(Bazzani et al., 2016)","plainCitation":"(Bazzani et al., 2016)","noteIndex":0},"citationItems":[{"id":75,"uris":["http://zotero.org/users/local/BDrGeIaR/items/6ZUVL8DS","http://zotero.org/users/16149915/items/6ZUVL8DS"],"itemData":{"id":75,"type":"article","abstract":"This paper introduces self-taught object localization, a novel approach that leverages deep convolutional networks trained for whole-image recognition to localize objects in images without additional human supervision, i.e., without using any ground-truth bounding boxes for training. The key idea is to analyze the change in the recognition scores when artiﬁcially masking out different regions of the image. The masking out of a region that includes the object typically causes a signiﬁcant drop in recognition score. This idea is embedded into an agglomerative clustering technique that generates self-taught localization hypotheses. Our object localization scheme outperforms existing proposal methods in both precision and recall for small number of subwindow proposals (e.g., on ILSVRC-2012 it produces a relative gain of 23.4% over the state-of-the-art for top-1 hypothesis). Furthermore, our experiments show that the annotations automatically-generated by our method can be used to train object detectors yielding recognition results remarkably close to those obtained by training on manuallyannotated bounding boxes.","DOI":"10.48550/arXiv.1409.3964","language":"en","note":"arXiv:1409.3964 [cs]","number":"arXiv:1409.3964","publisher":"arXiv","source":"arXiv.org","title":"Self-taught Object Localization with Deep Networks","URL":"http://arxiv.org/abs/1409.3964","author":[{"family":"Bazzani","given":"Loris"},{"family":"Bergamo","given":"Alessandro"},{"family":"Anguelov","given":"Dragomir"},{"family":"Torresani","given":"Lorenzo"}],"accessed":{"date-parts":[["2025",5,8]]},"issued":{"date-parts":[["2016",2,2]]}}}],"schema":"https://github.com/citation-style-language/schema/raw/master/csl-citation.json"} </w:instrText>
      </w:r>
      <w:r w:rsidRPr="003208B7">
        <w:rPr>
          <w:rFonts w:ascii="Times New Roman" w:eastAsia="Times New Roman" w:hAnsi="Times New Roman" w:cs="Times New Roman"/>
          <w:kern w:val="0"/>
          <w:sz w:val="24"/>
          <w:szCs w:val="24"/>
          <w14:ligatures w14:val="none"/>
        </w:rPr>
        <w:fldChar w:fldCharType="separate"/>
      </w:r>
      <w:r w:rsidRPr="003208B7">
        <w:rPr>
          <w:rFonts w:ascii="Times New Roman" w:hAnsi="Times New Roman" w:cs="Times New Roman"/>
          <w:sz w:val="24"/>
          <w:szCs w:val="24"/>
        </w:rPr>
        <w:t>(Bazzani et al., 2016)</w:t>
      </w:r>
      <w:r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xml:space="preserve">, and “Visualizing and understanding convolutional networks” </w:t>
      </w:r>
      <w:r w:rsidRPr="003208B7">
        <w:rPr>
          <w:rFonts w:ascii="Times New Roman" w:eastAsia="Times New Roman" w:hAnsi="Times New Roman" w:cs="Times New Roman"/>
          <w:kern w:val="0"/>
          <w:sz w:val="24"/>
          <w:szCs w:val="24"/>
          <w14:ligatures w14:val="none"/>
        </w:rPr>
        <w:fldChar w:fldCharType="begin"/>
      </w:r>
      <w:r w:rsidRPr="00BC59E8">
        <w:rPr>
          <w:rFonts w:ascii="Times New Roman" w:eastAsia="Times New Roman" w:hAnsi="Times New Roman" w:cs="Times New Roman"/>
          <w:kern w:val="0"/>
          <w:sz w:val="24"/>
          <w:szCs w:val="24"/>
          <w14:ligatures w14:val="none"/>
        </w:rPr>
        <w:instrText xml:space="preserve"> ADDIN ZOTERO_ITEM CSL_CITATION {"citationID":"KGbcgUFq","properties":{"formattedCitation":"(Zeiler &amp; Fergus, 2014)","plainCitation":"(Zeiler &amp; Fergus, 2014)","noteIndex":0},"citationItems":[{"id":73,"uris":["http://zotero.org/users/local/BDrGeIaR/items/N8S34DAV","http://zotero.org/users/16149915/items/N8S34DAV"],"itemData":{"id":73,"type":"chapter","abstract":"Large Convolutional Network models have recently demonstrated impressive classiﬁcation performance on the ImageNet benchmark Krizhevsky et al. [18]. However there is no clear understanding of why they perform so well, or how they might be improved. In this paper we explore both issues. We introduce a novel visualization technique that gives insight into the function of intermediate feature layers and the operation of the classiﬁer. Used in a diagnostic role, these visualizations allow us to ﬁnd model architectures that outperform Krizhevsky et al. on the ImageNet classiﬁcation benchmark. We also perform an ablation study to discover the performance contribution from diﬀerent model layers. We show our ImageNet model generalizes well to other datasets: when the softmax classiﬁer is retrained, it convincingly beats the current state-ofthe-art results on Caltech-101 and Caltech-256 datasets.","container-title":"Computer Vision – ECCV 2014","event-place":"Cham","ISBN":"978-3-319-10589-5","language":"en","license":"http://www.springer.com/tdm","note":"collection-title: Lecture Notes in Computer Science\nDOI: 10.1007/978-3-319-10590-1_53","page":"818-833","publisher":"Springer International Publishing","publisher-place":"Cham","source":"DOI.org (Crossref)","title":"Visualizing and Understanding Convolutional Networks","URL":"http://link.springer.com/10.1007/978-3-319-10590-1_53","volume":"8689","editor":[{"family":"Fleet","given":"David"},{"family":"Pajdla","given":"Tomas"},{"family":"Schiele","given":"Bernt"},{"family":"Tuytelaars","given":"Tinne"}],"author":[{"family":"Zeiler","given":"Matthew D."},{"family":"Fergus","given":"Rob"}],"accessed":{"date-parts":[["2025",5,8]]},"issued":{"date-parts":[["2014"]]}}}],"schema":"https://github.com/citation-style-language/schema/raw/master/csl-citation.json"} </w:instrText>
      </w:r>
      <w:r w:rsidRPr="003208B7">
        <w:rPr>
          <w:rFonts w:ascii="Times New Roman" w:eastAsia="Times New Roman" w:hAnsi="Times New Roman" w:cs="Times New Roman"/>
          <w:kern w:val="0"/>
          <w:sz w:val="24"/>
          <w:szCs w:val="24"/>
          <w14:ligatures w14:val="none"/>
        </w:rPr>
        <w:fldChar w:fldCharType="separate"/>
      </w:r>
      <w:r w:rsidRPr="003208B7">
        <w:rPr>
          <w:rFonts w:ascii="Times New Roman" w:hAnsi="Times New Roman" w:cs="Times New Roman"/>
          <w:sz w:val="24"/>
          <w:szCs w:val="24"/>
        </w:rPr>
        <w:t>(</w:t>
      </w:r>
      <w:proofErr w:type="spellStart"/>
      <w:r w:rsidRPr="003208B7">
        <w:rPr>
          <w:rFonts w:ascii="Times New Roman" w:hAnsi="Times New Roman" w:cs="Times New Roman"/>
          <w:sz w:val="24"/>
          <w:szCs w:val="24"/>
        </w:rPr>
        <w:t>Zeiler</w:t>
      </w:r>
      <w:proofErr w:type="spellEnd"/>
      <w:r w:rsidRPr="003208B7">
        <w:rPr>
          <w:rFonts w:ascii="Times New Roman" w:hAnsi="Times New Roman" w:cs="Times New Roman"/>
          <w:sz w:val="24"/>
          <w:szCs w:val="24"/>
        </w:rPr>
        <w:t xml:space="preserve"> &amp; Fergus, 2014)</w:t>
      </w:r>
      <w:r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xml:space="preserve"> train a CNN for image classification and then identify regions in the image whose masking causes a significant drop in classification accuracy. However, because these methods apply masking only during </w:t>
      </w:r>
      <w:r w:rsidRPr="00611D15">
        <w:rPr>
          <w:rFonts w:ascii="Times New Roman" w:eastAsia="Times New Roman" w:hAnsi="Times New Roman" w:cs="Times New Roman"/>
          <w:kern w:val="0"/>
          <w:sz w:val="24"/>
          <w:szCs w:val="24"/>
          <w14:ligatures w14:val="none"/>
        </w:rPr>
        <w:t xml:space="preserve">the testing phase and not during training, the model tends to rely solely on the most distinctive parts of objects. </w:t>
      </w:r>
      <w:r w:rsidR="002D10DF" w:rsidRPr="00191830">
        <w:rPr>
          <w:rFonts w:ascii="Times New Roman" w:eastAsia="Times New Roman" w:hAnsi="Times New Roman" w:cs="Times New Roman"/>
          <w:kern w:val="0"/>
          <w:sz w:val="24"/>
          <w:szCs w:val="24"/>
          <w14:ligatures w14:val="none"/>
        </w:rPr>
        <w:t>This study</w:t>
      </w:r>
      <w:r w:rsidR="00A42F0E" w:rsidRPr="00191830">
        <w:rPr>
          <w:rFonts w:ascii="Times New Roman" w:eastAsia="Times New Roman" w:hAnsi="Times New Roman" w:cs="Times New Roman"/>
          <w:kern w:val="0"/>
          <w:sz w:val="24"/>
          <w:szCs w:val="24"/>
          <w14:ligatures w14:val="none"/>
        </w:rPr>
        <w:t>,</w:t>
      </w:r>
      <w:r w:rsidR="002D10DF" w:rsidRPr="00BC59E8">
        <w:rPr>
          <w:rFonts w:ascii="Times New Roman" w:eastAsia="Times New Roman" w:hAnsi="Times New Roman" w:cs="Times New Roman"/>
          <w:kern w:val="0"/>
          <w:sz w:val="24"/>
          <w:szCs w:val="24"/>
          <w14:ligatures w14:val="none"/>
        </w:rPr>
        <w:t xml:space="preserve"> therefore</w:t>
      </w:r>
      <w:r w:rsidR="00F34A1E" w:rsidRPr="00BC59E8">
        <w:rPr>
          <w:rFonts w:ascii="Times New Roman" w:eastAsia="Times New Roman" w:hAnsi="Times New Roman" w:cs="Times New Roman"/>
          <w:kern w:val="0"/>
          <w:sz w:val="24"/>
          <w:szCs w:val="24"/>
          <w14:ligatures w14:val="none"/>
        </w:rPr>
        <w:t>,</w:t>
      </w:r>
      <w:r w:rsidR="002D10DF" w:rsidRPr="00BC59E8">
        <w:rPr>
          <w:rFonts w:ascii="Times New Roman" w:eastAsia="Times New Roman" w:hAnsi="Times New Roman" w:cs="Times New Roman"/>
          <w:kern w:val="0"/>
          <w:sz w:val="24"/>
          <w:szCs w:val="24"/>
          <w14:ligatures w14:val="none"/>
        </w:rPr>
        <w:t xml:space="preserve"> seeks to introduce an enhanced </w:t>
      </w:r>
      <w:r w:rsidRPr="00BC59E8">
        <w:rPr>
          <w:rFonts w:ascii="Times New Roman" w:eastAsia="Times New Roman" w:hAnsi="Times New Roman" w:cs="Times New Roman"/>
          <w:kern w:val="0"/>
          <w:sz w:val="24"/>
          <w:szCs w:val="24"/>
          <w14:ligatures w14:val="none"/>
        </w:rPr>
        <w:t xml:space="preserve">approach </w:t>
      </w:r>
      <w:r w:rsidR="00A42F0E" w:rsidRPr="00BC59E8">
        <w:rPr>
          <w:rFonts w:ascii="Times New Roman" w:eastAsia="Times New Roman" w:hAnsi="Times New Roman" w:cs="Times New Roman"/>
          <w:kern w:val="0"/>
          <w:sz w:val="24"/>
          <w:szCs w:val="24"/>
          <w14:ligatures w14:val="none"/>
        </w:rPr>
        <w:t xml:space="preserve">and also improve image quality </w:t>
      </w:r>
      <w:r w:rsidR="002D10DF" w:rsidRPr="00BC59E8">
        <w:rPr>
          <w:rFonts w:ascii="Times New Roman" w:eastAsia="Times New Roman" w:hAnsi="Times New Roman" w:cs="Times New Roman"/>
          <w:kern w:val="0"/>
          <w:sz w:val="24"/>
          <w:szCs w:val="24"/>
          <w14:ligatures w14:val="none"/>
        </w:rPr>
        <w:t xml:space="preserve">that </w:t>
      </w:r>
      <w:r w:rsidRPr="00BC59E8">
        <w:rPr>
          <w:rFonts w:ascii="Times New Roman" w:eastAsia="Times New Roman" w:hAnsi="Times New Roman" w:cs="Times New Roman"/>
          <w:kern w:val="0"/>
          <w:sz w:val="24"/>
          <w:szCs w:val="24"/>
          <w14:ligatures w14:val="none"/>
        </w:rPr>
        <w:t>introduces masking during training, allowing the model to learn to recognize objects even from less distinctive regions.</w:t>
      </w:r>
    </w:p>
    <w:p w14:paraId="33D65E92" w14:textId="096A447C" w:rsidR="00E514D9" w:rsidRPr="00BC59E8" w:rsidRDefault="00E514D9" w:rsidP="00BC59E8">
      <w:pPr>
        <w:pStyle w:val="Heading3"/>
        <w:numPr>
          <w:ilvl w:val="1"/>
          <w:numId w:val="13"/>
        </w:numPr>
        <w:spacing w:line="480" w:lineRule="auto"/>
        <w:ind w:left="720" w:hanging="720"/>
        <w:rPr>
          <w:sz w:val="24"/>
          <w:szCs w:val="24"/>
        </w:rPr>
      </w:pPr>
      <w:bookmarkStart w:id="10" w:name="_Toc212409744"/>
      <w:r w:rsidRPr="00BC59E8">
        <w:rPr>
          <w:sz w:val="24"/>
          <w:szCs w:val="24"/>
        </w:rPr>
        <w:t>Research Questions</w:t>
      </w:r>
      <w:bookmarkEnd w:id="10"/>
    </w:p>
    <w:p w14:paraId="0C5F2859" w14:textId="221984A6" w:rsidR="0060094C" w:rsidRPr="00BC59E8" w:rsidRDefault="0060094C" w:rsidP="00BC59E8">
      <w:pPr>
        <w:pStyle w:val="Heading3"/>
        <w:numPr>
          <w:ilvl w:val="2"/>
          <w:numId w:val="13"/>
        </w:numPr>
        <w:spacing w:line="480" w:lineRule="auto"/>
        <w:rPr>
          <w:sz w:val="24"/>
          <w:szCs w:val="24"/>
        </w:rPr>
      </w:pPr>
      <w:bookmarkStart w:id="11" w:name="_Toc212409745"/>
      <w:r w:rsidRPr="00BC59E8">
        <w:rPr>
          <w:sz w:val="24"/>
          <w:szCs w:val="24"/>
        </w:rPr>
        <w:t>Main Research Question</w:t>
      </w:r>
      <w:bookmarkEnd w:id="11"/>
    </w:p>
    <w:p w14:paraId="41F6E7C6" w14:textId="0A1FD276" w:rsidR="00E514D9" w:rsidRPr="00BC59E8" w:rsidRDefault="00D57AF0" w:rsidP="00BC59E8">
      <w:pPr>
        <w:spacing w:after="0" w:line="480" w:lineRule="auto"/>
        <w:jc w:val="both"/>
        <w:rPr>
          <w:rFonts w:ascii="Times New Roman" w:eastAsia="Times New Roman" w:hAnsi="Times New Roman" w:cs="Times New Roman"/>
          <w:kern w:val="0"/>
          <w:sz w:val="24"/>
          <w:szCs w:val="24"/>
          <w14:ligatures w14:val="none"/>
        </w:rPr>
      </w:pPr>
      <w:bookmarkStart w:id="12" w:name="_Toc206062224"/>
      <w:r w:rsidRPr="00BC59E8">
        <w:rPr>
          <w:rFonts w:ascii="Times New Roman" w:hAnsi="Times New Roman" w:cs="Times New Roman"/>
          <w:sz w:val="24"/>
          <w:szCs w:val="24"/>
        </w:rPr>
        <w:t xml:space="preserve">The main research question is, </w:t>
      </w:r>
      <w:r w:rsidR="005B55E3">
        <w:rPr>
          <w:rFonts w:ascii="Times New Roman" w:hAnsi="Times New Roman" w:cs="Times New Roman"/>
          <w:sz w:val="24"/>
          <w:szCs w:val="24"/>
        </w:rPr>
        <w:t>h</w:t>
      </w:r>
      <w:r w:rsidR="00CE68ED" w:rsidRPr="00BC59E8">
        <w:rPr>
          <w:rFonts w:ascii="Times New Roman" w:hAnsi="Times New Roman" w:cs="Times New Roman"/>
          <w:sz w:val="24"/>
          <w:szCs w:val="24"/>
        </w:rPr>
        <w:t>ow can the traditional Hide-and-Seek augmentation technique be enhanced through horizontal flipping to improve CNN classification accuracy and generalization on datasets such as MNIST, F-MNIST, and CIFAR-10?</w:t>
      </w:r>
      <w:r w:rsidR="00CE68ED" w:rsidRPr="00BC59E8" w:rsidDel="00CE68ED">
        <w:rPr>
          <w:rFonts w:ascii="Times New Roman" w:hAnsi="Times New Roman" w:cs="Times New Roman"/>
          <w:sz w:val="24"/>
          <w:szCs w:val="24"/>
        </w:rPr>
        <w:t xml:space="preserve"> </w:t>
      </w:r>
      <w:bookmarkEnd w:id="12"/>
      <w:r w:rsidR="00E514D9" w:rsidRPr="00BC59E8">
        <w:rPr>
          <w:rFonts w:ascii="Times New Roman" w:eastAsia="Times New Roman" w:hAnsi="Times New Roman" w:cs="Times New Roman"/>
          <w:kern w:val="0"/>
          <w:sz w:val="24"/>
          <w:szCs w:val="24"/>
          <w14:ligatures w14:val="none"/>
        </w:rPr>
        <w:t>The specific questions of the study include;</w:t>
      </w:r>
    </w:p>
    <w:p w14:paraId="38265D83" w14:textId="3D4D4968" w:rsidR="00E514D9" w:rsidRPr="00BC59E8" w:rsidRDefault="00E514D9" w:rsidP="00BC59E8">
      <w:pPr>
        <w:pStyle w:val="ListParagraph"/>
        <w:numPr>
          <w:ilvl w:val="0"/>
          <w:numId w:val="1"/>
        </w:numPr>
        <w:spacing w:after="0" w:line="480" w:lineRule="auto"/>
        <w:jc w:val="both"/>
        <w:rPr>
          <w:rFonts w:ascii="Times New Roman" w:eastAsia="Times New Roman" w:hAnsi="Times New Roman" w:cs="Times New Roman"/>
          <w:bCs/>
          <w:kern w:val="0"/>
          <w:sz w:val="24"/>
          <w:szCs w:val="24"/>
          <w14:ligatures w14:val="none"/>
        </w:rPr>
      </w:pPr>
      <w:r w:rsidRPr="00BC59E8">
        <w:rPr>
          <w:rFonts w:ascii="Times New Roman" w:eastAsia="Times New Roman" w:hAnsi="Times New Roman" w:cs="Times New Roman"/>
          <w:bCs/>
          <w:kern w:val="0"/>
          <w:sz w:val="24"/>
          <w:szCs w:val="24"/>
          <w14:ligatures w14:val="none"/>
        </w:rPr>
        <w:t xml:space="preserve">How can </w:t>
      </w:r>
      <w:r w:rsidR="00707320" w:rsidRPr="00BC59E8">
        <w:rPr>
          <w:rFonts w:ascii="Times New Roman" w:eastAsia="Times New Roman" w:hAnsi="Times New Roman" w:cs="Times New Roman"/>
          <w:bCs/>
          <w:kern w:val="0"/>
          <w:sz w:val="24"/>
          <w:szCs w:val="24"/>
          <w14:ligatures w14:val="none"/>
        </w:rPr>
        <w:t xml:space="preserve">the accuracy of </w:t>
      </w:r>
      <w:r w:rsidRPr="00BC59E8">
        <w:rPr>
          <w:rFonts w:ascii="Times New Roman" w:eastAsia="Times New Roman" w:hAnsi="Times New Roman" w:cs="Times New Roman"/>
          <w:bCs/>
          <w:kern w:val="0"/>
          <w:sz w:val="24"/>
          <w:szCs w:val="24"/>
          <w14:ligatures w14:val="none"/>
        </w:rPr>
        <w:t>the traditional Hide-and-Seek augmentation technique be improved for CNNs image classification</w:t>
      </w:r>
      <w:r w:rsidR="0060094C" w:rsidRPr="00BC59E8">
        <w:rPr>
          <w:rFonts w:ascii="Times New Roman" w:eastAsia="Times New Roman" w:hAnsi="Times New Roman" w:cs="Times New Roman"/>
          <w:bCs/>
          <w:kern w:val="0"/>
          <w:sz w:val="24"/>
          <w:szCs w:val="24"/>
          <w14:ligatures w14:val="none"/>
        </w:rPr>
        <w:t xml:space="preserve"> on complex datasets such as CIFAR-10, MNIST and F-MNIST</w:t>
      </w:r>
      <w:r w:rsidRPr="00BC59E8">
        <w:rPr>
          <w:rFonts w:ascii="Times New Roman" w:eastAsia="Times New Roman" w:hAnsi="Times New Roman" w:cs="Times New Roman"/>
          <w:bCs/>
          <w:kern w:val="0"/>
          <w:sz w:val="24"/>
          <w:szCs w:val="24"/>
          <w14:ligatures w14:val="none"/>
        </w:rPr>
        <w:t xml:space="preserve">? </w:t>
      </w:r>
    </w:p>
    <w:p w14:paraId="32DE487A" w14:textId="627F3408" w:rsidR="00E514D9" w:rsidRPr="00BC59E8" w:rsidRDefault="00CE68ED" w:rsidP="00BC59E8">
      <w:pPr>
        <w:pStyle w:val="ListParagraph"/>
        <w:numPr>
          <w:ilvl w:val="0"/>
          <w:numId w:val="1"/>
        </w:numPr>
        <w:spacing w:after="0" w:line="480" w:lineRule="auto"/>
        <w:jc w:val="both"/>
        <w:rPr>
          <w:rFonts w:ascii="Times New Roman" w:eastAsia="Times New Roman" w:hAnsi="Times New Roman" w:cs="Times New Roman"/>
          <w:bCs/>
          <w:kern w:val="0"/>
          <w:sz w:val="24"/>
          <w:szCs w:val="24"/>
          <w14:ligatures w14:val="none"/>
        </w:rPr>
      </w:pPr>
      <w:r w:rsidRPr="00BC59E8">
        <w:rPr>
          <w:rFonts w:ascii="Times New Roman" w:hAnsi="Times New Roman" w:cs="Times New Roman"/>
          <w:sz w:val="24"/>
          <w:szCs w:val="24"/>
        </w:rPr>
        <w:lastRenderedPageBreak/>
        <w:t>How can the traditional augmentation technique be improved to influence the learning behavior of CNN models across benchmark datasets such as MNIST, F-MNIST, and CIFAR-10?</w:t>
      </w:r>
    </w:p>
    <w:p w14:paraId="55C9D356" w14:textId="5FF53897" w:rsidR="00E514D9" w:rsidRPr="00BC59E8" w:rsidRDefault="00E514D9" w:rsidP="00BC59E8">
      <w:pPr>
        <w:pStyle w:val="ListParagraph"/>
        <w:numPr>
          <w:ilvl w:val="0"/>
          <w:numId w:val="1"/>
        </w:numPr>
        <w:spacing w:after="0" w:line="480" w:lineRule="auto"/>
        <w:jc w:val="both"/>
        <w:rPr>
          <w:rFonts w:ascii="Times New Roman" w:eastAsia="Times New Roman" w:hAnsi="Times New Roman" w:cs="Times New Roman"/>
          <w:bCs/>
          <w:kern w:val="0"/>
          <w:sz w:val="24"/>
          <w:szCs w:val="24"/>
          <w14:ligatures w14:val="none"/>
        </w:rPr>
      </w:pPr>
      <w:r w:rsidRPr="00BC59E8">
        <w:rPr>
          <w:rFonts w:ascii="Times New Roman" w:eastAsia="Times New Roman" w:hAnsi="Times New Roman" w:cs="Times New Roman"/>
          <w:bCs/>
          <w:kern w:val="0"/>
          <w:sz w:val="24"/>
          <w:szCs w:val="24"/>
          <w14:ligatures w14:val="none"/>
        </w:rPr>
        <w:t>How does the proposed model perform against the state-of-the-art schemes?</w:t>
      </w:r>
    </w:p>
    <w:p w14:paraId="3ABD6CB3" w14:textId="6BACF007" w:rsidR="00E514D9" w:rsidRPr="00BC59E8" w:rsidRDefault="00E514D9" w:rsidP="00BC59E8">
      <w:pPr>
        <w:pStyle w:val="Heading3"/>
        <w:numPr>
          <w:ilvl w:val="1"/>
          <w:numId w:val="13"/>
        </w:numPr>
        <w:spacing w:line="480" w:lineRule="auto"/>
        <w:ind w:left="720" w:hanging="720"/>
        <w:rPr>
          <w:sz w:val="24"/>
          <w:szCs w:val="24"/>
        </w:rPr>
      </w:pPr>
      <w:bookmarkStart w:id="13" w:name="_Toc212409746"/>
      <w:r w:rsidRPr="00BC59E8">
        <w:rPr>
          <w:sz w:val="24"/>
          <w:szCs w:val="24"/>
        </w:rPr>
        <w:t>Objectives</w:t>
      </w:r>
      <w:bookmarkEnd w:id="13"/>
    </w:p>
    <w:p w14:paraId="0FFFDC6E" w14:textId="3F250693" w:rsidR="00E514D9" w:rsidRPr="00BC59E8" w:rsidRDefault="00E514D9" w:rsidP="00BC59E8">
      <w:pPr>
        <w:pStyle w:val="Heading4"/>
        <w:numPr>
          <w:ilvl w:val="2"/>
          <w:numId w:val="13"/>
        </w:numPr>
        <w:spacing w:line="480" w:lineRule="auto"/>
      </w:pPr>
      <w:r w:rsidRPr="00BC59E8">
        <w:t>Main Objective</w:t>
      </w:r>
    </w:p>
    <w:p w14:paraId="65B833C9" w14:textId="36C176A0" w:rsidR="00E514D9" w:rsidRPr="005B55E3" w:rsidRDefault="00E514D9" w:rsidP="005B55E3">
      <w:pPr>
        <w:spacing w:after="0" w:line="480" w:lineRule="auto"/>
        <w:jc w:val="both"/>
        <w:rPr>
          <w:rFonts w:ascii="Times New Roman" w:eastAsia="Times New Roman" w:hAnsi="Times New Roman" w:cs="Times New Roman"/>
          <w:kern w:val="0"/>
          <w:sz w:val="24"/>
          <w:szCs w:val="24"/>
          <w14:ligatures w14:val="none"/>
        </w:rPr>
      </w:pPr>
      <w:r w:rsidRPr="005B55E3">
        <w:rPr>
          <w:rFonts w:ascii="Times New Roman" w:eastAsia="Times New Roman" w:hAnsi="Times New Roman" w:cs="Times New Roman"/>
          <w:kern w:val="0"/>
          <w:sz w:val="24"/>
          <w:szCs w:val="24"/>
          <w14:ligatures w14:val="none"/>
        </w:rPr>
        <w:t xml:space="preserve">This research aims </w:t>
      </w:r>
      <w:r w:rsidR="005B55E3">
        <w:rPr>
          <w:rFonts w:ascii="Times New Roman" w:hAnsi="Times New Roman" w:cs="Times New Roman"/>
          <w:sz w:val="24"/>
          <w:szCs w:val="24"/>
        </w:rPr>
        <w:t>t</w:t>
      </w:r>
      <w:r w:rsidR="005B55E3" w:rsidRPr="00A50BB8">
        <w:rPr>
          <w:rFonts w:ascii="Times New Roman" w:hAnsi="Times New Roman" w:cs="Times New Roman"/>
          <w:sz w:val="24"/>
          <w:szCs w:val="24"/>
        </w:rPr>
        <w:t>o enhance the traditional Hide-and-Seek augmentation technique by integrating horizontal flipping and to evaluate its impact on improving convolutional neural network (CNN) classification accuracy and generalization across benchmark image datasets including MNIST, Fashion-MNIST, and CIFAR-10.</w:t>
      </w:r>
      <w:r w:rsidRPr="005B55E3">
        <w:rPr>
          <w:rFonts w:ascii="Times New Roman" w:eastAsia="Times New Roman" w:hAnsi="Times New Roman" w:cs="Times New Roman"/>
          <w:kern w:val="0"/>
          <w:sz w:val="24"/>
          <w:szCs w:val="24"/>
          <w14:ligatures w14:val="none"/>
        </w:rPr>
        <w:tab/>
      </w:r>
    </w:p>
    <w:p w14:paraId="66A79F54" w14:textId="7B374E37" w:rsidR="00E514D9" w:rsidRPr="00611D15" w:rsidRDefault="00E514D9" w:rsidP="00BC59E8">
      <w:pPr>
        <w:pStyle w:val="Heading4"/>
        <w:numPr>
          <w:ilvl w:val="2"/>
          <w:numId w:val="13"/>
        </w:numPr>
        <w:spacing w:line="480" w:lineRule="auto"/>
      </w:pPr>
      <w:r w:rsidRPr="00611D15">
        <w:t>Specific Objectives</w:t>
      </w:r>
    </w:p>
    <w:p w14:paraId="47983647" w14:textId="7B4EC6E6" w:rsidR="00E514D9" w:rsidRPr="00BC59E8" w:rsidRDefault="00E514D9" w:rsidP="00BC59E8">
      <w:pPr>
        <w:spacing w:after="0" w:line="480" w:lineRule="auto"/>
        <w:jc w:val="both"/>
        <w:rPr>
          <w:rFonts w:ascii="Times New Roman" w:eastAsia="Times New Roman" w:hAnsi="Times New Roman" w:cs="Times New Roman"/>
          <w:kern w:val="0"/>
          <w:sz w:val="24"/>
          <w:szCs w:val="24"/>
          <w14:ligatures w14:val="none"/>
        </w:rPr>
      </w:pPr>
      <w:r w:rsidRPr="00785F5C">
        <w:rPr>
          <w:rFonts w:ascii="Times New Roman" w:eastAsia="Times New Roman" w:hAnsi="Times New Roman" w:cs="Times New Roman"/>
          <w:kern w:val="0"/>
          <w:sz w:val="24"/>
          <w:szCs w:val="24"/>
          <w14:ligatures w14:val="none"/>
        </w:rPr>
        <w:t>The specific objectives of the study</w:t>
      </w:r>
      <w:r w:rsidR="0060094C" w:rsidRPr="00191830">
        <w:rPr>
          <w:rFonts w:ascii="Times New Roman" w:eastAsia="Times New Roman" w:hAnsi="Times New Roman" w:cs="Times New Roman"/>
          <w:kern w:val="0"/>
          <w:sz w:val="24"/>
          <w:szCs w:val="24"/>
          <w14:ligatures w14:val="none"/>
        </w:rPr>
        <w:t xml:space="preserve"> </w:t>
      </w:r>
      <w:r w:rsidR="00C07416" w:rsidRPr="00191830">
        <w:rPr>
          <w:rFonts w:ascii="Times New Roman" w:eastAsia="Times New Roman" w:hAnsi="Times New Roman" w:cs="Times New Roman"/>
          <w:kern w:val="0"/>
          <w:sz w:val="24"/>
          <w:szCs w:val="24"/>
          <w14:ligatures w14:val="none"/>
        </w:rPr>
        <w:t>are</w:t>
      </w:r>
      <w:r w:rsidR="0060094C" w:rsidRPr="00BC59E8">
        <w:rPr>
          <w:rFonts w:ascii="Times New Roman" w:eastAsia="Times New Roman" w:hAnsi="Times New Roman" w:cs="Times New Roman"/>
          <w:kern w:val="0"/>
          <w:sz w:val="24"/>
          <w:szCs w:val="24"/>
          <w14:ligatures w14:val="none"/>
        </w:rPr>
        <w:t xml:space="preserve"> to:</w:t>
      </w:r>
    </w:p>
    <w:p w14:paraId="356716B0" w14:textId="5C9DCC5F" w:rsidR="00E514D9" w:rsidRPr="003208B7" w:rsidRDefault="00C7623A" w:rsidP="00BC59E8">
      <w:pPr>
        <w:pStyle w:val="ListParagraph"/>
        <w:numPr>
          <w:ilvl w:val="0"/>
          <w:numId w:val="2"/>
        </w:numPr>
        <w:spacing w:after="0" w:line="480" w:lineRule="auto"/>
        <w:jc w:val="both"/>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Propose a model that would i</w:t>
      </w:r>
      <w:r w:rsidR="00E514D9" w:rsidRPr="00BC59E8">
        <w:rPr>
          <w:rFonts w:ascii="Times New Roman" w:eastAsia="Times New Roman" w:hAnsi="Times New Roman" w:cs="Times New Roman"/>
          <w:bCs/>
          <w:kern w:val="0"/>
          <w:sz w:val="24"/>
          <w:szCs w:val="24"/>
          <w14:ligatures w14:val="none"/>
        </w:rPr>
        <w:t>mprove</w:t>
      </w:r>
      <w:r w:rsidR="0036389D" w:rsidRPr="00BC59E8">
        <w:rPr>
          <w:rFonts w:ascii="Times New Roman" w:eastAsia="Times New Roman" w:hAnsi="Times New Roman" w:cs="Times New Roman"/>
          <w:bCs/>
          <w:kern w:val="0"/>
          <w:sz w:val="24"/>
          <w:szCs w:val="24"/>
          <w14:ligatures w14:val="none"/>
        </w:rPr>
        <w:t xml:space="preserve"> the accuracy of</w:t>
      </w:r>
      <w:r w:rsidR="00E514D9" w:rsidRPr="00BC59E8">
        <w:rPr>
          <w:rFonts w:ascii="Times New Roman" w:eastAsia="Times New Roman" w:hAnsi="Times New Roman" w:cs="Times New Roman"/>
          <w:bCs/>
          <w:kern w:val="0"/>
          <w:sz w:val="24"/>
          <w:szCs w:val="24"/>
          <w14:ligatures w14:val="none"/>
        </w:rPr>
        <w:t xml:space="preserve"> the traditional Hide-and-Seek augmentation technique</w:t>
      </w:r>
      <w:r w:rsidR="006855BC" w:rsidRPr="00BC59E8">
        <w:rPr>
          <w:rFonts w:ascii="Times New Roman" w:eastAsia="Times New Roman" w:hAnsi="Times New Roman" w:cs="Times New Roman"/>
          <w:bCs/>
          <w:kern w:val="0"/>
          <w:sz w:val="24"/>
          <w:szCs w:val="24"/>
          <w14:ligatures w14:val="none"/>
        </w:rPr>
        <w:t xml:space="preserve"> </w:t>
      </w:r>
      <w:r w:rsidR="00E514D9" w:rsidRPr="00BC59E8">
        <w:rPr>
          <w:rFonts w:ascii="Times New Roman" w:eastAsia="Times New Roman" w:hAnsi="Times New Roman" w:cs="Times New Roman"/>
          <w:bCs/>
          <w:kern w:val="0"/>
          <w:sz w:val="24"/>
          <w:szCs w:val="24"/>
          <w14:ligatures w14:val="none"/>
        </w:rPr>
        <w:t>on benchmark datasets</w:t>
      </w:r>
      <w:r w:rsidR="006855BC" w:rsidRPr="00BC59E8">
        <w:rPr>
          <w:rFonts w:ascii="Times New Roman" w:eastAsia="Times New Roman" w:hAnsi="Times New Roman" w:cs="Times New Roman"/>
          <w:bCs/>
          <w:kern w:val="0"/>
          <w:sz w:val="24"/>
          <w:szCs w:val="24"/>
          <w14:ligatures w14:val="none"/>
        </w:rPr>
        <w:t xml:space="preserve"> such as </w:t>
      </w:r>
      <w:r w:rsidR="00E514D9" w:rsidRPr="00BC59E8">
        <w:rPr>
          <w:rFonts w:ascii="Times New Roman" w:eastAsia="Times New Roman" w:hAnsi="Times New Roman" w:cs="Times New Roman"/>
          <w:bCs/>
          <w:kern w:val="0"/>
          <w:sz w:val="24"/>
          <w:szCs w:val="24"/>
          <w14:ligatures w14:val="none"/>
        </w:rPr>
        <w:t xml:space="preserve">MNIST, FMNIST and CIFAR-10. </w:t>
      </w:r>
    </w:p>
    <w:p w14:paraId="4EDE300F" w14:textId="42E48D7A" w:rsidR="00E514D9" w:rsidRPr="003208B7" w:rsidRDefault="00C7623A" w:rsidP="00BC59E8">
      <w:pPr>
        <w:pStyle w:val="ListParagraph"/>
        <w:numPr>
          <w:ilvl w:val="0"/>
          <w:numId w:val="2"/>
        </w:numPr>
        <w:spacing w:after="0" w:line="480" w:lineRule="auto"/>
        <w:jc w:val="both"/>
        <w:rPr>
          <w:rFonts w:ascii="Times New Roman" w:eastAsia="Times New Roman" w:hAnsi="Times New Roman" w:cs="Times New Roman"/>
          <w:bCs/>
          <w:kern w:val="0"/>
          <w:sz w:val="24"/>
          <w:szCs w:val="24"/>
          <w14:ligatures w14:val="none"/>
        </w:rPr>
      </w:pPr>
      <w:r>
        <w:rPr>
          <w:rFonts w:ascii="Times New Roman" w:hAnsi="Times New Roman" w:cs="Times New Roman"/>
          <w:sz w:val="24"/>
          <w:szCs w:val="24"/>
        </w:rPr>
        <w:t>E</w:t>
      </w:r>
      <w:r w:rsidR="004C2D31" w:rsidRPr="003208B7">
        <w:rPr>
          <w:rFonts w:ascii="Times New Roman" w:hAnsi="Times New Roman" w:cs="Times New Roman"/>
          <w:sz w:val="24"/>
          <w:szCs w:val="24"/>
        </w:rPr>
        <w:t>nhance the traditional augment</w:t>
      </w:r>
      <w:r w:rsidR="004C2D31" w:rsidRPr="00611D15">
        <w:rPr>
          <w:rFonts w:ascii="Times New Roman" w:hAnsi="Times New Roman" w:cs="Times New Roman"/>
          <w:sz w:val="24"/>
          <w:szCs w:val="24"/>
        </w:rPr>
        <w:t>ation technique in order to influence and improve the learning behavior of CNN models across benchmark datasets such as MNIST, F-MNIST, and CIFAR-10.</w:t>
      </w:r>
      <w:r w:rsidR="00E514D9" w:rsidRPr="00785F5C">
        <w:rPr>
          <w:rFonts w:ascii="Times New Roman" w:hAnsi="Times New Roman" w:cs="Times New Roman"/>
          <w:bCs/>
          <w:sz w:val="24"/>
          <w:szCs w:val="24"/>
        </w:rPr>
        <w:t xml:space="preserve"> </w:t>
      </w:r>
    </w:p>
    <w:p w14:paraId="73A0A861" w14:textId="38EC8C35" w:rsidR="00E514D9" w:rsidRDefault="00E514D9" w:rsidP="00BC59E8">
      <w:pPr>
        <w:pStyle w:val="ListParagraph"/>
        <w:numPr>
          <w:ilvl w:val="0"/>
          <w:numId w:val="2"/>
        </w:numPr>
        <w:spacing w:after="0" w:line="480" w:lineRule="auto"/>
        <w:jc w:val="both"/>
        <w:rPr>
          <w:rFonts w:ascii="Times New Roman" w:eastAsia="Times New Roman" w:hAnsi="Times New Roman" w:cs="Times New Roman"/>
          <w:bCs/>
          <w:kern w:val="0"/>
          <w:sz w:val="24"/>
          <w:szCs w:val="24"/>
          <w14:ligatures w14:val="none"/>
        </w:rPr>
      </w:pPr>
      <w:r w:rsidRPr="00611D15">
        <w:rPr>
          <w:rFonts w:ascii="Times New Roman" w:eastAsia="Times New Roman" w:hAnsi="Times New Roman" w:cs="Times New Roman"/>
          <w:bCs/>
          <w:kern w:val="0"/>
          <w:sz w:val="24"/>
          <w:szCs w:val="24"/>
          <w14:ligatures w14:val="none"/>
        </w:rPr>
        <w:t xml:space="preserve">Compare the performance of the proposed </w:t>
      </w:r>
      <w:r w:rsidRPr="00785F5C">
        <w:rPr>
          <w:rFonts w:ascii="Times New Roman" w:hAnsi="Times New Roman" w:cs="Times New Roman"/>
          <w:bCs/>
          <w:sz w:val="24"/>
          <w:szCs w:val="24"/>
        </w:rPr>
        <w:t xml:space="preserve">technique </w:t>
      </w:r>
      <w:r w:rsidRPr="00191830">
        <w:rPr>
          <w:rFonts w:ascii="Times New Roman" w:eastAsia="Times New Roman" w:hAnsi="Times New Roman" w:cs="Times New Roman"/>
          <w:bCs/>
          <w:kern w:val="0"/>
          <w:sz w:val="24"/>
          <w:szCs w:val="24"/>
          <w14:ligatures w14:val="none"/>
        </w:rPr>
        <w:t>against the state-of-the-art schemes.</w:t>
      </w:r>
    </w:p>
    <w:p w14:paraId="65CB9987" w14:textId="4ECDCCCC" w:rsidR="003E0EE2" w:rsidRDefault="003E0EE2" w:rsidP="003E0EE2">
      <w:pPr>
        <w:pStyle w:val="ListParagraph"/>
        <w:spacing w:after="0" w:line="480" w:lineRule="auto"/>
        <w:jc w:val="both"/>
        <w:rPr>
          <w:rFonts w:ascii="Times New Roman" w:eastAsia="Times New Roman" w:hAnsi="Times New Roman" w:cs="Times New Roman"/>
          <w:bCs/>
          <w:kern w:val="0"/>
          <w:sz w:val="24"/>
          <w:szCs w:val="24"/>
          <w14:ligatures w14:val="none"/>
        </w:rPr>
      </w:pPr>
    </w:p>
    <w:p w14:paraId="48369882" w14:textId="71858A5E" w:rsidR="003E0EE2" w:rsidRDefault="003E0EE2" w:rsidP="003E0EE2">
      <w:pPr>
        <w:pStyle w:val="ListParagraph"/>
        <w:spacing w:after="0" w:line="480" w:lineRule="auto"/>
        <w:jc w:val="both"/>
        <w:rPr>
          <w:rFonts w:ascii="Times New Roman" w:eastAsia="Times New Roman" w:hAnsi="Times New Roman" w:cs="Times New Roman"/>
          <w:bCs/>
          <w:kern w:val="0"/>
          <w:sz w:val="24"/>
          <w:szCs w:val="24"/>
          <w14:ligatures w14:val="none"/>
        </w:rPr>
      </w:pPr>
    </w:p>
    <w:p w14:paraId="2B1A1B81" w14:textId="77777777" w:rsidR="003E0EE2" w:rsidRPr="00191830" w:rsidRDefault="003E0EE2" w:rsidP="003E0EE2">
      <w:pPr>
        <w:pStyle w:val="ListParagraph"/>
        <w:spacing w:after="0" w:line="480" w:lineRule="auto"/>
        <w:jc w:val="both"/>
        <w:rPr>
          <w:rFonts w:ascii="Times New Roman" w:eastAsia="Times New Roman" w:hAnsi="Times New Roman" w:cs="Times New Roman"/>
          <w:bCs/>
          <w:kern w:val="0"/>
          <w:sz w:val="24"/>
          <w:szCs w:val="24"/>
          <w14:ligatures w14:val="none"/>
        </w:rPr>
      </w:pPr>
    </w:p>
    <w:p w14:paraId="75688599" w14:textId="643D1F7B" w:rsidR="00E514D9" w:rsidRPr="00BC59E8" w:rsidRDefault="00E514D9" w:rsidP="00BC59E8">
      <w:pPr>
        <w:pStyle w:val="Heading4"/>
        <w:numPr>
          <w:ilvl w:val="1"/>
          <w:numId w:val="13"/>
        </w:numPr>
        <w:spacing w:line="480" w:lineRule="auto"/>
        <w:ind w:left="720" w:hanging="720"/>
      </w:pPr>
      <w:r w:rsidRPr="00BC59E8">
        <w:lastRenderedPageBreak/>
        <w:t>Significance of the Study</w:t>
      </w:r>
    </w:p>
    <w:p w14:paraId="45DA423B" w14:textId="6D952352" w:rsidR="00E514D9" w:rsidRPr="00BC59E8" w:rsidRDefault="00E514D9" w:rsidP="00BC59E8">
      <w:pPr>
        <w:pStyle w:val="NormalWeb"/>
        <w:spacing w:line="480" w:lineRule="auto"/>
        <w:jc w:val="both"/>
      </w:pPr>
      <w:r w:rsidRPr="00BC59E8">
        <w:t>In everyday life, we often see objects that are partially blocked, hidden behind an object, or viewed from unusual angles. For example, a car might be partly hidden behind a tree, or someone’s face may only be half-visible in a</w:t>
      </w:r>
      <w:r w:rsidR="003F62B1" w:rsidRPr="00BC59E8">
        <w:t>n</w:t>
      </w:r>
      <w:r w:rsidRPr="00BC59E8">
        <w:t xml:space="preserve"> </w:t>
      </w:r>
      <w:r w:rsidR="003F62B1" w:rsidRPr="00BC59E8">
        <w:t>image</w:t>
      </w:r>
      <w:r w:rsidRPr="00BC59E8">
        <w:t>. While humans can still recognize these objects with ease, it is much harder for computer systems to do the same.</w:t>
      </w:r>
    </w:p>
    <w:p w14:paraId="612BB0D1" w14:textId="77777777" w:rsidR="00E514D9" w:rsidRPr="00BC59E8" w:rsidRDefault="00E514D9" w:rsidP="00BC59E8">
      <w:pPr>
        <w:pStyle w:val="NormalWeb"/>
        <w:spacing w:line="480" w:lineRule="auto"/>
        <w:jc w:val="both"/>
      </w:pPr>
      <w:r w:rsidRPr="00BC59E8">
        <w:t xml:space="preserve">To help computers learn to recognize such images more accurately, scientists use a method called </w:t>
      </w:r>
      <w:r w:rsidRPr="00BC59E8">
        <w:rPr>
          <w:rStyle w:val="Strong"/>
          <w:b w:val="0"/>
        </w:rPr>
        <w:t>image augmentation</w:t>
      </w:r>
      <w:r w:rsidRPr="00BC59E8">
        <w:t xml:space="preserve">, which means slightly altering images during training so that the computer gets better at recognizing patterns. One powerful augmentation method is called </w:t>
      </w:r>
      <w:r w:rsidRPr="00BC59E8">
        <w:rPr>
          <w:rStyle w:val="Strong"/>
          <w:b w:val="0"/>
        </w:rPr>
        <w:t>Hide-and-Seek</w:t>
      </w:r>
      <w:r w:rsidRPr="00BC59E8">
        <w:t>. In this technique, random parts of an image are hidden during training, forcing the computer model to learn how to “guess” the object even when pieces are missing. This mimics real-world situations where images are not perfect.</w:t>
      </w:r>
    </w:p>
    <w:p w14:paraId="6726BB37" w14:textId="41C57295" w:rsidR="00680399" w:rsidRDefault="00E514D9" w:rsidP="00BC59E8">
      <w:pPr>
        <w:pStyle w:val="NormalWeb"/>
        <w:spacing w:line="480" w:lineRule="auto"/>
        <w:jc w:val="both"/>
      </w:pPr>
      <w:r w:rsidRPr="00BC59E8">
        <w:t xml:space="preserve">Another helpful technique is </w:t>
      </w:r>
      <w:r w:rsidRPr="00BC59E8">
        <w:rPr>
          <w:rStyle w:val="Strong"/>
          <w:b w:val="0"/>
        </w:rPr>
        <w:t>image flipping</w:t>
      </w:r>
      <w:r w:rsidRPr="00BC59E8">
        <w:t xml:space="preserve">, where an image is turned around, like a mirror image. This helps the model recognize objects from different directions or perspectives. This research looks into what happens when both techniques, </w:t>
      </w:r>
      <w:r w:rsidRPr="00BC59E8">
        <w:rPr>
          <w:rStyle w:val="Strong"/>
          <w:b w:val="0"/>
        </w:rPr>
        <w:t>Hide-and-Seek and flipping</w:t>
      </w:r>
      <w:r w:rsidRPr="00BC59E8">
        <w:t>, are combined. Specifically, it compares two cases: flipping the image before hiding parts of it, versus only using Hide-and-Seek on its own. The goal is to see which method helps a computer recognize images better.</w:t>
      </w:r>
    </w:p>
    <w:p w14:paraId="4EC98768" w14:textId="7BEA7D53" w:rsidR="005B55E3" w:rsidRPr="00BC59E8" w:rsidRDefault="005B55E3" w:rsidP="00BC59E8">
      <w:pPr>
        <w:pStyle w:val="NormalWeb"/>
        <w:spacing w:line="480" w:lineRule="auto"/>
        <w:jc w:val="both"/>
      </w:pPr>
      <w:r>
        <w:t xml:space="preserve">This research is significant because improving how CNN models learn from imperfect images directly benefits </w:t>
      </w:r>
      <w:r w:rsidRPr="00A50BB8">
        <w:rPr>
          <w:rStyle w:val="Strong"/>
          <w:b w:val="0"/>
        </w:rPr>
        <w:t>computer vision systems deployed in real-world environments</w:t>
      </w:r>
      <w:r>
        <w:t xml:space="preserve">, where objects are rarely fully visible. The findings can serve as a practical guide for </w:t>
      </w:r>
      <w:r w:rsidRPr="00A50BB8">
        <w:rPr>
          <w:rStyle w:val="Strong"/>
          <w:b w:val="0"/>
        </w:rPr>
        <w:t>machine learning researchers</w:t>
      </w:r>
      <w:r>
        <w:rPr>
          <w:rStyle w:val="Strong"/>
        </w:rPr>
        <w:t xml:space="preserve">, </w:t>
      </w:r>
      <w:r w:rsidRPr="00A50BB8">
        <w:rPr>
          <w:rStyle w:val="Strong"/>
          <w:b w:val="0"/>
        </w:rPr>
        <w:t>computer vision engineers, and students</w:t>
      </w:r>
      <w:r>
        <w:t xml:space="preserve">, helping them design more robust training pipelines </w:t>
      </w:r>
      <w:r>
        <w:lastRenderedPageBreak/>
        <w:t xml:space="preserve">without requiring complex or computationally expensive methods. Applications such as </w:t>
      </w:r>
      <w:r w:rsidRPr="00A50BB8">
        <w:rPr>
          <w:rStyle w:val="Strong"/>
          <w:b w:val="0"/>
        </w:rPr>
        <w:t>security surveillance, autonomous driving, healthcare diagnostics, and mobile image recognition</w:t>
      </w:r>
      <w:r>
        <w:t xml:space="preserve"> can all benefit from models that remain accurate even when viewing partially obstructed objects.</w:t>
      </w:r>
    </w:p>
    <w:p w14:paraId="662550BE" w14:textId="0D78F934" w:rsidR="00E514D9" w:rsidRPr="00BC59E8" w:rsidRDefault="00E514D9" w:rsidP="00BC59E8">
      <w:pPr>
        <w:pStyle w:val="Heading3"/>
        <w:numPr>
          <w:ilvl w:val="1"/>
          <w:numId w:val="13"/>
        </w:numPr>
        <w:spacing w:line="480" w:lineRule="auto"/>
        <w:ind w:left="720" w:hanging="720"/>
        <w:rPr>
          <w:b w:val="0"/>
          <w:sz w:val="24"/>
          <w:szCs w:val="24"/>
        </w:rPr>
      </w:pPr>
      <w:bookmarkStart w:id="14" w:name="_Toc212409747"/>
      <w:r w:rsidRPr="00BC59E8">
        <w:rPr>
          <w:rStyle w:val="Strong"/>
          <w:b/>
          <w:bCs/>
          <w:sz w:val="24"/>
          <w:szCs w:val="24"/>
        </w:rPr>
        <w:t>Chapter Summary</w:t>
      </w:r>
      <w:bookmarkEnd w:id="14"/>
    </w:p>
    <w:p w14:paraId="409772F9" w14:textId="77777777" w:rsidR="00E514D9" w:rsidRPr="00BC59E8" w:rsidRDefault="00E514D9" w:rsidP="00BC59E8">
      <w:pPr>
        <w:pStyle w:val="NormalWeb"/>
        <w:spacing w:line="480" w:lineRule="auto"/>
        <w:jc w:val="both"/>
      </w:pPr>
      <w:r w:rsidRPr="00BC59E8">
        <w:t xml:space="preserve">This chapter introduces the foundational concepts and motivation behind the study. It begins by outlining the role of </w:t>
      </w:r>
      <w:r w:rsidRPr="00BC59E8">
        <w:rPr>
          <w:rStyle w:val="Strong"/>
          <w:b w:val="0"/>
        </w:rPr>
        <w:t>Artificial Intelligence (AI)</w:t>
      </w:r>
      <w:r w:rsidRPr="00BC59E8">
        <w:t xml:space="preserve">, particularly </w:t>
      </w:r>
      <w:r w:rsidRPr="00BC59E8">
        <w:rPr>
          <w:rStyle w:val="Strong"/>
          <w:b w:val="0"/>
        </w:rPr>
        <w:t>Convolutional Neural Networks (CNNs)</w:t>
      </w:r>
      <w:r w:rsidRPr="00BC59E8">
        <w:t>, in enabling machines to perform human-like visual tasks such as image classification. CNNs extract hierarchical image features through layered processing and use activation functions to determine which features are important for decision-making.</w:t>
      </w:r>
    </w:p>
    <w:p w14:paraId="0D228E28" w14:textId="77777777" w:rsidR="00E514D9" w:rsidRPr="00BC59E8" w:rsidRDefault="00E514D9" w:rsidP="00BC59E8">
      <w:pPr>
        <w:pStyle w:val="NormalWeb"/>
        <w:spacing w:line="480" w:lineRule="auto"/>
        <w:jc w:val="both"/>
      </w:pPr>
      <w:r w:rsidRPr="00BC59E8">
        <w:t xml:space="preserve">The study emphasizes the importance of </w:t>
      </w:r>
      <w:r w:rsidRPr="00BC59E8">
        <w:rPr>
          <w:rStyle w:val="Strong"/>
          <w:b w:val="0"/>
        </w:rPr>
        <w:t>data augmentation</w:t>
      </w:r>
      <w:r w:rsidRPr="00BC59E8">
        <w:t xml:space="preserve"> in training robust CNNs that can generalize well to real-world scenarios, where objects may be occluded, partially visible, or appear in different orientations. Traditional augmentation techniques such as cropping, flipping, and jittering improve model performance but often fall short in replicating real-world challenges like occlusion. To overcome these limitations, </w:t>
      </w:r>
      <w:r w:rsidRPr="00BC59E8">
        <w:rPr>
          <w:rStyle w:val="Strong"/>
          <w:b w:val="0"/>
        </w:rPr>
        <w:t>occlusion-based techniques</w:t>
      </w:r>
      <w:r w:rsidRPr="00BC59E8">
        <w:t xml:space="preserve"> like </w:t>
      </w:r>
      <w:r w:rsidRPr="00BC59E8">
        <w:rPr>
          <w:rStyle w:val="Strong"/>
          <w:b w:val="0"/>
        </w:rPr>
        <w:t>Random Erasing (RE)</w:t>
      </w:r>
      <w:r w:rsidRPr="00BC59E8">
        <w:t xml:space="preserve"> and </w:t>
      </w:r>
      <w:r w:rsidRPr="00BC59E8">
        <w:rPr>
          <w:rStyle w:val="Strong"/>
          <w:b w:val="0"/>
        </w:rPr>
        <w:t>Hide-and-Seek (</w:t>
      </w:r>
      <w:proofErr w:type="spellStart"/>
      <w:r w:rsidRPr="00BC59E8">
        <w:rPr>
          <w:rStyle w:val="Strong"/>
          <w:b w:val="0"/>
        </w:rPr>
        <w:t>HaS</w:t>
      </w:r>
      <w:proofErr w:type="spellEnd"/>
      <w:r w:rsidRPr="00BC59E8">
        <w:rPr>
          <w:rStyle w:val="Strong"/>
          <w:b w:val="0"/>
        </w:rPr>
        <w:t>)</w:t>
      </w:r>
      <w:r w:rsidRPr="00BC59E8">
        <w:t xml:space="preserve"> have been introduced, which mask parts of the image to force the model to learn from visible features. However, these techniques have limitations in scope and effectiveness, particularly on larger datasets or when relying heavily on distinctive object parts.</w:t>
      </w:r>
    </w:p>
    <w:p w14:paraId="01B443E4" w14:textId="77777777" w:rsidR="00E514D9" w:rsidRPr="00BC59E8" w:rsidRDefault="00E514D9" w:rsidP="00BC59E8">
      <w:pPr>
        <w:pStyle w:val="NormalWeb"/>
        <w:spacing w:line="480" w:lineRule="auto"/>
        <w:jc w:val="both"/>
      </w:pPr>
      <w:r w:rsidRPr="00BC59E8">
        <w:t xml:space="preserve">This research proposes an enhanced approach called the </w:t>
      </w:r>
      <w:r w:rsidRPr="00BC59E8">
        <w:rPr>
          <w:rStyle w:val="Strong"/>
          <w:b w:val="0"/>
        </w:rPr>
        <w:t>Flip-and-Hide technique</w:t>
      </w:r>
      <w:r w:rsidRPr="00BC59E8">
        <w:t xml:space="preserve">, which combines </w:t>
      </w:r>
      <w:r w:rsidRPr="00BC59E8">
        <w:rPr>
          <w:rStyle w:val="Strong"/>
          <w:b w:val="0"/>
        </w:rPr>
        <w:t>image flipping</w:t>
      </w:r>
      <w:r w:rsidRPr="00BC59E8">
        <w:t xml:space="preserve"> with </w:t>
      </w:r>
      <w:r w:rsidRPr="00BC59E8">
        <w:rPr>
          <w:rStyle w:val="Strong"/>
          <w:b w:val="0"/>
        </w:rPr>
        <w:t>Hide-and-Seek augmentation</w:t>
      </w:r>
      <w:r w:rsidRPr="00BC59E8">
        <w:t xml:space="preserve">. Flipping the image (horizontally or vertically) and then hiding random regions during training forces CNNs to focus on different spatial features, </w:t>
      </w:r>
      <w:r w:rsidRPr="00BC59E8">
        <w:lastRenderedPageBreak/>
        <w:t xml:space="preserve">thus improving generalization and reducing overfitting. The technique is evaluated using benchmark datasets such as </w:t>
      </w:r>
      <w:r w:rsidRPr="00BC59E8">
        <w:rPr>
          <w:rStyle w:val="Strong"/>
          <w:b w:val="0"/>
        </w:rPr>
        <w:t>MNIST</w:t>
      </w:r>
      <w:r w:rsidRPr="00BC59E8">
        <w:t xml:space="preserve">, </w:t>
      </w:r>
      <w:r w:rsidRPr="00BC59E8">
        <w:rPr>
          <w:rStyle w:val="Strong"/>
          <w:b w:val="0"/>
        </w:rPr>
        <w:t>Fashion MNIST</w:t>
      </w:r>
      <w:r w:rsidRPr="00BC59E8">
        <w:t xml:space="preserve">, and </w:t>
      </w:r>
      <w:r w:rsidRPr="00BC59E8">
        <w:rPr>
          <w:rStyle w:val="Strong"/>
          <w:b w:val="0"/>
        </w:rPr>
        <w:t>CIFAR-10</w:t>
      </w:r>
      <w:r w:rsidRPr="00BC59E8">
        <w:t>.</w:t>
      </w:r>
    </w:p>
    <w:p w14:paraId="57E7D075" w14:textId="77777777" w:rsidR="00E514D9" w:rsidRPr="00BC59E8" w:rsidRDefault="00E514D9" w:rsidP="00BC59E8">
      <w:pPr>
        <w:pStyle w:val="NormalWeb"/>
        <w:spacing w:line="480" w:lineRule="auto"/>
        <w:jc w:val="both"/>
      </w:pPr>
      <w:r w:rsidRPr="00BC59E8">
        <w:t xml:space="preserve">Finally, the </w:t>
      </w:r>
      <w:r w:rsidRPr="00BC59E8">
        <w:rPr>
          <w:rStyle w:val="Strong"/>
          <w:b w:val="0"/>
        </w:rPr>
        <w:t>significance of the study</w:t>
      </w:r>
      <w:r w:rsidRPr="00BC59E8">
        <w:t xml:space="preserve"> lies in its contribution to real-world computer vision applications, where images are often incomplete or seen from unusual perspectives. By helping CNNs learn from such imperfect inputs, the proposed technique aims to improve model reliability and adaptability in complex environments.</w:t>
      </w:r>
    </w:p>
    <w:p w14:paraId="2AEF7C22" w14:textId="73ACA38F" w:rsidR="00896833" w:rsidRPr="00BC59E8" w:rsidRDefault="00896833" w:rsidP="00BC59E8">
      <w:pPr>
        <w:pStyle w:val="NormalWeb"/>
        <w:numPr>
          <w:ilvl w:val="1"/>
          <w:numId w:val="13"/>
        </w:numPr>
        <w:spacing w:line="480" w:lineRule="auto"/>
        <w:ind w:left="426" w:hanging="426"/>
        <w:jc w:val="both"/>
        <w:rPr>
          <w:b/>
          <w:bCs/>
        </w:rPr>
      </w:pPr>
      <w:r w:rsidRPr="00BC59E8">
        <w:rPr>
          <w:b/>
          <w:bCs/>
        </w:rPr>
        <w:t>Organization of the Study</w:t>
      </w:r>
    </w:p>
    <w:p w14:paraId="1428BCEE" w14:textId="77777777" w:rsidR="0046642E" w:rsidRPr="00BC59E8" w:rsidRDefault="0046642E"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This study is presented in five chapters, which can be grouped into three main themes. The first theme is the </w:t>
      </w:r>
      <w:r w:rsidRPr="00BC59E8">
        <w:rPr>
          <w:rFonts w:ascii="Times New Roman" w:eastAsia="Times New Roman" w:hAnsi="Times New Roman" w:cs="Times New Roman"/>
          <w:bCs/>
          <w:kern w:val="0"/>
          <w:sz w:val="24"/>
          <w:szCs w:val="24"/>
          <w14:ligatures w14:val="none"/>
        </w:rPr>
        <w:t>context and foundation</w:t>
      </w:r>
      <w:r w:rsidRPr="00BC59E8">
        <w:rPr>
          <w:rFonts w:ascii="Times New Roman" w:eastAsia="Times New Roman" w:hAnsi="Times New Roman" w:cs="Times New Roman"/>
          <w:kern w:val="0"/>
          <w:sz w:val="24"/>
          <w:szCs w:val="24"/>
          <w14:ligatures w14:val="none"/>
        </w:rPr>
        <w:t xml:space="preserve"> of the research, covered in Chapter 1. This chapter sets the stage by presenting the background of the study, the problem statement, and the key research questions that guide the investigation. It also outlines the objectives of the work and gives readers an understanding of why the study matters. The chapter ends with a brief summary, offering a smooth transition to the next section.</w:t>
      </w:r>
    </w:p>
    <w:p w14:paraId="79E4A284" w14:textId="6299B855" w:rsidR="0046642E" w:rsidRPr="00BC59E8" w:rsidRDefault="0046642E"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Chapter 2 serves as the literature review, exploring the evolution of data augmentation techniques, with a particular focus on occlusion-based and masking strategies. It examines foundational work such as the Hide-and-Seek method, its advanced variants, and the role of general CNN-based augmentation strategies in improving model generalization. The chapter concludes by identifying research gaps and explaining the positioning of the proposed Flip-and-Hide technique. Chapter 3 details the research methodology, beginning with an introduction to Convolutional Neural Networks (CNNs), the datasets used, and the preprocessing steps. It also covers the theoretical and </w:t>
      </w:r>
      <w:r w:rsidRPr="00BC59E8">
        <w:rPr>
          <w:rFonts w:ascii="Times New Roman" w:eastAsia="Times New Roman" w:hAnsi="Times New Roman" w:cs="Times New Roman"/>
          <w:kern w:val="0"/>
          <w:sz w:val="24"/>
          <w:szCs w:val="24"/>
          <w14:ligatures w14:val="none"/>
        </w:rPr>
        <w:lastRenderedPageBreak/>
        <w:t>ethical considerations of data augmentation, describes the augmentation techniques implemented, and presents the CNN architecture and implementation details.</w:t>
      </w:r>
    </w:p>
    <w:p w14:paraId="533B9AA9" w14:textId="5DF8D217" w:rsidR="0046642E" w:rsidRPr="00BC59E8" w:rsidRDefault="0046642E"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Chapter 4 introduces the experimental setup and presents both the quantitative results and a detailed analysis. It compares the study’s findings with recent works, explores operational mechanisms, discusses semantic preservation versus disruption, and evaluates performance through metrics such as ROC-AUC scores. Chapter 5 summarizes the research, presents the key findings, and outlines the contributions of the study. It also discusses application scenarios in areas such as medical imaging, autonomous driving, industrial quality control, and security analytics. The chapter ends with the study’s limitations, recommendations for future research, and final remarks.</w:t>
      </w:r>
    </w:p>
    <w:p w14:paraId="66B7E915" w14:textId="77777777" w:rsidR="0046642E" w:rsidRPr="00BC59E8" w:rsidRDefault="0046642E" w:rsidP="00BC59E8">
      <w:pPr>
        <w:pStyle w:val="ListParagraph"/>
        <w:spacing w:line="480" w:lineRule="auto"/>
        <w:ind w:left="360"/>
        <w:jc w:val="both"/>
        <w:rPr>
          <w:rFonts w:ascii="Times New Roman" w:hAnsi="Times New Roman" w:cs="Times New Roman"/>
          <w:sz w:val="24"/>
          <w:szCs w:val="24"/>
        </w:rPr>
      </w:pPr>
    </w:p>
    <w:p w14:paraId="198A0E7C" w14:textId="239DF84F" w:rsidR="0065600D" w:rsidRDefault="0065600D" w:rsidP="00BC59E8">
      <w:pPr>
        <w:tabs>
          <w:tab w:val="left" w:pos="3720"/>
        </w:tabs>
        <w:spacing w:after="0" w:line="480" w:lineRule="auto"/>
        <w:jc w:val="both"/>
        <w:rPr>
          <w:rFonts w:ascii="Times New Roman" w:eastAsia="Times New Roman" w:hAnsi="Times New Roman" w:cs="Times New Roman"/>
          <w:bCs/>
          <w:kern w:val="0"/>
          <w:sz w:val="24"/>
          <w:szCs w:val="24"/>
          <w14:ligatures w14:val="none"/>
        </w:rPr>
      </w:pPr>
    </w:p>
    <w:p w14:paraId="7E4BBD5F" w14:textId="3AACDB13" w:rsidR="003E0EE2" w:rsidRDefault="003E0EE2" w:rsidP="00BC59E8">
      <w:pPr>
        <w:tabs>
          <w:tab w:val="left" w:pos="3720"/>
        </w:tabs>
        <w:spacing w:after="0" w:line="480" w:lineRule="auto"/>
        <w:jc w:val="both"/>
        <w:rPr>
          <w:rFonts w:ascii="Times New Roman" w:eastAsia="Times New Roman" w:hAnsi="Times New Roman" w:cs="Times New Roman"/>
          <w:bCs/>
          <w:kern w:val="0"/>
          <w:sz w:val="24"/>
          <w:szCs w:val="24"/>
          <w14:ligatures w14:val="none"/>
        </w:rPr>
      </w:pPr>
    </w:p>
    <w:p w14:paraId="145D4198" w14:textId="285D53E8" w:rsidR="003E0EE2" w:rsidRDefault="003E0EE2" w:rsidP="00BC59E8">
      <w:pPr>
        <w:tabs>
          <w:tab w:val="left" w:pos="3720"/>
        </w:tabs>
        <w:spacing w:after="0" w:line="480" w:lineRule="auto"/>
        <w:jc w:val="both"/>
        <w:rPr>
          <w:rFonts w:ascii="Times New Roman" w:eastAsia="Times New Roman" w:hAnsi="Times New Roman" w:cs="Times New Roman"/>
          <w:bCs/>
          <w:kern w:val="0"/>
          <w:sz w:val="24"/>
          <w:szCs w:val="24"/>
          <w14:ligatures w14:val="none"/>
        </w:rPr>
      </w:pPr>
    </w:p>
    <w:p w14:paraId="1F68BE14" w14:textId="03C0DA26" w:rsidR="003E0EE2" w:rsidRDefault="003E0EE2" w:rsidP="00BC59E8">
      <w:pPr>
        <w:tabs>
          <w:tab w:val="left" w:pos="3720"/>
        </w:tabs>
        <w:spacing w:after="0" w:line="480" w:lineRule="auto"/>
        <w:jc w:val="both"/>
        <w:rPr>
          <w:rFonts w:ascii="Times New Roman" w:eastAsia="Times New Roman" w:hAnsi="Times New Roman" w:cs="Times New Roman"/>
          <w:bCs/>
          <w:kern w:val="0"/>
          <w:sz w:val="24"/>
          <w:szCs w:val="24"/>
          <w14:ligatures w14:val="none"/>
        </w:rPr>
      </w:pPr>
    </w:p>
    <w:p w14:paraId="187DA153" w14:textId="391B6B2E" w:rsidR="003E0EE2" w:rsidRDefault="003E0EE2" w:rsidP="00BC59E8">
      <w:pPr>
        <w:tabs>
          <w:tab w:val="left" w:pos="3720"/>
        </w:tabs>
        <w:spacing w:after="0" w:line="480" w:lineRule="auto"/>
        <w:jc w:val="both"/>
        <w:rPr>
          <w:rFonts w:ascii="Times New Roman" w:eastAsia="Times New Roman" w:hAnsi="Times New Roman" w:cs="Times New Roman"/>
          <w:bCs/>
          <w:kern w:val="0"/>
          <w:sz w:val="24"/>
          <w:szCs w:val="24"/>
          <w14:ligatures w14:val="none"/>
        </w:rPr>
      </w:pPr>
    </w:p>
    <w:p w14:paraId="6BEB83EC" w14:textId="14215203" w:rsidR="003E0EE2" w:rsidRDefault="003E0EE2" w:rsidP="00BC59E8">
      <w:pPr>
        <w:tabs>
          <w:tab w:val="left" w:pos="3720"/>
        </w:tabs>
        <w:spacing w:after="0" w:line="480" w:lineRule="auto"/>
        <w:jc w:val="both"/>
        <w:rPr>
          <w:rFonts w:ascii="Times New Roman" w:eastAsia="Times New Roman" w:hAnsi="Times New Roman" w:cs="Times New Roman"/>
          <w:bCs/>
          <w:kern w:val="0"/>
          <w:sz w:val="24"/>
          <w:szCs w:val="24"/>
          <w14:ligatures w14:val="none"/>
        </w:rPr>
      </w:pPr>
    </w:p>
    <w:p w14:paraId="5D53F19D" w14:textId="17B021C7" w:rsidR="003E0EE2" w:rsidRDefault="003E0EE2" w:rsidP="00BC59E8">
      <w:pPr>
        <w:tabs>
          <w:tab w:val="left" w:pos="3720"/>
        </w:tabs>
        <w:spacing w:after="0" w:line="480" w:lineRule="auto"/>
        <w:jc w:val="both"/>
        <w:rPr>
          <w:rFonts w:ascii="Times New Roman" w:eastAsia="Times New Roman" w:hAnsi="Times New Roman" w:cs="Times New Roman"/>
          <w:bCs/>
          <w:kern w:val="0"/>
          <w:sz w:val="24"/>
          <w:szCs w:val="24"/>
          <w14:ligatures w14:val="none"/>
        </w:rPr>
      </w:pPr>
    </w:p>
    <w:p w14:paraId="5B0C80AB" w14:textId="0B9BEBC6" w:rsidR="003E0EE2" w:rsidRDefault="003E0EE2" w:rsidP="00BC59E8">
      <w:pPr>
        <w:tabs>
          <w:tab w:val="left" w:pos="3720"/>
        </w:tabs>
        <w:spacing w:after="0" w:line="480" w:lineRule="auto"/>
        <w:jc w:val="both"/>
        <w:rPr>
          <w:rFonts w:ascii="Times New Roman" w:eastAsia="Times New Roman" w:hAnsi="Times New Roman" w:cs="Times New Roman"/>
          <w:bCs/>
          <w:kern w:val="0"/>
          <w:sz w:val="24"/>
          <w:szCs w:val="24"/>
          <w14:ligatures w14:val="none"/>
        </w:rPr>
      </w:pPr>
    </w:p>
    <w:p w14:paraId="77B0C632" w14:textId="77777777" w:rsidR="003E0EE2" w:rsidRPr="00BC59E8" w:rsidRDefault="003E0EE2" w:rsidP="00BC59E8">
      <w:pPr>
        <w:tabs>
          <w:tab w:val="left" w:pos="3720"/>
        </w:tabs>
        <w:spacing w:after="0" w:line="480" w:lineRule="auto"/>
        <w:jc w:val="both"/>
        <w:rPr>
          <w:rFonts w:ascii="Times New Roman" w:eastAsia="Times New Roman" w:hAnsi="Times New Roman" w:cs="Times New Roman"/>
          <w:bCs/>
          <w:kern w:val="0"/>
          <w:sz w:val="24"/>
          <w:szCs w:val="24"/>
          <w14:ligatures w14:val="none"/>
        </w:rPr>
      </w:pPr>
    </w:p>
    <w:p w14:paraId="0F7801CE" w14:textId="50B0F9FB" w:rsidR="00942024" w:rsidRPr="00BC59E8" w:rsidRDefault="0000423C" w:rsidP="00BC59E8">
      <w:pPr>
        <w:pStyle w:val="Heading1"/>
        <w:spacing w:line="480" w:lineRule="auto"/>
        <w:jc w:val="center"/>
        <w:rPr>
          <w:rFonts w:ascii="Times New Roman" w:eastAsia="Times New Roman" w:hAnsi="Times New Roman" w:cs="Times New Roman"/>
          <w:b/>
          <w:color w:val="auto"/>
          <w:sz w:val="24"/>
          <w:szCs w:val="24"/>
        </w:rPr>
      </w:pPr>
      <w:bookmarkStart w:id="15" w:name="_Toc212409748"/>
      <w:r w:rsidRPr="00BC59E8">
        <w:rPr>
          <w:rFonts w:ascii="Times New Roman" w:eastAsia="Times New Roman" w:hAnsi="Times New Roman" w:cs="Times New Roman"/>
          <w:b/>
          <w:color w:val="auto"/>
          <w:sz w:val="24"/>
          <w:szCs w:val="24"/>
        </w:rPr>
        <w:lastRenderedPageBreak/>
        <w:t>CHAPTER TWO</w:t>
      </w:r>
      <w:bookmarkEnd w:id="15"/>
    </w:p>
    <w:p w14:paraId="3D933367" w14:textId="7FDF502F" w:rsidR="00BF6FCC" w:rsidRPr="00BC59E8" w:rsidRDefault="009F7B38" w:rsidP="00BC59E8">
      <w:pPr>
        <w:pStyle w:val="Heading2"/>
        <w:spacing w:line="480" w:lineRule="auto"/>
        <w:jc w:val="center"/>
        <w:rPr>
          <w:sz w:val="24"/>
          <w:szCs w:val="24"/>
        </w:rPr>
      </w:pPr>
      <w:bookmarkStart w:id="16" w:name="_Toc212409749"/>
      <w:r w:rsidRPr="00BC59E8">
        <w:rPr>
          <w:sz w:val="24"/>
          <w:szCs w:val="24"/>
        </w:rPr>
        <w:t>LITERATURE REVIEW</w:t>
      </w:r>
      <w:bookmarkEnd w:id="16"/>
    </w:p>
    <w:p w14:paraId="12392EF6" w14:textId="2B793C82" w:rsidR="006E7A06" w:rsidRPr="00BC59E8" w:rsidRDefault="006E7A06" w:rsidP="00BC59E8">
      <w:pPr>
        <w:pStyle w:val="Heading3"/>
        <w:numPr>
          <w:ilvl w:val="1"/>
          <w:numId w:val="14"/>
        </w:numPr>
        <w:spacing w:line="480" w:lineRule="auto"/>
        <w:ind w:left="720" w:hanging="720"/>
        <w:rPr>
          <w:sz w:val="24"/>
          <w:szCs w:val="24"/>
        </w:rPr>
      </w:pPr>
      <w:bookmarkStart w:id="17" w:name="_Toc212409750"/>
      <w:r w:rsidRPr="00BC59E8">
        <w:rPr>
          <w:sz w:val="24"/>
          <w:szCs w:val="24"/>
        </w:rPr>
        <w:t>Introduction</w:t>
      </w:r>
      <w:bookmarkEnd w:id="17"/>
    </w:p>
    <w:p w14:paraId="539478C9" w14:textId="11F95FD3" w:rsidR="00FE0E58" w:rsidRPr="00BC59E8" w:rsidRDefault="006E7A06" w:rsidP="00BC59E8">
      <w:pPr>
        <w:spacing w:after="0" w:line="480" w:lineRule="auto"/>
        <w:jc w:val="both"/>
        <w:rPr>
          <w:rFonts w:ascii="Times New Roman" w:eastAsia="Times New Roman" w:hAnsi="Times New Roman" w:cs="Times New Roman"/>
          <w:bCs/>
          <w:kern w:val="0"/>
          <w:sz w:val="24"/>
          <w:szCs w:val="24"/>
          <w14:ligatures w14:val="none"/>
        </w:rPr>
      </w:pPr>
      <w:r w:rsidRPr="00BC59E8">
        <w:rPr>
          <w:rFonts w:ascii="Times New Roman" w:eastAsia="Times New Roman" w:hAnsi="Times New Roman" w:cs="Times New Roman"/>
          <w:kern w:val="0"/>
          <w:sz w:val="24"/>
          <w:szCs w:val="24"/>
          <w14:ligatures w14:val="none"/>
        </w:rPr>
        <w:t>Data augmentation has emerged as an essential strategy in the field of deep learning, particularly in image classification tasks where dataset size and diversity significantly influence model performance. The limited availability of annotated data often hampers the training of deep neural networks, leading to overfit</w:t>
      </w:r>
      <w:r w:rsidR="00012A8E" w:rsidRPr="00BC59E8">
        <w:rPr>
          <w:rFonts w:ascii="Times New Roman" w:eastAsia="Times New Roman" w:hAnsi="Times New Roman" w:cs="Times New Roman"/>
          <w:kern w:val="0"/>
          <w:sz w:val="24"/>
          <w:szCs w:val="24"/>
          <w14:ligatures w14:val="none"/>
        </w:rPr>
        <w:t xml:space="preserve">ting and reduced generalization, </w:t>
      </w:r>
      <w:r w:rsidRPr="00BC59E8">
        <w:rPr>
          <w:rFonts w:ascii="Times New Roman" w:eastAsia="Times New Roman" w:hAnsi="Times New Roman" w:cs="Times New Roman"/>
          <w:kern w:val="0"/>
          <w:sz w:val="24"/>
          <w:szCs w:val="24"/>
          <w14:ligatures w14:val="none"/>
        </w:rPr>
        <w:t xml:space="preserve">especially when learning from small sample sets. As a response, a broad range of data augmentation techniques has been developed to synthetically increase dataset variability and model robustness without requiring additional data collection efforts. This chapter reviews the current state of data augmentation, focusing on methods applied to </w:t>
      </w:r>
      <w:r w:rsidRPr="00BC59E8">
        <w:rPr>
          <w:rFonts w:ascii="Times New Roman" w:eastAsia="Times New Roman" w:hAnsi="Times New Roman" w:cs="Times New Roman"/>
          <w:bCs/>
          <w:kern w:val="0"/>
          <w:sz w:val="24"/>
          <w:szCs w:val="24"/>
          <w14:ligatures w14:val="none"/>
        </w:rPr>
        <w:t>unstructured image data</w:t>
      </w:r>
      <w:r w:rsidRPr="00BC59E8">
        <w:rPr>
          <w:rFonts w:ascii="Times New Roman" w:eastAsia="Times New Roman" w:hAnsi="Times New Roman" w:cs="Times New Roman"/>
          <w:kern w:val="0"/>
          <w:sz w:val="24"/>
          <w:szCs w:val="24"/>
          <w14:ligatures w14:val="none"/>
        </w:rPr>
        <w:t xml:space="preserve">, </w:t>
      </w:r>
      <w:r w:rsidR="00536CD8" w:rsidRPr="00BC59E8">
        <w:rPr>
          <w:rFonts w:ascii="Times New Roman" w:eastAsia="Times New Roman" w:hAnsi="Times New Roman" w:cs="Times New Roman"/>
          <w:kern w:val="0"/>
          <w:sz w:val="24"/>
          <w:szCs w:val="24"/>
          <w14:ligatures w14:val="none"/>
        </w:rPr>
        <w:t xml:space="preserve">and positions the present study, </w:t>
      </w:r>
      <w:r w:rsidRPr="00BC59E8">
        <w:rPr>
          <w:rFonts w:ascii="Times New Roman" w:eastAsia="Times New Roman" w:hAnsi="Times New Roman" w:cs="Times New Roman"/>
          <w:kern w:val="0"/>
          <w:sz w:val="24"/>
          <w:szCs w:val="24"/>
          <w14:ligatures w14:val="none"/>
        </w:rPr>
        <w:t xml:space="preserve">the </w:t>
      </w:r>
      <w:r w:rsidRPr="00BC59E8">
        <w:rPr>
          <w:rFonts w:ascii="Times New Roman" w:eastAsia="Times New Roman" w:hAnsi="Times New Roman" w:cs="Times New Roman"/>
          <w:bCs/>
          <w:kern w:val="0"/>
          <w:sz w:val="24"/>
          <w:szCs w:val="24"/>
          <w14:ligatures w14:val="none"/>
        </w:rPr>
        <w:t>Flip-and-Hide</w:t>
      </w:r>
      <w:r w:rsidRPr="00BC59E8">
        <w:rPr>
          <w:rFonts w:ascii="Times New Roman" w:eastAsia="Times New Roman" w:hAnsi="Times New Roman" w:cs="Times New Roman"/>
          <w:kern w:val="0"/>
          <w:sz w:val="24"/>
          <w:szCs w:val="24"/>
          <w14:ligatures w14:val="none"/>
        </w:rPr>
        <w:t xml:space="preserve"> </w:t>
      </w:r>
      <w:r w:rsidR="00536CD8" w:rsidRPr="00BC59E8">
        <w:rPr>
          <w:rFonts w:ascii="Times New Roman" w:eastAsia="Times New Roman" w:hAnsi="Times New Roman" w:cs="Times New Roman"/>
          <w:kern w:val="0"/>
          <w:sz w:val="24"/>
          <w:szCs w:val="24"/>
          <w14:ligatures w14:val="none"/>
        </w:rPr>
        <w:t xml:space="preserve">method </w:t>
      </w:r>
      <w:r w:rsidRPr="00BC59E8">
        <w:rPr>
          <w:rFonts w:ascii="Times New Roman" w:eastAsia="Times New Roman" w:hAnsi="Times New Roman" w:cs="Times New Roman"/>
          <w:kern w:val="0"/>
          <w:sz w:val="24"/>
          <w:szCs w:val="24"/>
          <w14:ligatures w14:val="none"/>
        </w:rPr>
        <w:t>within the evolving landscape of augmentation strategies.</w:t>
      </w:r>
    </w:p>
    <w:p w14:paraId="6529EF0E" w14:textId="24B6EAE3" w:rsidR="00BB4A35" w:rsidRPr="00BC59E8" w:rsidRDefault="00BB4A35" w:rsidP="00BC59E8">
      <w:pPr>
        <w:pStyle w:val="Heading3"/>
        <w:numPr>
          <w:ilvl w:val="1"/>
          <w:numId w:val="14"/>
        </w:numPr>
        <w:spacing w:line="480" w:lineRule="auto"/>
        <w:ind w:left="720" w:hanging="720"/>
        <w:rPr>
          <w:sz w:val="24"/>
          <w:szCs w:val="24"/>
        </w:rPr>
      </w:pPr>
      <w:bookmarkStart w:id="18" w:name="_Toc212409751"/>
      <w:r w:rsidRPr="00BC59E8">
        <w:rPr>
          <w:sz w:val="24"/>
          <w:szCs w:val="24"/>
        </w:rPr>
        <w:t>Foundations of Artificial Intelligence and Computer Vision</w:t>
      </w:r>
      <w:bookmarkEnd w:id="18"/>
    </w:p>
    <w:p w14:paraId="6B543DFC" w14:textId="77777777" w:rsidR="00195291" w:rsidRPr="003208B7" w:rsidRDefault="00195291" w:rsidP="00BC59E8">
      <w:pPr>
        <w:spacing w:after="0" w:line="480" w:lineRule="auto"/>
        <w:jc w:val="both"/>
        <w:rPr>
          <w:rFonts w:ascii="Times New Roman" w:hAnsi="Times New Roman" w:cs="Times New Roman"/>
          <w:sz w:val="24"/>
          <w:szCs w:val="24"/>
        </w:rPr>
      </w:pPr>
      <w:r w:rsidRPr="00BC59E8">
        <w:rPr>
          <w:rFonts w:ascii="Times New Roman" w:hAnsi="Times New Roman" w:cs="Times New Roman"/>
          <w:sz w:val="24"/>
          <w:szCs w:val="24"/>
        </w:rPr>
        <w:t xml:space="preserve">Artificial Intelligence (AI) is when computers are designed to think and learn like humans and help machines to carry out tasks that usually require human intelligence, like understanding speech, recognizing images, and making decisions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{"citationID":"8QMgLJ2W","properties":{"formattedCitation":"(Syed Mohtashim Mian et al., 2024)","plainCitation":"(Syed Mohtashim Mian et al., 2024)","dontUpdate":true,"noteIndex":0},"citationItems":[{"id":43,"uris":["http://zotero.org/users/local/BDrGeIaR/items/ENCYHLLY","http://zotero.org/users/16149915/items/ENCYHLLY"],"itemData":{"id":43,"type":"webpage","title":"Artificial Intelligence (AI), Machine Learning (ML) &amp; Deep Learning (DL): A Comprehensive Overview on Techniques, Applications and Research Directions","author":[{"literal":"Syed Mohtashim Mian"},{"literal":"Mohammad Shuaib Khan"},{"literal":"Mohd Shawez"},{"literal":"Amandeep Kaur"}],"accessed":{"date-parts":[["2025",2,19]]},"issued":{"date-parts":[["2024"]]}}}],"schema":"https://github.com/citation-style-language/schema/raw/master/csl-citation.json"}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w:t>
      </w:r>
      <w:proofErr w:type="spellStart"/>
      <w:r w:rsidRPr="003208B7">
        <w:rPr>
          <w:rFonts w:ascii="Times New Roman" w:hAnsi="Times New Roman" w:cs="Times New Roman"/>
          <w:sz w:val="24"/>
          <w:szCs w:val="24"/>
        </w:rPr>
        <w:t>Mian</w:t>
      </w:r>
      <w:proofErr w:type="spellEnd"/>
      <w:r w:rsidRPr="003208B7">
        <w:rPr>
          <w:rFonts w:ascii="Times New Roman" w:hAnsi="Times New Roman" w:cs="Times New Roman"/>
          <w:sz w:val="24"/>
          <w:szCs w:val="24"/>
        </w:rPr>
        <w:t xml:space="preserve"> et al., 2024)</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 AI has revolutionized various fields, enabling machines to perform complex tasks that traditionally required human intelligence. It encompasses a wide range of techniques, including machine learning and deep learning, which a</w:t>
      </w:r>
      <w:r w:rsidRPr="00611D15">
        <w:rPr>
          <w:rFonts w:ascii="Times New Roman" w:hAnsi="Times New Roman" w:cs="Times New Roman"/>
          <w:sz w:val="24"/>
          <w:szCs w:val="24"/>
        </w:rPr>
        <w:t xml:space="preserve">llow computers to process vast amounts of data, recognize patterns, and make informed decisions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{"citationID":"3RqiCNla","properties":{"formattedCitation":"(Syed Mohtashim Mian et al., 2024)","plainCitation":"(Syed Mohtashim Mian et al., 2024)","dontUpdate":true,"noteIndex":0},"citationItems":[{"id":43,"uris":["http://zotero.org/users/local/BDrGeIaR/items/ENCYHLLY","http://zotero.org/users/16149915/items/ENCYHLLY"],"itemData":{"id":43,"type":"webpage","title":"Artificial Intelligence (AI), Machine Learning (ML) &amp; Deep Learning (DL): A Comprehensive Overview on Techniques, Applications and Research Directions","author":[{"literal":"Syed Mohtashim Mian"},{"literal":"Mohammad Shuaib Khan"},{"literal":"Mohd Shawez"},{"literal":"Amandeep Kaur"}],"accessed":{"date-parts":[["2025",2,19]]},"issued":{"date-parts":[["2024"]]}}}],"schema":"https://github.com/citation-style-language/schema/raw/master/csl-citation.json"}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w:t>
      </w:r>
      <w:proofErr w:type="spellStart"/>
      <w:r w:rsidRPr="003208B7">
        <w:rPr>
          <w:rFonts w:ascii="Times New Roman" w:hAnsi="Times New Roman" w:cs="Times New Roman"/>
          <w:sz w:val="24"/>
          <w:szCs w:val="24"/>
        </w:rPr>
        <w:t>Mian</w:t>
      </w:r>
      <w:proofErr w:type="spellEnd"/>
      <w:r w:rsidRPr="003208B7">
        <w:rPr>
          <w:rFonts w:ascii="Times New Roman" w:hAnsi="Times New Roman" w:cs="Times New Roman"/>
          <w:sz w:val="24"/>
          <w:szCs w:val="24"/>
        </w:rPr>
        <w:t xml:space="preserve"> et al., 2024)</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 In recent years, AI has significantly impacted areas such as natural language processing, robotics,</w:t>
      </w:r>
      <w:r w:rsidRPr="00611D15">
        <w:rPr>
          <w:rFonts w:ascii="Times New Roman" w:hAnsi="Times New Roman" w:cs="Times New Roman"/>
          <w:sz w:val="24"/>
          <w:szCs w:val="24"/>
        </w:rPr>
        <w:t xml:space="preserve"> and computer vision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{"citationID":"mmTNbU5L","properties":{"formattedCitation":"(Goodfellow et al., 2016)","plainCitation":"(Goodfellow et al., 2016)","noteIndex":0},"citationItems":[{"id":28,"uris":["http://zotero.org/users/local/BDrGeIaR/items/T6XJIB4H","http://zotero.org/users/16149915/items/T6XJIB4H"],"itemData":{"id":28,"type":"article-journal","title":"Deep Learning","author":[{"family":"Goodfellow","given":""},{"family":"Bengio","given":""},{"family":"Courville","given":""}],"issued":{"date-parts":[["2016"]]}}}],"schema":"https://github.com/citation-style-language/schema/raw/master/csl-citation.json"}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(Goodfellow et al., 2016)</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 xml:space="preserve">. CNNs, being an AI model, </w:t>
      </w:r>
      <w:r w:rsidRPr="003208B7">
        <w:rPr>
          <w:rFonts w:ascii="Times New Roman" w:hAnsi="Times New Roman" w:cs="Times New Roman"/>
          <w:sz w:val="24"/>
          <w:szCs w:val="24"/>
        </w:rPr>
        <w:lastRenderedPageBreak/>
        <w:t>can learn t</w:t>
      </w:r>
      <w:r w:rsidRPr="00611D15">
        <w:rPr>
          <w:rFonts w:ascii="Times New Roman" w:hAnsi="Times New Roman" w:cs="Times New Roman"/>
          <w:sz w:val="24"/>
          <w:szCs w:val="24"/>
        </w:rPr>
        <w:t>o recognize and classify objects or images, which is a way machines simulate human vision. One of the most important applications of AI is in computer vision, where machines interpret and analyze visual information. A key task in computer vision is image c</w:t>
      </w:r>
      <w:r w:rsidRPr="00191830">
        <w:rPr>
          <w:rFonts w:ascii="Times New Roman" w:hAnsi="Times New Roman" w:cs="Times New Roman"/>
          <w:sz w:val="24"/>
          <w:szCs w:val="24"/>
        </w:rPr>
        <w:t xml:space="preserve">lassification, which involves categorizing images into predefined classes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{"citationID":"DsL13fsf","properties":{"formattedCitation":"(P. Saxena et al., 2023)","plainCitation":"(P. Saxena et al., 2023)","dontUpdate":true,"noteIndex":0},"citationItems":[{"id":45,"uris":["http://zotero.org/users/local/BDrGeIaR/items/ZJW9T4K3","http://zotero.org/users/16149915/items/ZJW9T4K3"],"itemData":{"id":45,"type":"article-journal","title":"Multiple Aspects of Artificial Intelligence","author":[{"literal":"P. Saxena"},{"literal":"Vinay Saxena"},{"literal":"A. Pandey"},{"literal":"Uri Adrian Prync Flato"},{"literal":"Keshav Shukla"}],"issued":{"date-parts":[["2023"]]}}}],"schema":"https://github.com/citation-style-language/schema/raw/master/csl-citation.json"}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(Saxena et al., 2023)</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 xml:space="preserve"> and performing convolution to extract important features for prediction. Image classification is vital in real-world applications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{"citationID":"pc4sw9m7","properties":{"formattedCitation":"(LeCun et al., 2018)","plainCitation":"(LeCun et al., 2018)","noteIndex":0},"citationItems":[{"id":15,"uris":["http://zotero.org/users/local/BDrGeIaR/items/487EPPI2","http://zotero.org/users/16149915/items/487EPPI2"],"itemData":{"id":15,"type":"article-journal","title":"deep learning for AI","author":[{"family":"LeCun","given":""},{"family":"Bengio","given":""},{"family":"Hinton","given":""}],"issued":{"date-parts":[["2018"]]}}}],"schema":"https://github.com/citation-style-language/schema/raw/master/csl-citation.json"}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w:t>
      </w:r>
      <w:proofErr w:type="spellStart"/>
      <w:r w:rsidRPr="003208B7">
        <w:rPr>
          <w:rFonts w:ascii="Times New Roman" w:hAnsi="Times New Roman" w:cs="Times New Roman"/>
          <w:sz w:val="24"/>
          <w:szCs w:val="24"/>
        </w:rPr>
        <w:t>LeCun</w:t>
      </w:r>
      <w:proofErr w:type="spellEnd"/>
      <w:r w:rsidRPr="003208B7">
        <w:rPr>
          <w:rFonts w:ascii="Times New Roman" w:hAnsi="Times New Roman" w:cs="Times New Roman"/>
          <w:sz w:val="24"/>
          <w:szCs w:val="24"/>
        </w:rPr>
        <w:t xml:space="preserve"> et al., 2018)</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 xml:space="preserve">. Machine learning, a subset of AI, has emerged as a game changer in computer vision. It involves training models on large datasets to identify patterns and make accurate predictions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{"citationID":"NPOhZ1YM","properties":{"formattedCitation":"(Shismohammad Mulla, 2020)","plainCitation":"(Shismohammad Mulla, 2020)","dontUpdate":true,"noteIndex":0},"citationItems":[{"id":46,"uris":["http://zotero.org/users/local/BDrGeIaR/items/33QTRFBR","http://zotero.org/users/16149915/items/33QTRFBR"],"itemData":{"id":46,"type":"article-journal","title":"Application of Machine Learning in Computer Vision: A Brief Review","author":[{"literal":"Shismohammad Mulla"}],"issued":{"date-parts":[["2020"]]}}}],"schema":"https://github.com/citation-style-language/schema/raw/master/csl-citation.json"}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(Mulla, 2020)</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 xml:space="preserve">. Deep learning, particularly Convolutional Neural Networks (CNNs), have become the dominant approach for image classification tasks due to its </w:t>
      </w:r>
      <w:r w:rsidRPr="00611D15">
        <w:rPr>
          <w:rFonts w:ascii="Times New Roman" w:hAnsi="Times New Roman" w:cs="Times New Roman"/>
          <w:sz w:val="24"/>
          <w:szCs w:val="24"/>
        </w:rPr>
        <w:t xml:space="preserve">ability to automatically extract features from images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{"citationID":"ZEMzK0er","properties":{"formattedCitation":"(Hossain &amp; Sajib, 2019)","plainCitation":"(Hossain &amp; Sajib, 2019)","noteIndex":0},"citationItems":[{"id":5,"uris":["http://zotero.org/users/local/BDrGeIaR/items/VG69RULY","http://zotero.org/users/16149915/items/VG69RULY"],"itemData":{"id":5,"type":"article-journal","container-title":"Global Journals","title":"Classification of Image using Convolutional  Neural Network (CNN)","author":[{"literal":"Hossain"},{"literal":"Sajib"}],"issued":{"date-parts":[["2019"]]}}}],"schema":"https://github.com/citation-style-language/schema/raw/master/csl-citation.json"}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 xml:space="preserve">(Hossain &amp; </w:t>
      </w:r>
      <w:proofErr w:type="spellStart"/>
      <w:r w:rsidRPr="003208B7">
        <w:rPr>
          <w:rFonts w:ascii="Times New Roman" w:hAnsi="Times New Roman" w:cs="Times New Roman"/>
          <w:sz w:val="24"/>
          <w:szCs w:val="24"/>
        </w:rPr>
        <w:t>Sajib</w:t>
      </w:r>
      <w:proofErr w:type="spellEnd"/>
      <w:r w:rsidRPr="003208B7">
        <w:rPr>
          <w:rFonts w:ascii="Times New Roman" w:hAnsi="Times New Roman" w:cs="Times New Roman"/>
          <w:sz w:val="24"/>
          <w:szCs w:val="24"/>
        </w:rPr>
        <w:t>, 2019)</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 CNNs are deep neural networks that</w:t>
      </w:r>
      <w:r w:rsidRPr="00611D15">
        <w:rPr>
          <w:rFonts w:ascii="Times New Roman" w:hAnsi="Times New Roman" w:cs="Times New Roman"/>
          <w:sz w:val="24"/>
          <w:szCs w:val="24"/>
        </w:rPr>
        <w:t xml:space="preserve"> consist of multiple layers arranged sequentially to extract image features hierarchically. As an image passes through these layers, essential features such as edges, textures, and patterns are detected, making classification more effective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{"citationID":"su7uIJXs","properties":{"formattedCitation":"(Luo, 2021)","plainCitation":"(Luo, 2021)","noteIndex":0},"citationItems":[{"id":12,"uris":["http://zotero.org/users/local/BDrGeIaR/items/ZIUDXFR6","http://zotero.org/users/16149915/items/ZIUDXFR6"],"itemData":{"id":12,"type":"article-journal","abstract":"Nowadays, we are in the information age. Pictures carry a lot of information and play an indispensable role. For a large number of images, it is very important to find useful image information within the effective time. Therefore, the excellent performance of the image classification algorithm has certain influence factors on the result of image classification. Image classification is to input an image, and then use a certain classification algorithm to determine the category of the image. The main process of image classification: image preprocessing, image feature extraction and classifier design. Compared with the manual feature extraction of traditional machine learning, the convolutional neural network under the deep learning model can automatically extract local features and share weights. Compared with traditional machine learning algorithms, the image classification effect is better. This paper focuses on the study of image classification algorithms based on convolutional neural networks, and at the same time compares and analyzes deep belief network algorithms, and summarizes the application characteristics of different algorithms.","container-title":"Journal of Physics: Conference Series","DOI":"10.1088/1742-6596/2083/3/032054","ISSN":"1742-6596","issue":"3","journalAbbreviation":"J. Phys.: Conf. Ser.","language":"en","note":"publisher: IOP Publishing","page":"032054","source":"Institute of Physics","title":"Research on Image Classification Algorithm Based on Convolutional Neural Network","volume":"2083","author":[{"family":"Luo","given":"Lihua"}],"issued":{"date-parts":[["2021",11]]}}}],"schema":"https://github.com/citation-style-language/schema/raw/master/csl-citation.json"}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(Luo, 2021)</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 xml:space="preserve">. </w:t>
      </w:r>
    </w:p>
    <w:p w14:paraId="41112BF0" w14:textId="2AA31559" w:rsidR="00BB4A35" w:rsidRPr="00611D15" w:rsidRDefault="00BB4A35" w:rsidP="00BC59E8">
      <w:pPr>
        <w:pStyle w:val="Heading3"/>
        <w:numPr>
          <w:ilvl w:val="1"/>
          <w:numId w:val="14"/>
        </w:numPr>
        <w:spacing w:line="480" w:lineRule="auto"/>
        <w:ind w:left="720" w:hanging="720"/>
        <w:rPr>
          <w:sz w:val="24"/>
          <w:szCs w:val="24"/>
        </w:rPr>
      </w:pPr>
      <w:bookmarkStart w:id="19" w:name="_Toc212409752"/>
      <w:r w:rsidRPr="00611D15">
        <w:rPr>
          <w:sz w:val="24"/>
          <w:szCs w:val="24"/>
        </w:rPr>
        <w:t>Architectural Mechanisms of Convolutional Neural Networks</w:t>
      </w:r>
      <w:bookmarkEnd w:id="19"/>
    </w:p>
    <w:p w14:paraId="6043ADAD" w14:textId="77777777" w:rsidR="00195291" w:rsidRPr="003208B7" w:rsidRDefault="00195291"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611D15">
        <w:rPr>
          <w:rStyle w:val="Strong"/>
          <w:rFonts w:ascii="Times New Roman" w:hAnsi="Times New Roman" w:cs="Times New Roman"/>
          <w:b w:val="0"/>
          <w:sz w:val="24"/>
          <w:szCs w:val="24"/>
        </w:rPr>
        <w:t>CNN</w:t>
      </w:r>
      <w:r w:rsidRPr="00191830">
        <w:rPr>
          <w:rFonts w:ascii="Times New Roman" w:hAnsi="Times New Roman" w:cs="Times New Roman"/>
          <w:sz w:val="24"/>
          <w:szCs w:val="24"/>
        </w:rPr>
        <w:t xml:space="preserve"> processes images by first turning them into pixel values. Depending on the image size and color depth, the image can have two or three dimensions (height × width × color channel</w:t>
      </w:r>
      <w:r w:rsidRPr="00BC59E8">
        <w:rPr>
          <w:rFonts w:ascii="Times New Roman" w:hAnsi="Times New Roman" w:cs="Times New Roman"/>
          <w:sz w:val="24"/>
          <w:szCs w:val="24"/>
        </w:rPr>
        <w:t xml:space="preserve">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{"citationID":"q2Zln2Mk","properties":{"formattedCitation":"(Raghav, 2019)","plainCitation":"(Raghav, 2019)","noteIndex":0},"citationItems":[{"id":7,"uris":["http://zotero.org/users/local/BDrGeIaR/items/RKJ73U5E","http://zotero.org/users/16149915/items/RKJ73U5E"],"itemData":{"id":7,"type":"post-weblog","abstract":"In neural networks, Convolutional neural network (ConvNets or CNNs) is one of the main categories to do images recognition, images…","container-title":"Medium","language":"en","title":"Understanding of Convolutional Neural Network (CNN) — Deep Learning","URL":"https://medium.com/@RaghavPrabhu/understanding-of-convolutional-neural-network-cnn-deep-learning-99760835f148","author":[{"family":"Raghav","given":"Prabhu"}],"accessed":{"date-parts":[["2025",1,13]]},"issued":{"date-parts":[["2019",11,21]]}}}],"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(Raghav, 2019)</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 xml:space="preserve">. CNNs employ localized receptive fields, commonly referred to as </w:t>
      </w:r>
      <w:r w:rsidRPr="00611D15">
        <w:rPr>
          <w:rStyle w:val="Emphasis"/>
          <w:rFonts w:ascii="Times New Roman" w:hAnsi="Times New Roman" w:cs="Times New Roman"/>
          <w:sz w:val="24"/>
          <w:szCs w:val="24"/>
        </w:rPr>
        <w:t>filters</w:t>
      </w:r>
      <w:r w:rsidRPr="00191830">
        <w:rPr>
          <w:rFonts w:ascii="Times New Roman" w:hAnsi="Times New Roman" w:cs="Times New Roman"/>
          <w:sz w:val="24"/>
          <w:szCs w:val="24"/>
        </w:rPr>
        <w:t xml:space="preserve"> or </w:t>
      </w:r>
      <w:r w:rsidRPr="00BC59E8">
        <w:rPr>
          <w:rStyle w:val="Emphasis"/>
          <w:rFonts w:ascii="Times New Roman" w:hAnsi="Times New Roman" w:cs="Times New Roman"/>
          <w:sz w:val="24"/>
          <w:szCs w:val="24"/>
        </w:rPr>
        <w:t>kernels</w:t>
      </w:r>
      <w:r w:rsidRPr="00BC59E8">
        <w:rPr>
          <w:rFonts w:ascii="Times New Roman" w:hAnsi="Times New Roman" w:cs="Times New Roman"/>
          <w:sz w:val="24"/>
          <w:szCs w:val="24"/>
        </w:rPr>
        <w:t xml:space="preserve">, which are systematically convolved across input images in a sliding window fashion. These filters are designed to capture spatial hierarchies by learning to detect meaningful patterns such as edges, textures, and more abstract features as the network deepens. Each filter operates on a small region—referred to as a </w:t>
      </w:r>
      <w:r w:rsidRPr="00BC59E8">
        <w:rPr>
          <w:rStyle w:val="Emphasis"/>
          <w:rFonts w:ascii="Times New Roman" w:hAnsi="Times New Roman" w:cs="Times New Roman"/>
          <w:sz w:val="24"/>
          <w:szCs w:val="24"/>
        </w:rPr>
        <w:t>patch</w:t>
      </w:r>
      <w:r w:rsidRPr="00BC59E8">
        <w:rPr>
          <w:rFonts w:ascii="Times New Roman" w:hAnsi="Times New Roman" w:cs="Times New Roman"/>
          <w:sz w:val="24"/>
          <w:szCs w:val="24"/>
        </w:rPr>
        <w:t xml:space="preserve">—of the input image at a time, enabling the model to recognize patterns that are grouped in images. By sharing filter weights across different spatial </w:t>
      </w:r>
      <w:r w:rsidRPr="00BC59E8">
        <w:rPr>
          <w:rFonts w:ascii="Times New Roman" w:hAnsi="Times New Roman" w:cs="Times New Roman"/>
          <w:sz w:val="24"/>
          <w:szCs w:val="24"/>
        </w:rPr>
        <w:lastRenderedPageBreak/>
        <w:t xml:space="preserve">locations, CNNs achieve translational invariance and significantly reduce the number of parameters compared to fully connected architectures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{"citationID":"kHFtJUOZ","properties":{"formattedCitation":"(Goodfellow et al., 2016)","plainCitation":"(Goodfellow et al., 2016)","noteIndex":0},"citationItems":[{"id":28,"uris":["http://zotero.org/users/local/BDrGeIaR/items/T6XJIB4H","http://zotero.org/users/16149915/items/T6XJIB4H"],"itemData":{"id":28,"type":"article-journal","title":"Deep Learning","author":[{"family":"Goodfellow","given":""},{"family":"Bengio","given":""},{"family":"Courville","given":""}],"issued":{"date-parts":[["2016"]]}}}],"schema":"https://github.com/citation-style-language/schema/raw/master/csl-citation.json"}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(Goodfello</w:t>
      </w:r>
      <w:r w:rsidRPr="00611D15">
        <w:rPr>
          <w:rFonts w:ascii="Times New Roman" w:hAnsi="Times New Roman" w:cs="Times New Roman"/>
          <w:sz w:val="24"/>
          <w:szCs w:val="24"/>
        </w:rPr>
        <w:t>w et al., 2016)</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 This sliding mechanism, combined with learned feature maps, allows CNNs to extract increasingly complex representations of visual data, which are critical for tasks such as image classification, object detection, and semantic segmentation</w:t>
      </w:r>
      <w:r w:rsidRPr="00611D15">
        <w:rPr>
          <w:rFonts w:ascii="Times New Roman" w:hAnsi="Times New Roman" w:cs="Times New Roman"/>
          <w:sz w:val="24"/>
          <w:szCs w:val="24"/>
        </w:rPr>
        <w:t xml:space="preserve">. As a result, convolutional architectures have become the de facto standard for vision-based deep learning applications due to their efficiency, scalability, and interpretability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{"citationID":"oPedimnx","properties":{"formattedCitation":"(Krizhevsky et al., 2017)","plainCitation":"(Krizhevsky et al., 2017)","noteIndex":0},"citationItems":[{"id":203,"uris":["http://zotero.org/users/16149915/items/WMCUYT7D"],"itemData":{"id":203,"type":"article-journal","abstract":"We trained a large, deep convolutional neural network to classify the 1.2 million high-resolution images in the ImageNet LSVRC-2010 contest into the 1000 different classes. On the test data, we achieved top-1 and top-5 error rates of 37.5% and 17.0% which is considerably better than the previous state-of-the-art. The neural network, which has 60 million parameters and 650,000 neurons, consists of ﬁve convolutional layers, some of which are followed by max-pooling layers, and three fully-connected layers with a ﬁnal 1000-way softmax. To make training faster, we used non-saturating neurons and a very efﬁcient GPU implementation of the convolution operation. To reduce overﬁtting in the fully-connected layers we employed a recently-developed regularization method called “dropout” that proved to be very effective. We also entered a variant of this model in the ILSVRC-2012 competition and achieved a winning top-5 test error rate of 15.3%, compared to 26.2% achieved by the second-best entry.","container-title":"Communications of the ACM","DOI":"10.1145/3065386","ISSN":"0001-0782, 1557-7317","issue":"6","journalAbbreviation":"Commun. ACM","language":"en","page":"84-90","source":"DOI.org (Crossref)","title":"ImageNet classification with deep convolutional neural networks","volume":"60","author":[{"family":"Krizhevsky","given":"Alex"},{"family":"Sutskever","given":"Ilya"},{"family":"Hinton","given":"Geoffrey E."}],"issued":{"date-parts":[["2017",5,24]]}}}],"schema":"https://github.com/citation-style-language/schema/raw/master/csl-citation.json"}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w:t>
      </w:r>
      <w:proofErr w:type="spellStart"/>
      <w:r w:rsidRPr="003208B7">
        <w:rPr>
          <w:rFonts w:ascii="Times New Roman" w:hAnsi="Times New Roman" w:cs="Times New Roman"/>
          <w:sz w:val="24"/>
          <w:szCs w:val="24"/>
        </w:rPr>
        <w:t>Krizhevsky</w:t>
      </w:r>
      <w:proofErr w:type="spellEnd"/>
      <w:r w:rsidRPr="003208B7">
        <w:rPr>
          <w:rFonts w:ascii="Times New Roman" w:hAnsi="Times New Roman" w:cs="Times New Roman"/>
          <w:sz w:val="24"/>
          <w:szCs w:val="24"/>
        </w:rPr>
        <w:t xml:space="preserve"> et al., 2017)</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p>
    <w:p w14:paraId="4D76C3D5" w14:textId="1C99853E" w:rsidR="00195291" w:rsidRPr="00BC59E8" w:rsidRDefault="00195291" w:rsidP="00BC59E8">
      <w:pPr>
        <w:spacing w:after="0" w:line="480" w:lineRule="auto"/>
        <w:jc w:val="both"/>
        <w:rPr>
          <w:rFonts w:ascii="Times New Roman" w:hAnsi="Times New Roman" w:cs="Times New Roman"/>
          <w:sz w:val="24"/>
          <w:szCs w:val="24"/>
        </w:rPr>
      </w:pPr>
      <w:r w:rsidRPr="00611D15">
        <w:rPr>
          <w:rFonts w:ascii="Times New Roman" w:hAnsi="Times New Roman" w:cs="Times New Roman"/>
          <w:sz w:val="24"/>
          <w:szCs w:val="24"/>
        </w:rPr>
        <w:t xml:space="preserve">This happens in many layers, with each layer learning more complex features. Eventually, CNN uses these learned features to guess what the image shows, like a cat, a shoe, or </w:t>
      </w:r>
      <w:proofErr w:type="spellStart"/>
      <w:r w:rsidRPr="00611D15">
        <w:rPr>
          <w:rFonts w:ascii="Times New Roman" w:hAnsi="Times New Roman" w:cs="Times New Roman"/>
          <w:sz w:val="24"/>
          <w:szCs w:val="24"/>
        </w:rPr>
        <w:t>aeroplane</w:t>
      </w:r>
      <w:proofErr w:type="spellEnd"/>
      <w:r w:rsidRPr="00611D15">
        <w:rPr>
          <w:rFonts w:ascii="Times New Roman" w:hAnsi="Times New Roman" w:cs="Times New Roman"/>
          <w:sz w:val="24"/>
          <w:szCs w:val="24"/>
        </w:rPr>
        <w:t>. A key part of this proce</w:t>
      </w:r>
      <w:r w:rsidRPr="00191830">
        <w:rPr>
          <w:rFonts w:ascii="Times New Roman" w:hAnsi="Times New Roman" w:cs="Times New Roman"/>
          <w:sz w:val="24"/>
          <w:szCs w:val="24"/>
        </w:rPr>
        <w:t xml:space="preserve">ss is the </w:t>
      </w:r>
      <w:r w:rsidRPr="00BC59E8">
        <w:rPr>
          <w:rStyle w:val="Strong"/>
          <w:rFonts w:ascii="Times New Roman" w:hAnsi="Times New Roman" w:cs="Times New Roman"/>
          <w:b w:val="0"/>
          <w:sz w:val="24"/>
          <w:szCs w:val="24"/>
        </w:rPr>
        <w:t>activation function</w:t>
      </w:r>
      <w:r w:rsidRPr="00BC59E8">
        <w:rPr>
          <w:rFonts w:ascii="Times New Roman" w:hAnsi="Times New Roman" w:cs="Times New Roman"/>
          <w:sz w:val="24"/>
          <w:szCs w:val="24"/>
        </w:rPr>
        <w:t xml:space="preserve">, which decides which features are important enough to pass forward. In </w:t>
      </w:r>
      <w:r w:rsidRPr="00BC59E8">
        <w:rPr>
          <w:rStyle w:val="Strong"/>
          <w:rFonts w:ascii="Times New Roman" w:hAnsi="Times New Roman" w:cs="Times New Roman"/>
          <w:b w:val="0"/>
          <w:sz w:val="24"/>
          <w:szCs w:val="24"/>
        </w:rPr>
        <w:t>simple</w:t>
      </w:r>
      <w:r w:rsidRPr="00BC59E8">
        <w:rPr>
          <w:rStyle w:val="Strong"/>
          <w:rFonts w:ascii="Times New Roman" w:hAnsi="Times New Roman" w:cs="Times New Roman"/>
          <w:sz w:val="24"/>
          <w:szCs w:val="24"/>
        </w:rPr>
        <w:t xml:space="preserve"> </w:t>
      </w:r>
      <w:r w:rsidRPr="00BC59E8">
        <w:rPr>
          <w:rStyle w:val="Strong"/>
          <w:rFonts w:ascii="Times New Roman" w:hAnsi="Times New Roman" w:cs="Times New Roman"/>
          <w:b w:val="0"/>
          <w:sz w:val="24"/>
          <w:szCs w:val="24"/>
        </w:rPr>
        <w:t>terms</w:t>
      </w:r>
      <w:r w:rsidRPr="00BC59E8">
        <w:rPr>
          <w:rFonts w:ascii="Times New Roman" w:hAnsi="Times New Roman" w:cs="Times New Roman"/>
          <w:sz w:val="24"/>
          <w:szCs w:val="24"/>
        </w:rPr>
        <w:t xml:space="preserve">, an </w:t>
      </w:r>
      <w:r w:rsidRPr="00BC59E8">
        <w:rPr>
          <w:rStyle w:val="Strong"/>
          <w:rFonts w:ascii="Times New Roman" w:hAnsi="Times New Roman" w:cs="Times New Roman"/>
          <w:b w:val="0"/>
          <w:sz w:val="24"/>
          <w:szCs w:val="24"/>
        </w:rPr>
        <w:t>activation</w:t>
      </w:r>
      <w:r w:rsidRPr="00BC59E8">
        <w:rPr>
          <w:rStyle w:val="Strong"/>
          <w:rFonts w:ascii="Times New Roman" w:hAnsi="Times New Roman" w:cs="Times New Roman"/>
          <w:sz w:val="24"/>
          <w:szCs w:val="24"/>
        </w:rPr>
        <w:t xml:space="preserve"> </w:t>
      </w:r>
      <w:r w:rsidRPr="00BC59E8">
        <w:rPr>
          <w:rStyle w:val="Strong"/>
          <w:rFonts w:ascii="Times New Roman" w:hAnsi="Times New Roman" w:cs="Times New Roman"/>
          <w:b w:val="0"/>
          <w:sz w:val="24"/>
          <w:szCs w:val="24"/>
        </w:rPr>
        <w:t>function</w:t>
      </w:r>
      <w:r w:rsidRPr="00BC59E8">
        <w:rPr>
          <w:rFonts w:ascii="Times New Roman" w:hAnsi="Times New Roman" w:cs="Times New Roman"/>
          <w:sz w:val="24"/>
          <w:szCs w:val="24"/>
        </w:rPr>
        <w:t xml:space="preserve"> is like a </w:t>
      </w:r>
      <w:r w:rsidRPr="00BC59E8">
        <w:rPr>
          <w:rStyle w:val="Strong"/>
          <w:rFonts w:ascii="Times New Roman" w:hAnsi="Times New Roman" w:cs="Times New Roman"/>
          <w:b w:val="0"/>
          <w:sz w:val="24"/>
          <w:szCs w:val="24"/>
        </w:rPr>
        <w:t>decision</w:t>
      </w:r>
      <w:r w:rsidRPr="00BC59E8">
        <w:rPr>
          <w:rStyle w:val="Strong"/>
          <w:rFonts w:ascii="Times New Roman" w:hAnsi="Times New Roman" w:cs="Times New Roman"/>
          <w:sz w:val="24"/>
          <w:szCs w:val="24"/>
        </w:rPr>
        <w:t>-</w:t>
      </w:r>
      <w:r w:rsidRPr="00BC59E8">
        <w:rPr>
          <w:rStyle w:val="Strong"/>
          <w:rFonts w:ascii="Times New Roman" w:hAnsi="Times New Roman" w:cs="Times New Roman"/>
          <w:b w:val="0"/>
          <w:sz w:val="24"/>
          <w:szCs w:val="24"/>
        </w:rPr>
        <w:t>maker</w:t>
      </w:r>
      <w:r w:rsidRPr="00BC59E8">
        <w:rPr>
          <w:rFonts w:ascii="Times New Roman" w:hAnsi="Times New Roman" w:cs="Times New Roman"/>
          <w:sz w:val="24"/>
          <w:szCs w:val="24"/>
        </w:rPr>
        <w:t xml:space="preserve"> inside a neural network. If a feature is strong (above a learned threshold), the neuron gets “activated” meaning it becomes part of the decision-making. If not, it gets ignored</w:t>
      </w:r>
      <w:r w:rsidR="00110694" w:rsidRPr="00BC59E8">
        <w:rPr>
          <w:rFonts w:ascii="Times New Roman" w:hAnsi="Times New Roman" w:cs="Times New Roman"/>
          <w:sz w:val="24"/>
          <w:szCs w:val="24"/>
        </w:rPr>
        <w:t xml:space="preserve"> </w:t>
      </w:r>
      <w:r w:rsidR="00110694" w:rsidRPr="003208B7">
        <w:rPr>
          <w:rFonts w:ascii="Times New Roman" w:hAnsi="Times New Roman" w:cs="Times New Roman"/>
          <w:sz w:val="24"/>
          <w:szCs w:val="24"/>
        </w:rPr>
        <w:fldChar w:fldCharType="begin"/>
      </w:r>
      <w:r w:rsidR="00110694" w:rsidRPr="00BC59E8">
        <w:rPr>
          <w:rFonts w:ascii="Times New Roman" w:hAnsi="Times New Roman" w:cs="Times New Roman"/>
          <w:sz w:val="24"/>
          <w:szCs w:val="24"/>
        </w:rPr>
        <w:instrText xml:space="preserve"> ADDIN ZOTERO_ITEM CSL_CITATION {"citationID":"J8SUV0QW","properties":{"formattedCitation":"(Amini, 2023)","plainCitation":"(Amini, 2023)","noteIndex":0},"citationItems":[{"id":6,"uris":["http://zotero.org/users/local/BDrGeIaR/items/UX7VGWBJ","http://zotero.org/users/16149915/items/UX7VGWBJ"],"itemData":{"id":6,"type":"motion_picture","abstract":"MIT Introduction to Deep Learning 6.S191: Lecture 3\nConvolutional Neural Networks for Computer Vision\nLecturer: Alexander Amini\n2023 Edition\n\nFor all lectures, slides, and lab materials: http://introtodeeplearning.com​\n\nLecture Outline\n0:00​ - Introduction\n2:37​ - Amazing applications of vision\n5:35 - What computers \"see\"\n12:38- Learning visual features\n17:51​ - Feature extraction and convolution\n22:23 - The convolution operation\n27:30​ - Convolution neural networks\n34:29​ - Non-linearity and pooling\n40:07 - End-to-end code example\n41:23​ - Applications\n43:18 - Object detection\n51:36 - End-to-end self driving cars\n54:08​ - Summary\n\nSubscribe to stay up to date with new deep learning lectures at MIT, or follow us @MITDeepLearning on Twitter and Instagram to stay fully-connected!!","source":"YouTube","title":"MIT 6.S191 (2023): Convolutional Neural Networks","title-short":"MIT 6.S191 (2023)","URL":"https://www.youtube.com/watch?v=NmLK_WQBxB4","director":[{"family":"Amini","given":"Alexander"}],"accessed":{"date-parts":[["2025",1,13]]},"issued":{"date-parts":[["2023",3,24]]}}}],"schema":"https://github.com/citation-style-language/schema/raw/master/csl-citation.json"} </w:instrText>
      </w:r>
      <w:r w:rsidR="00110694" w:rsidRPr="003208B7">
        <w:rPr>
          <w:rFonts w:ascii="Times New Roman" w:hAnsi="Times New Roman" w:cs="Times New Roman"/>
          <w:sz w:val="24"/>
          <w:szCs w:val="24"/>
        </w:rPr>
        <w:fldChar w:fldCharType="separate"/>
      </w:r>
      <w:r w:rsidR="00110694" w:rsidRPr="003208B7">
        <w:rPr>
          <w:rFonts w:ascii="Times New Roman" w:hAnsi="Times New Roman" w:cs="Times New Roman"/>
          <w:sz w:val="24"/>
          <w:szCs w:val="24"/>
        </w:rPr>
        <w:t>(</w:t>
      </w:r>
      <w:proofErr w:type="spellStart"/>
      <w:r w:rsidR="00110694" w:rsidRPr="003208B7">
        <w:rPr>
          <w:rFonts w:ascii="Times New Roman" w:hAnsi="Times New Roman" w:cs="Times New Roman"/>
          <w:sz w:val="24"/>
          <w:szCs w:val="24"/>
        </w:rPr>
        <w:t>Amini</w:t>
      </w:r>
      <w:proofErr w:type="spellEnd"/>
      <w:r w:rsidR="00110694" w:rsidRPr="003208B7">
        <w:rPr>
          <w:rFonts w:ascii="Times New Roman" w:hAnsi="Times New Roman" w:cs="Times New Roman"/>
          <w:sz w:val="24"/>
          <w:szCs w:val="24"/>
        </w:rPr>
        <w:t>, 2023)</w:t>
      </w:r>
      <w:r w:rsidR="00110694" w:rsidRPr="003208B7">
        <w:rPr>
          <w:rFonts w:ascii="Times New Roman" w:hAnsi="Times New Roman" w:cs="Times New Roman"/>
          <w:sz w:val="24"/>
          <w:szCs w:val="24"/>
        </w:rPr>
        <w:fldChar w:fldCharType="end"/>
      </w:r>
      <w:r w:rsidRPr="003208B7">
        <w:rPr>
          <w:rFonts w:ascii="Times New Roman" w:hAnsi="Times New Roman" w:cs="Times New Roman"/>
          <w:sz w:val="24"/>
          <w:szCs w:val="24"/>
        </w:rPr>
        <w:t xml:space="preserve">. Due to its role in controlling information flow within the network, the activation function is sometimes referred to as a transfer function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{"citationID":"NbKuYql0","properties":{"formattedCitation":"(Martin T. Hagan et al., 1996)","plainCitation":"(Martin T. Hagan et al., 1996)","dontUpdate":true,"noteIndex":0},"citationItems":[{"id":14,"uris":["http://zotero.org/users/local/BDrGeIaR/items/GXLFKAKM","http://zotero.org/users/16149915/items/GXLFKAKM"],"itemData":{"id":14,"type":"article-journal","title":"Neural Network Design","author":[{"literal":"Martin T. Hagan"},{"literal":"Howard B. Demuth"},{"literal":"Mark Hudson Beale"}],"issued":{"date-parts":[["1996"]]}}}],"schema":"https://github.com/citation-style-language/schema/raw/master/csl-citation.json"}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(Hagan et al., 1996)</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 xml:space="preserve">. </w:t>
      </w:r>
    </w:p>
    <w:p w14:paraId="1520AA45" w14:textId="444E300A" w:rsidR="00BB4A35" w:rsidRPr="003208B7" w:rsidRDefault="00195291" w:rsidP="00BC59E8">
      <w:pPr>
        <w:pStyle w:val="Heading3"/>
        <w:numPr>
          <w:ilvl w:val="1"/>
          <w:numId w:val="14"/>
        </w:numPr>
        <w:spacing w:line="480" w:lineRule="auto"/>
        <w:ind w:left="720" w:hanging="720"/>
        <w:rPr>
          <w:sz w:val="24"/>
          <w:szCs w:val="24"/>
        </w:rPr>
      </w:pPr>
      <w:bookmarkStart w:id="20" w:name="_Toc212409753"/>
      <w:r w:rsidRPr="00BC59E8">
        <w:rPr>
          <w:sz w:val="24"/>
          <w:szCs w:val="24"/>
        </w:rPr>
        <w:t>Geometric Transformations in Image Augmentation: The Role of Image Flipping</w:t>
      </w:r>
      <w:bookmarkEnd w:id="20"/>
    </w:p>
    <w:p w14:paraId="052A21F3" w14:textId="47667DCD" w:rsidR="00B347B7" w:rsidRPr="00BC59E8" w:rsidRDefault="00B347B7" w:rsidP="00BC59E8">
      <w:pPr>
        <w:spacing w:line="480" w:lineRule="auto"/>
        <w:jc w:val="both"/>
        <w:rPr>
          <w:rFonts w:ascii="Times New Roman" w:hAnsi="Times New Roman" w:cs="Times New Roman"/>
          <w:sz w:val="24"/>
          <w:szCs w:val="24"/>
        </w:rPr>
      </w:pPr>
      <w:r w:rsidRPr="00611D15">
        <w:rPr>
          <w:rStyle w:val="Strong"/>
          <w:rFonts w:ascii="Times New Roman" w:hAnsi="Times New Roman" w:cs="Times New Roman"/>
          <w:b w:val="0"/>
          <w:sz w:val="24"/>
          <w:szCs w:val="24"/>
        </w:rPr>
        <w:t>Geo</w:t>
      </w:r>
      <w:r w:rsidRPr="00191830">
        <w:rPr>
          <w:rStyle w:val="Strong"/>
          <w:rFonts w:ascii="Times New Roman" w:hAnsi="Times New Roman" w:cs="Times New Roman"/>
          <w:b w:val="0"/>
          <w:sz w:val="24"/>
          <w:szCs w:val="24"/>
        </w:rPr>
        <w:t>metric transformations</w:t>
      </w:r>
      <w:r w:rsidRPr="00BC59E8">
        <w:rPr>
          <w:rFonts w:ascii="Times New Roman" w:hAnsi="Times New Roman" w:cs="Times New Roman"/>
          <w:sz w:val="24"/>
          <w:szCs w:val="24"/>
        </w:rPr>
        <w:t xml:space="preserve">, which are arguably the most intuitive. These involve altering the spatial structure of images through methods like flipping, rotation, cropping, scaling, and translating. These operations help models generalize better by simulating how an object might appear from different angles or positions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{"citationID":"R9g2RdBn","properties":{"formattedCitation":"(Buslaev et al., 2020)","plainCitation":"(Buslaev et al., 2020)","noteIndex":0},"citationItems":[{"id":264,"uris":["http://zotero.org/users/16149915/items/WEH96PJU"],"itemData":{"id":264,"type":"article-journal","abstract":"Data augmentation is a commonly used technique for increasing both the size and the diversity of labeled training sets by leveraging input transformations that preserve output labels. In computer vision domain, image augmentations have become a common implicit regularization technique to combat overﬁtting in deep convolutional neural networks and are ubiquitously used to improve performance. While most deep learning frameworks implement basic image transformations, the list is typically limited to some variations and combinations of ﬂipping, rotating, scaling, and cropping. Moreover, the image processing speed varies in existing tools for image augmentation. We present Albumentations, a fast and ﬂexible library for image augmentations with many various image transform operations available, that is also an easy-to-use wrapper around other augmentation libraries. We provide examples of image augmentations for different computer vision tasks and show that Albumentations is faster than other commonly used image augmentation tools on the most of commonly used image transformations. The source code for Albumentations is made publicly available online at https://github.com/albu/albumentations.","container-title":"Information","DOI":"10.3390/info11020125","ISSN":"2078-2489","issue":"2","journalAbbreviation":"Information","language":"en","note":"arXiv:1809.06839 [cs]","page":"125","source":"arXiv.org","title":"Albumentations: fast and flexible image augmentations","title-short":"Albumentations","volume":"11","author":[{"family":"Buslaev","given":"Alexander"},{"family":"Parinov","given":"Alex"},{"family":"Khvedchenya","given":"Eugene"},{"family":"Iglovikov","given":"Vladimir I."},{"family":"Kalinin","given":"Alexandr A."}],"issued":{"date-parts":[["2020",2,24]]}}}],"schema":"https://github.com/citation-style-language/schema/raw/master/csl-citation.json"}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w:t>
      </w:r>
      <w:proofErr w:type="spellStart"/>
      <w:r w:rsidRPr="003208B7">
        <w:rPr>
          <w:rFonts w:ascii="Times New Roman" w:hAnsi="Times New Roman" w:cs="Times New Roman"/>
          <w:sz w:val="24"/>
          <w:szCs w:val="24"/>
        </w:rPr>
        <w:t>Buslaev</w:t>
      </w:r>
      <w:proofErr w:type="spellEnd"/>
      <w:r w:rsidRPr="003208B7">
        <w:rPr>
          <w:rFonts w:ascii="Times New Roman" w:hAnsi="Times New Roman" w:cs="Times New Roman"/>
          <w:sz w:val="24"/>
          <w:szCs w:val="24"/>
        </w:rPr>
        <w:t xml:space="preserve"> et al., 2020)</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 This research will delve more into image flipping amongst other transformat</w:t>
      </w:r>
      <w:r w:rsidRPr="00611D15">
        <w:rPr>
          <w:rFonts w:ascii="Times New Roman" w:hAnsi="Times New Roman" w:cs="Times New Roman"/>
          <w:sz w:val="24"/>
          <w:szCs w:val="24"/>
        </w:rPr>
        <w:t xml:space="preserve">ive augmentation techniques. At its core, image flipping is a simple yet powerful data augmentation technique in computer vision. It involves reversing an </w:t>
      </w:r>
      <w:r w:rsidRPr="00611D15">
        <w:rPr>
          <w:rFonts w:ascii="Times New Roman" w:hAnsi="Times New Roman" w:cs="Times New Roman"/>
          <w:sz w:val="24"/>
          <w:szCs w:val="24"/>
        </w:rPr>
        <w:lastRenderedPageBreak/>
        <w:t>image across a specific axis—either horizontally</w:t>
      </w:r>
      <w:r w:rsidRPr="00191830">
        <w:rPr>
          <w:rFonts w:ascii="Times New Roman" w:hAnsi="Times New Roman" w:cs="Times New Roman"/>
          <w:sz w:val="24"/>
          <w:szCs w:val="24"/>
        </w:rPr>
        <w:t xml:space="preserve"> (left to right) or vertically (up to down). This transformation does not alter the content of the image but changes its orientation, mimicking how objects might appear in the real world from different angles. The reflection of an object in a mirror is a f</w:t>
      </w:r>
      <w:r w:rsidRPr="00BC59E8">
        <w:rPr>
          <w:rFonts w:ascii="Times New Roman" w:hAnsi="Times New Roman" w:cs="Times New Roman"/>
          <w:sz w:val="24"/>
          <w:szCs w:val="24"/>
        </w:rPr>
        <w:t xml:space="preserve">lipping effect. The same object is seen, but with left and right reversed. For a neural network, that mirrored version is essentially a new sample, allowing it to learn invariant features regardless of the object's orientation. Image flipping is very important for CNN models, it adds variety to dataset. CNNs are data-hungry. They perform best when exposed to vast and varied visual representations. But collecting thousands of real-world images in all possible orientations is expensive and often impractical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{"citationID":"UNDbAsH7","properties":{"formattedCitation":"(Sengupta et al., 2023)","plainCitation":"(Sengupta et al., 2023)","noteIndex":0},"citationItems":[{"id":275,"uris":["http://zotero.org/users/16149915/items/2L7W8MB5"],"itemData":{"id":275,"type":"paper-conference","abstract":"Data augmentation is a popular deep learning strategy for increasing the size of the training set and improving the generalisation capacity of deep learning models, particularly in computer vision problems. This paper provides an overview of popular data augmentation techniques used in deep learning models (like CNNs), such as rotation, flipping, cropping, scaling, neural style transfer, grayscale and adding noise to the input images. We propose a new data augmentation technique which involves four sequential steps: rescaling, rotating, flipping, and converting to grayscale to enhance the performance of CNNs further. Using a dataset with numerous parameters, we show that the suggested strategy outperforms state-of-the-art data augmentation methods. The accuracy of the model trained using the suggested technique was 93.33%, representing a 3.33% improvement over the accuracy of the model built using typical data augmentation techniques.","container-title":"2023 14th International Conference on Computing Communication and Networking Technologies (ICCCNT)","DOI":"10.1109/ICCCNT56998.2023.10308298","event-place":"Delhi, India","event-title":"2023 14th International Conference on Computing Communication and Networking Technologies (ICCCNT)","ISBN":"979-8-3503-3509-5","language":"en","license":"https://doi.org/10.15223/policy-029","page":"1-7","publisher":"IEEE","publisher-place":"Delhi, India","source":"DOI.org (Crossref)","title":"Enhancing Performance of Deep Learning Models with a Novel Data Augmentation Approach","URL":"https://ieeexplore.ieee.org/document/10308298/","author":[{"family":"Sengupta","given":"Prajit"},{"family":"Mehta","given":"Anant"},{"family":"Rana","given":"Prashant Singh"}],"accessed":{"date-parts":[["2025",8,23]]},"issued":{"date-parts":[["2023",7,6]]}}}],"schema":"https://github.com/citation-style-language/schema/raw/master/csl-citation.json"}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(Sengupta et al., 2023)</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 This is where image flipping becomes invaluable. During the tra</w:t>
      </w:r>
      <w:r w:rsidRPr="00611D15">
        <w:rPr>
          <w:rFonts w:ascii="Times New Roman" w:hAnsi="Times New Roman" w:cs="Times New Roman"/>
          <w:sz w:val="24"/>
          <w:szCs w:val="24"/>
        </w:rPr>
        <w:t>ining of convolutional neural networks (CNNs), applying image flipping as a data augmentation technique serves as an efficient and practical strategy to enhance dataset variability. Rather than collecting new images—which can be resource-intensive and time</w:t>
      </w:r>
      <w:r w:rsidRPr="00191830">
        <w:rPr>
          <w:rFonts w:ascii="Times New Roman" w:hAnsi="Times New Roman" w:cs="Times New Roman"/>
          <w:sz w:val="24"/>
          <w:szCs w:val="24"/>
        </w:rPr>
        <w:t>-consuming—flipping existing samples horizontally or vertically increases the effective size of the training set. This synthetic expansion introduces orientation diversity, providing the model with alternative views of the same class labels without alterin</w:t>
      </w:r>
      <w:r w:rsidRPr="00BC59E8">
        <w:rPr>
          <w:rFonts w:ascii="Times New Roman" w:hAnsi="Times New Roman" w:cs="Times New Roman"/>
          <w:sz w:val="24"/>
          <w:szCs w:val="24"/>
        </w:rPr>
        <w:t xml:space="preserve">g their semantic meaning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{"citationID":"l95BkdM4","properties":{"formattedCitation":"(Shorten &amp; Khoshgoftaar, 2019a)","plainCitation":"(Shorten &amp; Khoshgoftaar, 2019a)","dontUpdate":true,"noteIndex":0},"citationItems":[{"id":260,"uris":["http://zotero.org/users/16149915/items/65I8GDCJ"],"itemData":{"id":260,"type":"article-journal","abstract":"Deep convolutional neural networks have performed remarkably well on many Computer Vision tasks. However, these networks are heavily reliant on big data to avoid overfitting. Overfitting refers to the phenomenon when a network learns a function with very high variance such as to perfectly model the training data. Unfortunately, many application domains do not have access to big data, such as medical image analysis. This survey focuses on Data Augmentation, a data-space solution to the problem of limited data. Data Augmentation encompasses a suite of techniques that enhance the size and quality of training datasets such that better Deep Learning models can be built using them. The image augmentation algorithms discussed in this survey include geometric transformations, color space augmentations, kernel filters, mixing images, random erasing, feature space augmentation, adversarial training, generative adversarial networks, neural style transfer, and meta-learning. The application of augmentation methods based on GANs are heavily covered in this survey. In addition to augmentation techniques, this paper will briefly discuss other characteristics of Data Augmentation such as test-time augmentation, resolution impact, final dataset size, and curriculum learning. This survey will present existing methods for Data Augmentation, promising developments, and meta-level decisions for implementing Data Augmentation. Readers will understand how Data Augmentation can improve the performance of their models and expand limited datasets to take advantage of the capabilities of big data.","container-title":"Journal of Big Data","DOI":"10.1186/s40537-019-0197-0","ISSN":"2196-1115","issue":"1","journalAbbreviation":"J Big Data","language":"en","page":"60","source":"DOI.org (Crossref)","title":"A survey on Image Data Augmentation for Deep Learning","volume":"6","author":[{"family":"Shorten","given":"Connor"},{"family":"Khoshgoftaar","given":"Taghi M."}],"issued":{"date-parts":[["2019",12]]}}}],"schema":"https://github.com/citation-style-language/schema/raw/master/csl-citation.json"}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 xml:space="preserve">(Shorten &amp; </w:t>
      </w:r>
      <w:proofErr w:type="spellStart"/>
      <w:r w:rsidRPr="003208B7">
        <w:rPr>
          <w:rFonts w:ascii="Times New Roman" w:hAnsi="Times New Roman" w:cs="Times New Roman"/>
          <w:sz w:val="24"/>
          <w:szCs w:val="24"/>
        </w:rPr>
        <w:t>Khoshgoftaar</w:t>
      </w:r>
      <w:proofErr w:type="spellEnd"/>
      <w:r w:rsidRPr="003208B7">
        <w:rPr>
          <w:rFonts w:ascii="Times New Roman" w:hAnsi="Times New Roman" w:cs="Times New Roman"/>
          <w:sz w:val="24"/>
          <w:szCs w:val="24"/>
        </w:rPr>
        <w:t>, 2019)</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p>
    <w:p w14:paraId="3C650865" w14:textId="77777777" w:rsidR="00B347B7" w:rsidRPr="003208B7" w:rsidRDefault="00B347B7" w:rsidP="00BC59E8">
      <w:pPr>
        <w:pStyle w:val="NormalWeb"/>
        <w:spacing w:line="480" w:lineRule="auto"/>
        <w:jc w:val="both"/>
      </w:pPr>
      <w:r w:rsidRPr="003208B7">
        <w:t xml:space="preserve">Furthermore, image flipping promotes better generalization by mitigating the risk of overfitting to a particular orientation or spatial configuration </w:t>
      </w:r>
      <w:r w:rsidRPr="003208B7">
        <w:fldChar w:fldCharType="begin"/>
      </w:r>
      <w:r w:rsidRPr="00BC59E8">
        <w:instrText xml:space="preserve"> ADDIN ZOTERO_ITEM CSL_CITATION {"citationID":"Gw4qYqsk","properties":{"formattedCitation":"(Taylor &amp; Nitschke, 2017)","plainCitation":"(Taylor &amp; Nitschke, 2017)","noteIndex":0},"citationItems":[{"id":266,"uris":["http://zotero.org/users/16149915/items/UZU7CMIF"],"itemData":{"id":266,"type":"article","abstract":"Deep artiﬁcial neural networks require a large corpus of training data in order to effectively learn, where collection of such training data is often expensive and laborious. Data augmentation overcomes this issue by artiﬁcially inﬂating the training set with label preserving transformations. Recently there has been extensive use of generic data augmentation to improve Convolutional Neural Network (CNN) task performance. This study benchmarks various popular data augmentation schemes to allow researchers to make informed decisions as to which training methods are most appropriate for their data sets. Various geometric and photometric schemes are evaluated on a coarse-grained data set using a relatively simple CNN. Experimental results, run using 4-fold cross-validation and reported in terms of Top-1 and Top-5 accuracy, indicate that cropping in geometric augmentation signiﬁcantly increases CNN task performance.","DOI":"10.48550/arXiv.1708.06020","language":"en","note":"arXiv:1708.06020 [cs]","number":"arXiv:1708.06020","publisher":"arXiv","source":"arXiv.org","title":"Improving Deep Learning using Generic Data Augmentation","URL":"http://arxiv.org/abs/1708.06020","author":[{"family":"Taylor","given":"Luke"},{"family":"Nitschke","given":"Geoff"}],"accessed":{"date-parts":[["2025",8,23]]},"issued":{"date-parts":[["2017",8,20]]}}}],"schema":"https://github.com/citation-style-language/schema/raw/master/csl-citation.json"} </w:instrText>
      </w:r>
      <w:r w:rsidRPr="003208B7">
        <w:fldChar w:fldCharType="separate"/>
      </w:r>
      <w:r w:rsidRPr="003208B7">
        <w:t xml:space="preserve">(Taylor &amp; </w:t>
      </w:r>
      <w:proofErr w:type="spellStart"/>
      <w:r w:rsidRPr="003208B7">
        <w:t>Nitschke</w:t>
      </w:r>
      <w:proofErr w:type="spellEnd"/>
      <w:r w:rsidRPr="003208B7">
        <w:t>, 2017)</w:t>
      </w:r>
      <w:r w:rsidRPr="003208B7">
        <w:fldChar w:fldCharType="end"/>
      </w:r>
      <w:r w:rsidRPr="003208B7">
        <w:t>. By exposing the model to mirrored versions of training data, it learns to recognize essential features regardless of their position or direction, thereby develo</w:t>
      </w:r>
      <w:r w:rsidRPr="00611D15">
        <w:t>ping a more robust feature representation. This augmentation also enables the model to better approximate real-world visual scenarios, where objects may appear flipped due to changes in camera angles, observer viewpoints, or reflective surfaces such as mir</w:t>
      </w:r>
      <w:r w:rsidRPr="00191830">
        <w:t xml:space="preserve">rors. As a result, models trained with flipped images exhibit improved performance and </w:t>
      </w:r>
      <w:r w:rsidRPr="00191830">
        <w:lastRenderedPageBreak/>
        <w:t xml:space="preserve">adaptability in dynamic and unconstrained environments. Incorporating image flipping during training enables Convolutional Neural Networks (CNNs) to develop </w:t>
      </w:r>
      <w:r w:rsidRPr="00BC59E8">
        <w:rPr>
          <w:rStyle w:val="Strong"/>
          <w:b w:val="0"/>
        </w:rPr>
        <w:t>translation and orientation-invariant feature representations</w:t>
      </w:r>
      <w:r w:rsidRPr="00BC59E8">
        <w:t xml:space="preserve">, a critical property for reliable image classification. By encountering objects in flipped orientations, the network becomes less sensitive to spatial positioning, learning to identify relevant features—such as textures, contours, and edges—regardless of their directional alignment </w:t>
      </w:r>
      <w:r w:rsidRPr="003208B7">
        <w:fldChar w:fldCharType="begin"/>
      </w:r>
      <w:r w:rsidRPr="00BC59E8">
        <w:instrText xml:space="preserve"> ADDIN ZOTERO_ITEM CSL_CITATION {"citationID":"D9PR7DW0","properties":{"formattedCitation":"(Shen et al., 2019)","plainCitation":"(Shen et al., 2019)","noteIndex":0},"citationItems":[{"id":268,"uris":["http://zotero.org/users/16149915/items/ZUEWGLQN"],"itemData":{"id":268,"type":"article","abstract":"Convolutional neural networks (CNNs) have achieved state-of-the-art results on many visual recognition tasks. However, current CNN models still exhibit a poor ability to be invariant to spatial transformations of images. Intuitively, with sufficient layers and parameters, hierarchical combinations of convolution (matrix multiplication and non-linear activation) and pooling operations should be able to learn a robust mapping from transformed input images to transform-invariant representations. In this paper, we propose randomly transforming (rotation, scale, and translation) feature maps of CNNs during the training stage. This prevents complex dependencies of specific rotation, scale, and translation levels of training images in CNN models. Rather, each convolutional kernel learns to detect a feature that is generally helpful for producing the transform-invariant answer given the combinatorially large variety of transform levels of its input feature maps. In this way, we do not require any extra training supervision or modification to the optimization process and training images. We show that random transformation provides significant improvements of CNNs on many benchmark tasks, including small-scale image recognition, large-scale image recognition, and image retrieval. The code is available at https://github.com/jasonustc/caffe-multigpu/tree/TICNN.","DOI":"10.48550/arXiv.1912.01447","language":"en","note":"arXiv:1912.01447 [cs]","number":"arXiv:1912.01447","publisher":"arXiv","source":"arXiv.org","title":"Transform-Invariant Convolutional Neural Networks for Image Classification and Search","URL":"http://arxiv.org/abs/1912.01447","author":[{"family":"Shen","given":"Xu"},{"family":"Tian","given":"Xinmei"},{"family":"He","given":"Anfeng"},{"family":"Sun","given":"Shaoyan"},{"family":"Tao","given":"Dacheng"}],"accessed":{"date-parts":[["2025",8,23]]},"issued":{"date-parts":[["2019",11,28]]}}}],"schema":"https://github.com/citation-style-language/schema/raw/master/csl-citation.json"} </w:instrText>
      </w:r>
      <w:r w:rsidRPr="003208B7">
        <w:fldChar w:fldCharType="separate"/>
      </w:r>
      <w:r w:rsidRPr="003208B7">
        <w:t>(Shen et al., 2019)</w:t>
      </w:r>
      <w:r w:rsidRPr="003208B7">
        <w:fldChar w:fldCharType="end"/>
      </w:r>
      <w:r w:rsidRPr="003208B7">
        <w:t>.</w:t>
      </w:r>
    </w:p>
    <w:p w14:paraId="0AFFEF79" w14:textId="77777777" w:rsidR="00B347B7" w:rsidRPr="00BC59E8" w:rsidRDefault="00B347B7" w:rsidP="00BC59E8">
      <w:pPr>
        <w:pStyle w:val="NormalWeb"/>
        <w:spacing w:line="480" w:lineRule="auto"/>
        <w:jc w:val="both"/>
      </w:pPr>
      <w:r w:rsidRPr="00611D15">
        <w:t>This augmentation strategy also enhances the model’s ability to detect visual primitives such as patterns and shapes independent of their ori</w:t>
      </w:r>
      <w:r w:rsidRPr="00191830">
        <w:t xml:space="preserve">entation. For instance, a flipped image of an animal or vehicle still contains the same structural components, and by training on such variations, CNNs learn to generalize more effectively to unseen inputs. Additionally, image flipping reduces the model's </w:t>
      </w:r>
      <w:r w:rsidRPr="00BC59E8">
        <w:rPr>
          <w:rStyle w:val="Strong"/>
          <w:b w:val="0"/>
        </w:rPr>
        <w:t>bias toward dominant patterns</w:t>
      </w:r>
      <w:r w:rsidRPr="00BC59E8">
        <w:t xml:space="preserve"> that may be overrepresented in a particular orientation within the training dataset. This encourages the network to consider a broader distribution of visual features rather than overfitting to the most frequently encountered perspectives.</w:t>
      </w:r>
    </w:p>
    <w:p w14:paraId="1792B433" w14:textId="77777777" w:rsidR="00B347B7" w:rsidRPr="00BC59E8" w:rsidRDefault="00B347B7" w:rsidP="00BC59E8">
      <w:pPr>
        <w:pStyle w:val="NormalWeb"/>
        <w:spacing w:line="480" w:lineRule="auto"/>
        <w:jc w:val="both"/>
      </w:pPr>
      <w:r w:rsidRPr="00BC59E8">
        <w:t xml:space="preserve">Moreover, the use of flipping contributes to greater </w:t>
      </w:r>
      <w:r w:rsidRPr="00BC59E8">
        <w:rPr>
          <w:rStyle w:val="Strong"/>
          <w:b w:val="0"/>
        </w:rPr>
        <w:t>robustness under real-world conditions</w:t>
      </w:r>
      <w:r w:rsidRPr="00BC59E8">
        <w:t xml:space="preserve">, where input images may suffer from various deformations, partial occlusions, or changes in viewpoint. By training on flipped variants, the model is better equipped to handle spatial inconsistencies and environmental variability, ultimately improving its performance across diverse deployment scenarios. The role of image flipping as a vital component of data augmentation in deep learning has been emphasized across several seminal works in computer vision. </w:t>
      </w:r>
      <w:proofErr w:type="spellStart"/>
      <w:r w:rsidRPr="00BC59E8">
        <w:rPr>
          <w:rStyle w:val="Strong"/>
          <w:b w:val="0"/>
        </w:rPr>
        <w:t>Krizhevsky</w:t>
      </w:r>
      <w:proofErr w:type="spellEnd"/>
      <w:r w:rsidRPr="00BC59E8">
        <w:rPr>
          <w:rStyle w:val="Strong"/>
          <w:b w:val="0"/>
        </w:rPr>
        <w:t xml:space="preserve"> et al. (2012)</w:t>
      </w:r>
      <w:r w:rsidRPr="00BC59E8">
        <w:t>, in their pioneering study on large-scale visual recognition using deep convolutional neural networks (</w:t>
      </w:r>
      <w:proofErr w:type="spellStart"/>
      <w:r w:rsidRPr="00BC59E8">
        <w:t>AlexNet</w:t>
      </w:r>
      <w:proofErr w:type="spellEnd"/>
      <w:r w:rsidRPr="00BC59E8">
        <w:t xml:space="preserve">), were among the first to demonstrate the effectiveness of </w:t>
      </w:r>
      <w:r w:rsidRPr="00BC59E8">
        <w:rPr>
          <w:rStyle w:val="Strong"/>
          <w:b w:val="0"/>
        </w:rPr>
        <w:t>horizontal flipping</w:t>
      </w:r>
      <w:r w:rsidRPr="00BC59E8">
        <w:t xml:space="preserve"> in enhancing model performance. Their work illustrated how simple transformations could </w:t>
      </w:r>
      <w:r w:rsidRPr="00BC59E8">
        <w:lastRenderedPageBreak/>
        <w:t>significantly increase the diversity of training data and improve the network’s ability to generalize across varying image orientations.</w:t>
      </w:r>
    </w:p>
    <w:p w14:paraId="067A4A21" w14:textId="659DE99B" w:rsidR="00FE0E58" w:rsidRPr="00BC59E8" w:rsidRDefault="00B347B7" w:rsidP="00BC59E8">
      <w:pPr>
        <w:pStyle w:val="NormalWeb"/>
        <w:spacing w:line="480" w:lineRule="auto"/>
        <w:jc w:val="both"/>
      </w:pPr>
      <w:r w:rsidRPr="00BC59E8">
        <w:t xml:space="preserve">Building on this foundation, </w:t>
      </w:r>
      <w:proofErr w:type="spellStart"/>
      <w:r w:rsidRPr="00BC59E8">
        <w:rPr>
          <w:rStyle w:val="Strong"/>
          <w:b w:val="0"/>
        </w:rPr>
        <w:t>Simonyan</w:t>
      </w:r>
      <w:proofErr w:type="spellEnd"/>
      <w:r w:rsidRPr="00BC59E8">
        <w:rPr>
          <w:rStyle w:val="Strong"/>
          <w:b w:val="0"/>
        </w:rPr>
        <w:t xml:space="preserve"> and Zisserman (2015)</w:t>
      </w:r>
      <w:r w:rsidRPr="00BC59E8">
        <w:t xml:space="preserve"> incorporated </w:t>
      </w:r>
      <w:r w:rsidRPr="00BC59E8">
        <w:rPr>
          <w:rStyle w:val="Strong"/>
          <w:b w:val="0"/>
        </w:rPr>
        <w:t>random flipping</w:t>
      </w:r>
      <w:r w:rsidRPr="00BC59E8">
        <w:t xml:space="preserve"> into the training pipeline of their deep convolutional architecture (</w:t>
      </w:r>
      <w:proofErr w:type="spellStart"/>
      <w:r w:rsidRPr="00BC59E8">
        <w:t>VGGNet</w:t>
      </w:r>
      <w:proofErr w:type="spellEnd"/>
      <w:r w:rsidRPr="00BC59E8">
        <w:t xml:space="preserve">), reaffirming its importance in achieving high accuracy on benchmark datasets. Their model achieved notable success in classification and localization tasks, attributing part of its robustness to such augmentation strategies. Furthermore, </w:t>
      </w:r>
      <w:r w:rsidRPr="00BC59E8">
        <w:rPr>
          <w:rStyle w:val="Strong"/>
          <w:b w:val="0"/>
        </w:rPr>
        <w:t>Yamashita et al. (2018)</w:t>
      </w:r>
      <w:r w:rsidRPr="00BC59E8">
        <w:t xml:space="preserve"> extended the application of image flipping into the medical domain, where they highlighted its utility in making CNNs </w:t>
      </w:r>
      <w:r w:rsidRPr="00BC59E8">
        <w:rPr>
          <w:rStyle w:val="Strong"/>
          <w:b w:val="0"/>
        </w:rPr>
        <w:t>invariant to patient positioning</w:t>
      </w:r>
      <w:r w:rsidRPr="00BC59E8">
        <w:t xml:space="preserve"> in radiological imaging. In this context, flipping played a critical role in enhancing the model’s consistency and accuracy when processing images taken from different anatomical orientations. Image flipping offers a range of practical and computational advantages that make it an attractive augmentation strategy in deep learning workflows. One of its primary strengths lies in its </w:t>
      </w:r>
      <w:r w:rsidRPr="00BC59E8">
        <w:rPr>
          <w:rStyle w:val="Strong"/>
          <w:b w:val="0"/>
        </w:rPr>
        <w:t>simplicity</w:t>
      </w:r>
      <w:r w:rsidRPr="00BC59E8">
        <w:t xml:space="preserve">—it requires no modification to the neural network architecture and can be implemented with minimal configuration. As a result, it imposes </w:t>
      </w:r>
      <w:r w:rsidRPr="00BC59E8">
        <w:rPr>
          <w:rStyle w:val="Strong"/>
          <w:b w:val="0"/>
        </w:rPr>
        <w:t>no additional cost</w:t>
      </w:r>
      <w:r w:rsidRPr="00BC59E8">
        <w:t xml:space="preserve"> in terms of data collection or manual labeling. Furthermore, image flipping effectively increases training data diversity, which leads to </w:t>
      </w:r>
      <w:r w:rsidRPr="00BC59E8">
        <w:rPr>
          <w:rStyle w:val="Strong"/>
          <w:b w:val="0"/>
        </w:rPr>
        <w:t>improved generalization</w:t>
      </w:r>
      <w:r w:rsidRPr="00BC59E8">
        <w:t xml:space="preserve"> across unseen samples and reduces the risk of overfitting. Given that the transformation involves a straightforward pixel-wise reversal, the operation also incurs </w:t>
      </w:r>
      <w:r w:rsidRPr="00BC59E8">
        <w:rPr>
          <w:rStyle w:val="Strong"/>
          <w:b w:val="0"/>
        </w:rPr>
        <w:t>minimal computational overhead</w:t>
      </w:r>
      <w:r w:rsidRPr="00BC59E8">
        <w:t>, making it suitable for both low-resource environments and large-scale training pipelines.</w:t>
      </w:r>
    </w:p>
    <w:p w14:paraId="4C5595B4" w14:textId="3AF86F8C" w:rsidR="006E7A06" w:rsidRPr="00BC59E8" w:rsidRDefault="006E7A06" w:rsidP="00BC59E8">
      <w:pPr>
        <w:pStyle w:val="Heading3"/>
        <w:numPr>
          <w:ilvl w:val="1"/>
          <w:numId w:val="14"/>
        </w:numPr>
        <w:spacing w:line="480" w:lineRule="auto"/>
        <w:ind w:left="720" w:hanging="720"/>
        <w:rPr>
          <w:sz w:val="24"/>
          <w:szCs w:val="24"/>
        </w:rPr>
      </w:pPr>
      <w:bookmarkStart w:id="21" w:name="_Toc212409754"/>
      <w:r w:rsidRPr="00BC59E8">
        <w:rPr>
          <w:sz w:val="24"/>
          <w:szCs w:val="24"/>
        </w:rPr>
        <w:t>Categories and Evolution of Data Augmentation Techniques</w:t>
      </w:r>
      <w:bookmarkEnd w:id="21"/>
    </w:p>
    <w:p w14:paraId="0A5D0A43" w14:textId="77777777" w:rsidR="006E7A06" w:rsidRPr="00BC59E8" w:rsidRDefault="006E7A06"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Bayer et al. (2022) categorized data augmentation into three main types: image, text, and structured data augmentation. This study is specifically concerned with </w:t>
      </w:r>
      <w:r w:rsidRPr="00BC59E8">
        <w:rPr>
          <w:rFonts w:ascii="Times New Roman" w:eastAsia="Times New Roman" w:hAnsi="Times New Roman" w:cs="Times New Roman"/>
          <w:bCs/>
          <w:kern w:val="0"/>
          <w:sz w:val="24"/>
          <w:szCs w:val="24"/>
          <w14:ligatures w14:val="none"/>
        </w:rPr>
        <w:t>image data augmentation</w:t>
      </w:r>
      <w:r w:rsidRPr="00BC59E8">
        <w:rPr>
          <w:rFonts w:ascii="Times New Roman" w:eastAsia="Times New Roman" w:hAnsi="Times New Roman" w:cs="Times New Roman"/>
          <w:kern w:val="0"/>
          <w:sz w:val="24"/>
          <w:szCs w:val="24"/>
          <w14:ligatures w14:val="none"/>
        </w:rPr>
        <w:t xml:space="preserve">, which has </w:t>
      </w:r>
      <w:r w:rsidRPr="00BC59E8">
        <w:rPr>
          <w:rFonts w:ascii="Times New Roman" w:eastAsia="Times New Roman" w:hAnsi="Times New Roman" w:cs="Times New Roman"/>
          <w:kern w:val="0"/>
          <w:sz w:val="24"/>
          <w:szCs w:val="24"/>
          <w14:ligatures w14:val="none"/>
        </w:rPr>
        <w:lastRenderedPageBreak/>
        <w:t xml:space="preserve">been foundational to deep learning progress in computer vision. Traditional augmentation techniques primarily involve </w:t>
      </w:r>
      <w:r w:rsidRPr="00BC59E8">
        <w:rPr>
          <w:rFonts w:ascii="Times New Roman" w:eastAsia="Times New Roman" w:hAnsi="Times New Roman" w:cs="Times New Roman"/>
          <w:bCs/>
          <w:kern w:val="0"/>
          <w:sz w:val="24"/>
          <w:szCs w:val="24"/>
          <w14:ligatures w14:val="none"/>
        </w:rPr>
        <w:t>numerical image transformations</w:t>
      </w:r>
      <w:r w:rsidRPr="00BC59E8">
        <w:rPr>
          <w:rFonts w:ascii="Times New Roman" w:eastAsia="Times New Roman" w:hAnsi="Times New Roman" w:cs="Times New Roman"/>
          <w:kern w:val="0"/>
          <w:sz w:val="24"/>
          <w:szCs w:val="24"/>
          <w14:ligatures w14:val="none"/>
        </w:rPr>
        <w:t>, including geometric manipulations (e.g., rotation, flipping, cropping), color modifications (e.g., brightness and contrast adjustments), and pixel-level noise addition. These methods have demonstrated effectiveness in reducing overfitting by exposing models to varied image representations (</w:t>
      </w:r>
      <w:proofErr w:type="spellStart"/>
      <w:r w:rsidRPr="00BC59E8">
        <w:rPr>
          <w:rFonts w:ascii="Times New Roman" w:eastAsia="Times New Roman" w:hAnsi="Times New Roman" w:cs="Times New Roman"/>
          <w:kern w:val="0"/>
          <w:sz w:val="24"/>
          <w:szCs w:val="24"/>
          <w14:ligatures w14:val="none"/>
        </w:rPr>
        <w:t>Krizhevsky</w:t>
      </w:r>
      <w:proofErr w:type="spellEnd"/>
      <w:r w:rsidRPr="00BC59E8">
        <w:rPr>
          <w:rFonts w:ascii="Times New Roman" w:eastAsia="Times New Roman" w:hAnsi="Times New Roman" w:cs="Times New Roman"/>
          <w:kern w:val="0"/>
          <w:sz w:val="24"/>
          <w:szCs w:val="24"/>
          <w14:ligatures w14:val="none"/>
        </w:rPr>
        <w:t xml:space="preserve"> et al., 2012; </w:t>
      </w:r>
      <w:proofErr w:type="spellStart"/>
      <w:r w:rsidRPr="00BC59E8">
        <w:rPr>
          <w:rFonts w:ascii="Times New Roman" w:eastAsia="Times New Roman" w:hAnsi="Times New Roman" w:cs="Times New Roman"/>
          <w:kern w:val="0"/>
          <w:sz w:val="24"/>
          <w:szCs w:val="24"/>
          <w14:ligatures w14:val="none"/>
        </w:rPr>
        <w:t>Simonyan</w:t>
      </w:r>
      <w:proofErr w:type="spellEnd"/>
      <w:r w:rsidRPr="00BC59E8">
        <w:rPr>
          <w:rFonts w:ascii="Times New Roman" w:eastAsia="Times New Roman" w:hAnsi="Times New Roman" w:cs="Times New Roman"/>
          <w:kern w:val="0"/>
          <w:sz w:val="24"/>
          <w:szCs w:val="24"/>
          <w14:ligatures w14:val="none"/>
        </w:rPr>
        <w:t xml:space="preserve"> &amp; Zisserman, 2015).</w:t>
      </w:r>
    </w:p>
    <w:p w14:paraId="44775F29" w14:textId="342D052F" w:rsidR="00E45811" w:rsidRPr="00BC59E8" w:rsidRDefault="006E7A06"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Over time, augmentation strategies evolved beyond simple transformations. As noted by Chen et al. (2021) and </w:t>
      </w:r>
      <w:proofErr w:type="spellStart"/>
      <w:r w:rsidRPr="00BC59E8">
        <w:rPr>
          <w:rFonts w:ascii="Times New Roman" w:eastAsia="Times New Roman" w:hAnsi="Times New Roman" w:cs="Times New Roman"/>
          <w:kern w:val="0"/>
          <w:sz w:val="24"/>
          <w:szCs w:val="24"/>
          <w14:ligatures w14:val="none"/>
        </w:rPr>
        <w:t>Caruccio</w:t>
      </w:r>
      <w:proofErr w:type="spellEnd"/>
      <w:r w:rsidRPr="00BC59E8">
        <w:rPr>
          <w:rFonts w:ascii="Times New Roman" w:eastAsia="Times New Roman" w:hAnsi="Times New Roman" w:cs="Times New Roman"/>
          <w:kern w:val="0"/>
          <w:sz w:val="24"/>
          <w:szCs w:val="24"/>
          <w14:ligatures w14:val="none"/>
        </w:rPr>
        <w:t xml:space="preserve"> et al. (2022), more recent approaches leverage </w:t>
      </w:r>
      <w:r w:rsidRPr="00BC59E8">
        <w:rPr>
          <w:rFonts w:ascii="Times New Roman" w:eastAsia="Times New Roman" w:hAnsi="Times New Roman" w:cs="Times New Roman"/>
          <w:bCs/>
          <w:kern w:val="0"/>
          <w:sz w:val="24"/>
          <w:szCs w:val="24"/>
          <w14:ligatures w14:val="none"/>
        </w:rPr>
        <w:t>machine learning-based augmentation</w:t>
      </w:r>
      <w:r w:rsidRPr="00BC59E8">
        <w:rPr>
          <w:rFonts w:ascii="Times New Roman" w:eastAsia="Times New Roman" w:hAnsi="Times New Roman" w:cs="Times New Roman"/>
          <w:kern w:val="0"/>
          <w:sz w:val="24"/>
          <w:szCs w:val="24"/>
          <w14:ligatures w14:val="none"/>
        </w:rPr>
        <w:t xml:space="preserve">, which adapts transformations based on data characteristics or learned policies. Examples include </w:t>
      </w:r>
      <w:proofErr w:type="spellStart"/>
      <w:r w:rsidRPr="00BC59E8">
        <w:rPr>
          <w:rFonts w:ascii="Times New Roman" w:eastAsia="Times New Roman" w:hAnsi="Times New Roman" w:cs="Times New Roman"/>
          <w:kern w:val="0"/>
          <w:sz w:val="24"/>
          <w:szCs w:val="24"/>
          <w14:ligatures w14:val="none"/>
        </w:rPr>
        <w:t>AutoAugment</w:t>
      </w:r>
      <w:proofErr w:type="spellEnd"/>
      <w:r w:rsidRPr="00BC59E8">
        <w:rPr>
          <w:rFonts w:ascii="Times New Roman" w:eastAsia="Times New Roman" w:hAnsi="Times New Roman" w:cs="Times New Roman"/>
          <w:kern w:val="0"/>
          <w:sz w:val="24"/>
          <w:szCs w:val="24"/>
          <w14:ligatures w14:val="none"/>
        </w:rPr>
        <w:t xml:space="preserve">, </w:t>
      </w:r>
      <w:proofErr w:type="spellStart"/>
      <w:r w:rsidRPr="00BC59E8">
        <w:rPr>
          <w:rFonts w:ascii="Times New Roman" w:eastAsia="Times New Roman" w:hAnsi="Times New Roman" w:cs="Times New Roman"/>
          <w:kern w:val="0"/>
          <w:sz w:val="24"/>
          <w:szCs w:val="24"/>
          <w14:ligatures w14:val="none"/>
        </w:rPr>
        <w:t>RandAugment</w:t>
      </w:r>
      <w:proofErr w:type="spellEnd"/>
      <w:r w:rsidRPr="00BC59E8">
        <w:rPr>
          <w:rFonts w:ascii="Times New Roman" w:eastAsia="Times New Roman" w:hAnsi="Times New Roman" w:cs="Times New Roman"/>
          <w:kern w:val="0"/>
          <w:sz w:val="24"/>
          <w:szCs w:val="24"/>
          <w14:ligatures w14:val="none"/>
        </w:rPr>
        <w:t>, and adversarial training schemes, which explore augmentation policies through reinforcement learning or search algorithms. These approaches aim to optimize augmentation strategies automatically, but often at high computational cost.</w:t>
      </w:r>
    </w:p>
    <w:p w14:paraId="0311345F" w14:textId="2A5D1EC3" w:rsidR="006E7A06" w:rsidRPr="00BC59E8" w:rsidRDefault="006E7A06" w:rsidP="00BC59E8">
      <w:pPr>
        <w:pStyle w:val="Heading3"/>
        <w:numPr>
          <w:ilvl w:val="1"/>
          <w:numId w:val="14"/>
        </w:numPr>
        <w:spacing w:line="480" w:lineRule="auto"/>
        <w:ind w:left="720" w:hanging="720"/>
        <w:rPr>
          <w:sz w:val="24"/>
          <w:szCs w:val="24"/>
        </w:rPr>
      </w:pPr>
      <w:bookmarkStart w:id="22" w:name="_Toc212409755"/>
      <w:r w:rsidRPr="00BC59E8">
        <w:rPr>
          <w:sz w:val="24"/>
          <w:szCs w:val="24"/>
        </w:rPr>
        <w:t>Occlusion-Based and Masking Strategies</w:t>
      </w:r>
      <w:bookmarkEnd w:id="22"/>
    </w:p>
    <w:p w14:paraId="75D2966B" w14:textId="05D2D096" w:rsidR="006E7A06" w:rsidRPr="00BC59E8" w:rsidRDefault="006E7A06"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Traditional transformations, though effective, typically </w:t>
      </w:r>
      <w:r w:rsidRPr="00BC59E8">
        <w:rPr>
          <w:rFonts w:ascii="Times New Roman" w:eastAsia="Times New Roman" w:hAnsi="Times New Roman" w:cs="Times New Roman"/>
          <w:bCs/>
          <w:kern w:val="0"/>
          <w:sz w:val="24"/>
          <w:szCs w:val="24"/>
          <w14:ligatures w14:val="none"/>
        </w:rPr>
        <w:t>preserve the entire object</w:t>
      </w:r>
      <w:r w:rsidRPr="00BC59E8">
        <w:rPr>
          <w:rFonts w:ascii="Times New Roman" w:eastAsia="Times New Roman" w:hAnsi="Times New Roman" w:cs="Times New Roman"/>
          <w:kern w:val="0"/>
          <w:sz w:val="24"/>
          <w:szCs w:val="24"/>
          <w14:ligatures w14:val="none"/>
        </w:rPr>
        <w:t xml:space="preserve">, allowing the model to rely heavily on highly discriminative regions. This has led to the rise of </w:t>
      </w:r>
      <w:r w:rsidRPr="00BC59E8">
        <w:rPr>
          <w:rFonts w:ascii="Times New Roman" w:eastAsia="Times New Roman" w:hAnsi="Times New Roman" w:cs="Times New Roman"/>
          <w:bCs/>
          <w:kern w:val="0"/>
          <w:sz w:val="24"/>
          <w:szCs w:val="24"/>
          <w14:ligatures w14:val="none"/>
        </w:rPr>
        <w:t>occlusion-based augmentations</w:t>
      </w:r>
      <w:r w:rsidRPr="00BC59E8">
        <w:rPr>
          <w:rFonts w:ascii="Times New Roman" w:eastAsia="Times New Roman" w:hAnsi="Times New Roman" w:cs="Times New Roman"/>
          <w:kern w:val="0"/>
          <w:sz w:val="24"/>
          <w:szCs w:val="24"/>
          <w14:ligatures w14:val="none"/>
        </w:rPr>
        <w:t xml:space="preserve">, which aim to force CNNs to generalize better by partially obstructing key visual features. Techniques such as </w:t>
      </w:r>
      <w:r w:rsidRPr="00BC59E8">
        <w:rPr>
          <w:rFonts w:ascii="Times New Roman" w:eastAsia="Times New Roman" w:hAnsi="Times New Roman" w:cs="Times New Roman"/>
          <w:bCs/>
          <w:kern w:val="0"/>
          <w:sz w:val="24"/>
          <w:szCs w:val="24"/>
          <w14:ligatures w14:val="none"/>
        </w:rPr>
        <w:t>Hide-and-Seek</w:t>
      </w:r>
      <w:r w:rsidRPr="00BC59E8">
        <w:rPr>
          <w:rFonts w:ascii="Times New Roman" w:eastAsia="Times New Roman" w:hAnsi="Times New Roman" w:cs="Times New Roman"/>
          <w:kern w:val="0"/>
          <w:sz w:val="24"/>
          <w:szCs w:val="24"/>
          <w14:ligatures w14:val="none"/>
        </w:rPr>
        <w:t xml:space="preserve"> and </w:t>
      </w:r>
      <w:r w:rsidRPr="00BC59E8">
        <w:rPr>
          <w:rFonts w:ascii="Times New Roman" w:eastAsia="Times New Roman" w:hAnsi="Times New Roman" w:cs="Times New Roman"/>
          <w:bCs/>
          <w:kern w:val="0"/>
          <w:sz w:val="24"/>
          <w:szCs w:val="24"/>
          <w14:ligatures w14:val="none"/>
        </w:rPr>
        <w:t>Random Erasing</w:t>
      </w:r>
      <w:r w:rsidRPr="00BC59E8">
        <w:rPr>
          <w:rFonts w:ascii="Times New Roman" w:eastAsia="Times New Roman" w:hAnsi="Times New Roman" w:cs="Times New Roman"/>
          <w:kern w:val="0"/>
          <w:sz w:val="24"/>
          <w:szCs w:val="24"/>
          <w14:ligatures w14:val="none"/>
        </w:rPr>
        <w:t xml:space="preserve"> introduce region masking to simulate real-world occlusions and encourage the network to extract peripheral or secondary features for classification (</w:t>
      </w:r>
      <w:proofErr w:type="spellStart"/>
      <w:r w:rsidRPr="00BC59E8">
        <w:rPr>
          <w:rFonts w:ascii="Times New Roman" w:eastAsia="Times New Roman" w:hAnsi="Times New Roman" w:cs="Times New Roman"/>
          <w:kern w:val="0"/>
          <w:sz w:val="24"/>
          <w:szCs w:val="24"/>
          <w14:ligatures w14:val="none"/>
        </w:rPr>
        <w:t>Devillers</w:t>
      </w:r>
      <w:proofErr w:type="spellEnd"/>
      <w:r w:rsidRPr="00BC59E8">
        <w:rPr>
          <w:rFonts w:ascii="Times New Roman" w:eastAsia="Times New Roman" w:hAnsi="Times New Roman" w:cs="Times New Roman"/>
          <w:kern w:val="0"/>
          <w:sz w:val="24"/>
          <w:szCs w:val="24"/>
          <w14:ligatures w14:val="none"/>
        </w:rPr>
        <w:t xml:space="preserve"> &amp; </w:t>
      </w:r>
      <w:proofErr w:type="spellStart"/>
      <w:r w:rsidRPr="00BC59E8">
        <w:rPr>
          <w:rFonts w:ascii="Times New Roman" w:eastAsia="Times New Roman" w:hAnsi="Times New Roman" w:cs="Times New Roman"/>
          <w:kern w:val="0"/>
          <w:sz w:val="24"/>
          <w:szCs w:val="24"/>
          <w14:ligatures w14:val="none"/>
        </w:rPr>
        <w:t>Lefort</w:t>
      </w:r>
      <w:proofErr w:type="spellEnd"/>
      <w:r w:rsidRPr="00BC59E8">
        <w:rPr>
          <w:rFonts w:ascii="Times New Roman" w:eastAsia="Times New Roman" w:hAnsi="Times New Roman" w:cs="Times New Roman"/>
          <w:kern w:val="0"/>
          <w:sz w:val="24"/>
          <w:szCs w:val="24"/>
          <w14:ligatures w14:val="none"/>
        </w:rPr>
        <w:t>, 2022).</w:t>
      </w:r>
      <w:r w:rsidR="0029257F" w:rsidRPr="00BC59E8">
        <w:rPr>
          <w:rFonts w:ascii="Times New Roman" w:eastAsia="Times New Roman" w:hAnsi="Times New Roman" w:cs="Times New Roman"/>
          <w:kern w:val="0"/>
          <w:sz w:val="24"/>
          <w:szCs w:val="24"/>
          <w14:ligatures w14:val="none"/>
        </w:rPr>
        <w:t xml:space="preserve"> </w:t>
      </w:r>
      <w:r w:rsidRPr="00BC59E8">
        <w:rPr>
          <w:rFonts w:ascii="Times New Roman" w:eastAsia="Times New Roman" w:hAnsi="Times New Roman" w:cs="Times New Roman"/>
          <w:kern w:val="0"/>
          <w:sz w:val="24"/>
          <w:szCs w:val="24"/>
          <w14:ligatures w14:val="none"/>
        </w:rPr>
        <w:t xml:space="preserve">Advanced variations of this idea have further refined how occlusions are applied. For example, </w:t>
      </w:r>
      <w:r w:rsidRPr="00BC59E8">
        <w:rPr>
          <w:rFonts w:ascii="Times New Roman" w:eastAsia="Times New Roman" w:hAnsi="Times New Roman" w:cs="Times New Roman"/>
          <w:bCs/>
          <w:kern w:val="0"/>
          <w:sz w:val="24"/>
          <w:szCs w:val="24"/>
          <w14:ligatures w14:val="none"/>
        </w:rPr>
        <w:t>Zhang et al. (2023)</w:t>
      </w:r>
      <w:r w:rsidRPr="00BC59E8">
        <w:rPr>
          <w:rFonts w:ascii="Times New Roman" w:eastAsia="Times New Roman" w:hAnsi="Times New Roman" w:cs="Times New Roman"/>
          <w:kern w:val="0"/>
          <w:sz w:val="24"/>
          <w:szCs w:val="24"/>
          <w14:ligatures w14:val="none"/>
        </w:rPr>
        <w:t xml:space="preserve"> proposed </w:t>
      </w:r>
      <w:r w:rsidRPr="00BC59E8">
        <w:rPr>
          <w:rFonts w:ascii="Times New Roman" w:eastAsia="Times New Roman" w:hAnsi="Times New Roman" w:cs="Times New Roman"/>
          <w:bCs/>
          <w:kern w:val="0"/>
          <w:sz w:val="24"/>
          <w:szCs w:val="24"/>
          <w14:ligatures w14:val="none"/>
        </w:rPr>
        <w:t>Random Walk-based Erasing (RWE)</w:t>
      </w:r>
      <w:r w:rsidRPr="00BC59E8">
        <w:rPr>
          <w:rFonts w:ascii="Times New Roman" w:eastAsia="Times New Roman" w:hAnsi="Times New Roman" w:cs="Times New Roman"/>
          <w:kern w:val="0"/>
          <w:sz w:val="24"/>
          <w:szCs w:val="24"/>
          <w14:ligatures w14:val="none"/>
        </w:rPr>
        <w:t xml:space="preserve">, which distributes erased pixels across the image using random walks rather than fixed rectangular regions. This method retains more of the image’s original structure while </w:t>
      </w:r>
      <w:r w:rsidRPr="00BC59E8">
        <w:rPr>
          <w:rFonts w:ascii="Times New Roman" w:eastAsia="Times New Roman" w:hAnsi="Times New Roman" w:cs="Times New Roman"/>
          <w:kern w:val="0"/>
          <w:sz w:val="24"/>
          <w:szCs w:val="24"/>
          <w14:ligatures w14:val="none"/>
        </w:rPr>
        <w:lastRenderedPageBreak/>
        <w:t>still enforcing feature learning beyond dominant visual cues.</w:t>
      </w:r>
      <w:r w:rsidR="0029257F" w:rsidRPr="00BC59E8">
        <w:rPr>
          <w:rFonts w:ascii="Times New Roman" w:eastAsia="Times New Roman" w:hAnsi="Times New Roman" w:cs="Times New Roman"/>
          <w:kern w:val="0"/>
          <w:sz w:val="24"/>
          <w:szCs w:val="24"/>
          <w14:ligatures w14:val="none"/>
        </w:rPr>
        <w:t xml:space="preserve"> </w:t>
      </w:r>
      <w:r w:rsidRPr="00BC59E8">
        <w:rPr>
          <w:rFonts w:ascii="Times New Roman" w:eastAsia="Times New Roman" w:hAnsi="Times New Roman" w:cs="Times New Roman"/>
          <w:kern w:val="0"/>
          <w:sz w:val="24"/>
          <w:szCs w:val="24"/>
          <w14:ligatures w14:val="none"/>
        </w:rPr>
        <w:t xml:space="preserve">A different approach, </w:t>
      </w:r>
      <w:r w:rsidRPr="00BC59E8">
        <w:rPr>
          <w:rFonts w:ascii="Times New Roman" w:eastAsia="Times New Roman" w:hAnsi="Times New Roman" w:cs="Times New Roman"/>
          <w:bCs/>
          <w:kern w:val="0"/>
          <w:sz w:val="24"/>
          <w:szCs w:val="24"/>
          <w14:ligatures w14:val="none"/>
        </w:rPr>
        <w:t>layer masking</w:t>
      </w:r>
      <w:r w:rsidRPr="00BC59E8">
        <w:rPr>
          <w:rFonts w:ascii="Times New Roman" w:eastAsia="Times New Roman" w:hAnsi="Times New Roman" w:cs="Times New Roman"/>
          <w:kern w:val="0"/>
          <w:sz w:val="24"/>
          <w:szCs w:val="24"/>
          <w14:ligatures w14:val="none"/>
        </w:rPr>
        <w:t xml:space="preserve">, introduced by Balasubramanian &amp; </w:t>
      </w:r>
      <w:proofErr w:type="spellStart"/>
      <w:r w:rsidRPr="00BC59E8">
        <w:rPr>
          <w:rFonts w:ascii="Times New Roman" w:eastAsia="Times New Roman" w:hAnsi="Times New Roman" w:cs="Times New Roman"/>
          <w:kern w:val="0"/>
          <w:sz w:val="24"/>
          <w:szCs w:val="24"/>
          <w14:ligatures w14:val="none"/>
        </w:rPr>
        <w:t>Feizi</w:t>
      </w:r>
      <w:proofErr w:type="spellEnd"/>
      <w:r w:rsidRPr="00BC59E8">
        <w:rPr>
          <w:rFonts w:ascii="Times New Roman" w:eastAsia="Times New Roman" w:hAnsi="Times New Roman" w:cs="Times New Roman"/>
          <w:kern w:val="0"/>
          <w:sz w:val="24"/>
          <w:szCs w:val="24"/>
          <w14:ligatures w14:val="none"/>
        </w:rPr>
        <w:t xml:space="preserve"> (2023), applies occlusion not on the input but within the </w:t>
      </w:r>
      <w:r w:rsidRPr="00BC59E8">
        <w:rPr>
          <w:rFonts w:ascii="Times New Roman" w:eastAsia="Times New Roman" w:hAnsi="Times New Roman" w:cs="Times New Roman"/>
          <w:bCs/>
          <w:kern w:val="0"/>
          <w:sz w:val="24"/>
          <w:szCs w:val="24"/>
          <w14:ligatures w14:val="none"/>
        </w:rPr>
        <w:t>intermediate activation maps</w:t>
      </w:r>
      <w:r w:rsidRPr="00BC59E8">
        <w:rPr>
          <w:rFonts w:ascii="Times New Roman" w:eastAsia="Times New Roman" w:hAnsi="Times New Roman" w:cs="Times New Roman"/>
          <w:kern w:val="0"/>
          <w:sz w:val="24"/>
          <w:szCs w:val="24"/>
          <w14:ligatures w14:val="none"/>
        </w:rPr>
        <w:t>. This allows the network to selectively process visible features without bias introduced by occlusion shape or color. The authors showed that traditional masking strategies could leak class information through mask geometry, while their approach reduced such biases and improved model interpretability.</w:t>
      </w:r>
    </w:p>
    <w:p w14:paraId="7B3E19A2" w14:textId="676FE72A" w:rsidR="00C41ED0" w:rsidRPr="00BC59E8" w:rsidRDefault="00C41ED0" w:rsidP="00BC59E8">
      <w:pPr>
        <w:pStyle w:val="Heading3"/>
        <w:numPr>
          <w:ilvl w:val="1"/>
          <w:numId w:val="14"/>
        </w:numPr>
        <w:spacing w:line="480" w:lineRule="auto"/>
        <w:ind w:left="720" w:hanging="720"/>
        <w:rPr>
          <w:sz w:val="24"/>
          <w:szCs w:val="24"/>
        </w:rPr>
      </w:pPr>
      <w:bookmarkStart w:id="23" w:name="_Toc212409756"/>
      <w:r w:rsidRPr="00BC59E8">
        <w:rPr>
          <w:sz w:val="24"/>
          <w:szCs w:val="24"/>
        </w:rPr>
        <w:t>Foundational Works on Hide-and-Seek Augmentation</w:t>
      </w:r>
      <w:bookmarkEnd w:id="23"/>
    </w:p>
    <w:p w14:paraId="186A55FD" w14:textId="2281410F" w:rsidR="00C41ED0" w:rsidRPr="003208B7" w:rsidRDefault="00C41ED0" w:rsidP="00BC59E8">
      <w:pPr>
        <w:spacing w:line="480" w:lineRule="auto"/>
        <w:jc w:val="both"/>
        <w:rPr>
          <w:rFonts w:ascii="Times New Roman" w:hAnsi="Times New Roman" w:cs="Times New Roman"/>
          <w:sz w:val="24"/>
          <w:szCs w:val="24"/>
        </w:rPr>
      </w:pPr>
      <w:r w:rsidRPr="00BC59E8">
        <w:rPr>
          <w:rFonts w:ascii="Times New Roman" w:hAnsi="Times New Roman" w:cs="Times New Roman"/>
          <w:sz w:val="24"/>
          <w:szCs w:val="24"/>
        </w:rPr>
        <w:t>Singh et al. (2018) first introduced the Hide-and-Seek (</w:t>
      </w:r>
      <w:proofErr w:type="spellStart"/>
      <w:r w:rsidRPr="00BC59E8">
        <w:rPr>
          <w:rFonts w:ascii="Times New Roman" w:hAnsi="Times New Roman" w:cs="Times New Roman"/>
          <w:sz w:val="24"/>
          <w:szCs w:val="24"/>
        </w:rPr>
        <w:t>HaS</w:t>
      </w:r>
      <w:proofErr w:type="spellEnd"/>
      <w:r w:rsidRPr="00BC59E8">
        <w:rPr>
          <w:rFonts w:ascii="Times New Roman" w:hAnsi="Times New Roman" w:cs="Times New Roman"/>
          <w:sz w:val="24"/>
          <w:szCs w:val="24"/>
        </w:rPr>
        <w:t xml:space="preserve">) augmentation technique to force CNNs to learn object features more holistically by randomly masking out grid-based patches in input images. Their work demonstrated significant improvements in both weakly supervised object localization and fully supervised classification tasks by encouraging the model to consider multiple discriminative regions instead of fixating on the most prominent features. However, the randomness of the occlusion could also suppress critical object regions, potentially hindering fine-grained classification accuracy </w:t>
      </w:r>
      <w:r w:rsidRPr="003208B7">
        <w:rPr>
          <w:rFonts w:ascii="Times New Roman" w:hAnsi="Times New Roman" w:cs="Times New Roman"/>
          <w:sz w:val="24"/>
          <w:szCs w:val="24"/>
        </w:rPr>
        <w:fldChar w:fldCharType="begin"/>
      </w:r>
      <w:r w:rsidR="00D271B3" w:rsidRPr="00BC59E8">
        <w:rPr>
          <w:rFonts w:ascii="Times New Roman" w:hAnsi="Times New Roman" w:cs="Times New Roman"/>
          <w:sz w:val="24"/>
          <w:szCs w:val="24"/>
        </w:rPr>
        <w:instrText xml:space="preserve"> ADDIN ZOTERO_ITEM CSL_CITATION {"citationID":"LK9tIELV","properties":{"formattedCitation":"(Singh, Yu, et al., 2018)","plainCitation":"(Singh, Yu, et al., 2018)","noteIndex":0},"citationItems":[{"id":84,"uris":["http://zotero.org/users/local/BDrGeIaR/items/TGDAL8KS","http://zotero.org/users/16149915/items/TGDAL8KS"],"itemData":{"id":84,"type":"article","abstract":"We propose ‘Hide-and-Seek’ a general purpose data augmentation technique, which is complementary to existing data augmentation techniques and is beneﬁcial for various visual recognition tasks. The key idea is to hide patches in a training image randomly, in order to force the network to seek other relevant content when the most discriminative content is hidden. Our approach only needs to modify the input image and can work with any network to improve its performance. During testing, it does not need to hide any patches. The main advantage of Hide-and-Seek over existing data augmentation techniques is its ability to improve object localization accuracy in the weakly-supervised setting, and we therefore use this task to motivate the approach. However, Hide-and-Seek is not tied only to the image localization task, and can generalize to other forms of visual input like videos, as well as other recognition tasks like image classiﬁcation, temporal action localization, semantic segmentation, emotion recognition, age/gender estimation, and person re-identiﬁcation. We perform extensive experiments to showcase the advantage of Hide-and-Seek on these various visual recognition problems.","DOI":"10.48550/arXiv.1811.02545","language":"en","note":"arXiv:1811.02545 [cs]","number":"arXiv:1811.02545","publisher":"arXiv","source":"arXiv.org","title":"Hide-and-Seek: A Data Augmentation Technique for Weakly-Supervised Localization and Beyond","title-short":"Hide-and-Seek","URL":"http://arxiv.org/abs/1811.02545","author":[{"family":"Singh","given":"Krishna Kumar"},{"family":"Yu","given":"Hao"},{"family":"Sarmasi","given":"Aron"},{"family":"Pradeep","given":"Gautam"},{"family":"Lee","given":"Yong Jae"}],"accessed":{"date-parts":[["2025",5,17]]},"issued":{"date-parts":[["2018",11,6]]}}}],"schema":"https://github.com/citation-style-language/schema/raw/master/csl-citation.json"} </w:instrText>
      </w:r>
      <w:r w:rsidRPr="003208B7">
        <w:rPr>
          <w:rFonts w:ascii="Times New Roman" w:hAnsi="Times New Roman" w:cs="Times New Roman"/>
          <w:sz w:val="24"/>
          <w:szCs w:val="24"/>
        </w:rPr>
        <w:fldChar w:fldCharType="separate"/>
      </w:r>
      <w:r w:rsidR="00D271B3" w:rsidRPr="003208B7">
        <w:rPr>
          <w:rFonts w:ascii="Times New Roman" w:hAnsi="Times New Roman" w:cs="Times New Roman"/>
          <w:sz w:val="24"/>
          <w:szCs w:val="24"/>
        </w:rPr>
        <w:t>(Singh, Yu, et al., 2018)</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p>
    <w:p w14:paraId="42718162" w14:textId="77777777" w:rsidR="00C41ED0" w:rsidRPr="003208B7" w:rsidRDefault="00C41ED0"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 xml:space="preserve">In a later study, Fong and </w:t>
      </w:r>
      <w:proofErr w:type="spellStart"/>
      <w:r w:rsidRPr="00611D15">
        <w:rPr>
          <w:rFonts w:ascii="Times New Roman" w:hAnsi="Times New Roman" w:cs="Times New Roman"/>
          <w:sz w:val="24"/>
          <w:szCs w:val="24"/>
        </w:rPr>
        <w:t>Vedaldi</w:t>
      </w:r>
      <w:proofErr w:type="spellEnd"/>
      <w:r w:rsidRPr="00611D15">
        <w:rPr>
          <w:rFonts w:ascii="Times New Roman" w:hAnsi="Times New Roman" w:cs="Times New Roman"/>
          <w:sz w:val="24"/>
          <w:szCs w:val="24"/>
        </w:rPr>
        <w:t xml:space="preserve"> (2019) evaluated occlusion-based augmentation as a general strategy, where Hide-and-Seek was benchmarked alongside custom-designed perturbations. Their analys</w:t>
      </w:r>
      <w:r w:rsidRPr="00191830">
        <w:rPr>
          <w:rFonts w:ascii="Times New Roman" w:hAnsi="Times New Roman" w:cs="Times New Roman"/>
          <w:sz w:val="24"/>
          <w:szCs w:val="24"/>
        </w:rPr>
        <w:t xml:space="preserve">is on ImageNet showed that introducing controlled occlusion improves classification robustness. However, they also pointed out that </w:t>
      </w:r>
      <w:proofErr w:type="spellStart"/>
      <w:r w:rsidRPr="00191830">
        <w:rPr>
          <w:rFonts w:ascii="Times New Roman" w:hAnsi="Times New Roman" w:cs="Times New Roman"/>
          <w:sz w:val="24"/>
          <w:szCs w:val="24"/>
        </w:rPr>
        <w:t>HaS</w:t>
      </w:r>
      <w:proofErr w:type="spellEnd"/>
      <w:r w:rsidRPr="00191830">
        <w:rPr>
          <w:rFonts w:ascii="Times New Roman" w:hAnsi="Times New Roman" w:cs="Times New Roman"/>
          <w:sz w:val="24"/>
          <w:szCs w:val="24"/>
        </w:rPr>
        <w:t xml:space="preserve"> lacks semantic awareness, meaning the model might focus on occluded noise instead of learning from useful background-con</w:t>
      </w:r>
      <w:r w:rsidRPr="00BC59E8">
        <w:rPr>
          <w:rFonts w:ascii="Times New Roman" w:hAnsi="Times New Roman" w:cs="Times New Roman"/>
          <w:sz w:val="24"/>
          <w:szCs w:val="24"/>
        </w:rPr>
        <w:t xml:space="preserve">text interactions. Their work laid the groundwork for saliency-guided occlusion improvements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{"citationID":"UrF24nNa","properties":{"formattedCitation":"(Ruth Fong &amp; Andrea Vedaldi, 2019)","plainCitation":"(Ruth Fong &amp; Andrea Vedaldi, 2019)","noteIndex":0},"citationItems":[{"id":48,"uris":["http://zotero.org/users/local/BDrGeIaR/items/PIQDG8G4","http://zotero.org/users/16149915/items/PIQDG8G4"],"itemData":{"id":48,"type":"article-journal","title":"Occlusions for Effective Data Augmentation in Image Classification","author":[{"literal":"Ruth Fong"},{"literal":"Andrea Vedaldi"}],"issued":{"date-parts":[["2019"]]}}}],"schema":"https://github.com/citation-style-language/schema/raw/master/csl-citation.json"}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 xml:space="preserve">(Ruth Fong &amp; Andrea </w:t>
      </w:r>
      <w:proofErr w:type="spellStart"/>
      <w:r w:rsidRPr="003208B7">
        <w:rPr>
          <w:rFonts w:ascii="Times New Roman" w:hAnsi="Times New Roman" w:cs="Times New Roman"/>
          <w:sz w:val="24"/>
          <w:szCs w:val="24"/>
        </w:rPr>
        <w:t>Vedaldi</w:t>
      </w:r>
      <w:proofErr w:type="spellEnd"/>
      <w:r w:rsidRPr="003208B7">
        <w:rPr>
          <w:rFonts w:ascii="Times New Roman" w:hAnsi="Times New Roman" w:cs="Times New Roman"/>
          <w:sz w:val="24"/>
          <w:szCs w:val="24"/>
        </w:rPr>
        <w:t xml:space="preserve">, </w:t>
      </w:r>
      <w:r w:rsidRPr="00611D15">
        <w:rPr>
          <w:rFonts w:ascii="Times New Roman" w:hAnsi="Times New Roman" w:cs="Times New Roman"/>
          <w:sz w:val="24"/>
          <w:szCs w:val="24"/>
        </w:rPr>
        <w:t>2019)</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p>
    <w:p w14:paraId="411D6B3B" w14:textId="0398C311" w:rsidR="00C41ED0" w:rsidRPr="003208B7" w:rsidRDefault="00C41ED0" w:rsidP="00BC59E8">
      <w:pPr>
        <w:spacing w:line="480" w:lineRule="auto"/>
        <w:jc w:val="both"/>
        <w:rPr>
          <w:rFonts w:ascii="Times New Roman" w:hAnsi="Times New Roman" w:cs="Times New Roman"/>
          <w:sz w:val="24"/>
          <w:szCs w:val="24"/>
        </w:rPr>
      </w:pPr>
      <w:proofErr w:type="spellStart"/>
      <w:r w:rsidRPr="00611D15">
        <w:rPr>
          <w:rFonts w:ascii="Times New Roman" w:hAnsi="Times New Roman" w:cs="Times New Roman"/>
          <w:sz w:val="24"/>
          <w:szCs w:val="24"/>
        </w:rPr>
        <w:lastRenderedPageBreak/>
        <w:t>Hrga</w:t>
      </w:r>
      <w:proofErr w:type="spellEnd"/>
      <w:r w:rsidRPr="00611D15">
        <w:rPr>
          <w:rFonts w:ascii="Times New Roman" w:hAnsi="Times New Roman" w:cs="Times New Roman"/>
          <w:sz w:val="24"/>
          <w:szCs w:val="24"/>
        </w:rPr>
        <w:t xml:space="preserve"> and </w:t>
      </w:r>
      <w:proofErr w:type="spellStart"/>
      <w:r w:rsidRPr="00611D15">
        <w:rPr>
          <w:rFonts w:ascii="Times New Roman" w:hAnsi="Times New Roman" w:cs="Times New Roman"/>
          <w:sz w:val="24"/>
          <w:szCs w:val="24"/>
        </w:rPr>
        <w:t>Ivašić</w:t>
      </w:r>
      <w:proofErr w:type="spellEnd"/>
      <w:r w:rsidRPr="00611D15">
        <w:rPr>
          <w:rFonts w:ascii="Times New Roman" w:hAnsi="Times New Roman" w:cs="Times New Roman"/>
          <w:sz w:val="24"/>
          <w:szCs w:val="24"/>
        </w:rPr>
        <w:t>-Kos (2022) proposed a hybrid augmentation combining Hide-and-Seek with Cutout for face image classification. Their experiments demonstrated that this combination helped prevent CNNs from overfitting to specific facial features, thereby impr</w:t>
      </w:r>
      <w:r w:rsidRPr="00191830">
        <w:rPr>
          <w:rFonts w:ascii="Times New Roman" w:hAnsi="Times New Roman" w:cs="Times New Roman"/>
          <w:sz w:val="24"/>
          <w:szCs w:val="24"/>
        </w:rPr>
        <w:t xml:space="preserve">oving performance on small-sample datasets. This work serves as an early example of extending </w:t>
      </w:r>
      <w:proofErr w:type="spellStart"/>
      <w:r w:rsidRPr="00191830">
        <w:rPr>
          <w:rFonts w:ascii="Times New Roman" w:hAnsi="Times New Roman" w:cs="Times New Roman"/>
          <w:sz w:val="24"/>
          <w:szCs w:val="24"/>
        </w:rPr>
        <w:t>HaS</w:t>
      </w:r>
      <w:proofErr w:type="spellEnd"/>
      <w:r w:rsidRPr="00191830">
        <w:rPr>
          <w:rFonts w:ascii="Times New Roman" w:hAnsi="Times New Roman" w:cs="Times New Roman"/>
          <w:sz w:val="24"/>
          <w:szCs w:val="24"/>
        </w:rPr>
        <w:t xml:space="preserve"> through compositional strategies, though the blending remains heuristic rather than guided by object relevance or saliency maps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{"citationID":"2lmWC69e","properties":{"formattedCitation":"(Hrga &amp; Ivasic-Kos, 2022)","plainCitation":"(Hrga &amp; Ivasic-Kos, 2022)","noteIndex":0},"citationItems":[{"id":91,"uris":["http://zotero.org/users/local/BDrGeIaR/items/PQ96KPSB","http://zotero.org/users/16149915/items/PQ96KPSB"],"itemData":{"id":91,"type":"paper-conference","abstract":"Data augmentation encompasses a set of techniques to increase the size of a dataset artificially. Insufficient training data means that the network will be susceptible to the problem of overfitting, leading to a poor generalization capability of the network. Therefore, research efforts are focused on developing various augmentation strategies. Simple affine transformations are commonly used to expand a set. However, more advanced methods, such as information dropping or random mixing, are becoming increasingly popular. We analyze different data augmentation techniques suitable for the image classification task in this paper. We investigate how the choice of a particular approach affects the classification results depending on the size of the training dataset, the type of transfer learning applied, and the task's difficulty, which we determine based on the objectivity or subjectivity of the target attribute. Our results show that the choice of augmentation method becomes crucial in the case of more challenging tasks, especially when using a pre-trained model as a feature extractor. Moreover, the methods that showed above-average results on smaller sets may not be the optimal choice on a larger set and vice versa.","container-title":"Proceedings of the 11th International Conference on Pattern Recognition Applications and Methods","DOI":"10.5220/0010883800003122","event-place":"Online Streaming, --- Select a Country ---","event-title":"11th International Conference on Pattern Recognition Applications and Methods","ISBN":"978-989-758-549-4","language":"en","page":"660-667","publisher":"SCITEPRESS - Science and Technology Publications","publisher-place":"Online Streaming, --- Select a Country ---","source":"DOI.org (Crossref)","title":"Effect of Data Augmentation Methods on Face Image Classification Results:","title-short":"Effect of Data Augmentation Methods on Face Image Classification Results","URL":"https://www.scitepress.org/DigitalLibrary/Link.aspx?doi=10.5220/0010883800003122","author":[{"family":"Hrga","given":"Ingrid"},{"family":"Ivasic-Kos","given":"Marina"}],"accessed":{"date-parts":[["2025",6,12]]},"issued":{"date-parts":[["2022"]]}}}],"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w:t>
      </w:r>
      <w:proofErr w:type="spellStart"/>
      <w:r w:rsidRPr="003208B7">
        <w:rPr>
          <w:rFonts w:ascii="Times New Roman" w:hAnsi="Times New Roman" w:cs="Times New Roman"/>
          <w:sz w:val="24"/>
          <w:szCs w:val="24"/>
        </w:rPr>
        <w:t>Hrga</w:t>
      </w:r>
      <w:proofErr w:type="spellEnd"/>
      <w:r w:rsidRPr="003208B7">
        <w:rPr>
          <w:rFonts w:ascii="Times New Roman" w:hAnsi="Times New Roman" w:cs="Times New Roman"/>
          <w:sz w:val="24"/>
          <w:szCs w:val="24"/>
        </w:rPr>
        <w:t xml:space="preserve"> &amp; </w:t>
      </w:r>
      <w:proofErr w:type="spellStart"/>
      <w:r w:rsidRPr="003208B7">
        <w:rPr>
          <w:rFonts w:ascii="Times New Roman" w:hAnsi="Times New Roman" w:cs="Times New Roman"/>
          <w:sz w:val="24"/>
          <w:szCs w:val="24"/>
        </w:rPr>
        <w:t>Ivasic</w:t>
      </w:r>
      <w:proofErr w:type="spellEnd"/>
      <w:r w:rsidRPr="003208B7">
        <w:rPr>
          <w:rFonts w:ascii="Times New Roman" w:hAnsi="Times New Roman" w:cs="Times New Roman"/>
          <w:sz w:val="24"/>
          <w:szCs w:val="24"/>
        </w:rPr>
        <w:t>-Kos, 2022)</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r w:rsidR="0029257F" w:rsidRPr="003208B7">
        <w:rPr>
          <w:rFonts w:ascii="Times New Roman" w:hAnsi="Times New Roman" w:cs="Times New Roman"/>
          <w:sz w:val="24"/>
          <w:szCs w:val="24"/>
        </w:rPr>
        <w:t xml:space="preserve"> </w:t>
      </w:r>
      <w:proofErr w:type="spellStart"/>
      <w:r w:rsidRPr="003208B7">
        <w:rPr>
          <w:rFonts w:ascii="Times New Roman" w:hAnsi="Times New Roman" w:cs="Times New Roman"/>
          <w:sz w:val="24"/>
          <w:szCs w:val="24"/>
        </w:rPr>
        <w:t>Tebelmann</w:t>
      </w:r>
      <w:proofErr w:type="spellEnd"/>
      <w:r w:rsidRPr="003208B7">
        <w:rPr>
          <w:rFonts w:ascii="Times New Roman" w:hAnsi="Times New Roman" w:cs="Times New Roman"/>
          <w:sz w:val="24"/>
          <w:szCs w:val="24"/>
        </w:rPr>
        <w:t xml:space="preserve"> et al. (2023) explored the use of Hide-and-Seek variants in the context of side-channel leakage attribution, analyzing CNN interpretability under ma</w:t>
      </w:r>
      <w:r w:rsidRPr="00611D15">
        <w:rPr>
          <w:rFonts w:ascii="Times New Roman" w:hAnsi="Times New Roman" w:cs="Times New Roman"/>
          <w:sz w:val="24"/>
          <w:szCs w:val="24"/>
        </w:rPr>
        <w:t>sked inpu</w:t>
      </w:r>
      <w:r w:rsidRPr="00191830">
        <w:rPr>
          <w:rFonts w:ascii="Times New Roman" w:hAnsi="Times New Roman" w:cs="Times New Roman"/>
          <w:sz w:val="24"/>
          <w:szCs w:val="24"/>
        </w:rPr>
        <w:t xml:space="preserve">ts. Their experimental framework demonstrated that improved </w:t>
      </w:r>
      <w:proofErr w:type="spellStart"/>
      <w:r w:rsidRPr="00191830">
        <w:rPr>
          <w:rFonts w:ascii="Times New Roman" w:hAnsi="Times New Roman" w:cs="Times New Roman"/>
          <w:sz w:val="24"/>
          <w:szCs w:val="24"/>
        </w:rPr>
        <w:t>HaS</w:t>
      </w:r>
      <w:proofErr w:type="spellEnd"/>
      <w:r w:rsidRPr="00191830">
        <w:rPr>
          <w:rFonts w:ascii="Times New Roman" w:hAnsi="Times New Roman" w:cs="Times New Roman"/>
          <w:sz w:val="24"/>
          <w:szCs w:val="24"/>
        </w:rPr>
        <w:t xml:space="preserve">-based masking can enhance not only classification but also attribution analysis, showing broader utility in </w:t>
      </w:r>
      <w:proofErr w:type="spellStart"/>
      <w:r w:rsidRPr="00191830">
        <w:rPr>
          <w:rFonts w:ascii="Times New Roman" w:hAnsi="Times New Roman" w:cs="Times New Roman"/>
          <w:sz w:val="24"/>
          <w:szCs w:val="24"/>
        </w:rPr>
        <w:t>explainability</w:t>
      </w:r>
      <w:proofErr w:type="spellEnd"/>
      <w:r w:rsidRPr="00191830">
        <w:rPr>
          <w:rFonts w:ascii="Times New Roman" w:hAnsi="Times New Roman" w:cs="Times New Roman"/>
          <w:sz w:val="24"/>
          <w:szCs w:val="24"/>
        </w:rPr>
        <w:t xml:space="preserve"> and security-sensitive domains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{"citationID":"bb9Ln87O","properties":{"formattedCitation":"(Schamberger et al., 2023)","plainCitation":"(Schamberger et al., 2023)","noteIndex":0},"citationItems":[{"id":191,"uris":["http://zotero.org/users/local/BDrGeIaR/items/P6IMRE85","http://zotero.org/users/16149915/items/P6IMRE85"],"itemData":{"id":191,"type":"chapter","container-title":"Applied Cryptography and Network Security Workshops","event-place":"Cham","ISBN":"978-3-031-41180-9","language":"en","note":"collection-title: Lecture Notes in Computer Science\nDOI: 10.1007/978-3-031-41181-6_8","page":"139-158","publisher":"Springer Nature Switzerland","publisher-place":"Cham","source":"DOI.org (Crossref)","title":"Hide and Seek: Using Occlusion Techniques for Side-Channel Leakage Attribution in CNNs: An Evaluation of the ASCAD Databases","title-short":"Hide and Seek","URL":"https://link.springer.com/10.1007/978-3-031-41181-6_8","volume":"13907","editor":[{"family":"Zhou","given":"Jianying"},{"family":"Batina","given":"Lejla"},{"family":"Li","given":"Zengpeng"},{"family":"Lin","given":"Jingqiang"},{"family":"Losiouk","given":"Eleonora"},{"family":"Majumdar","given":"Suryadipta"},{"family":"Mashima","given":"Daisuke"},{"family":"Meng","given":"Weizhi"},{"family":"Picek","given":"Stjepan"},{"family":"Rahman","given":"Mohammad Ashiqur"},{"family":"Shao","given":"Jun"},{"family":"Shimaoka","given":"Masaki"},{"family":"Soremekun","given":"Ezekiel"},{"family":"Su","given":"Chunhua"},{"family":"Teh","given":"Je Sen"},{"family":"Udovenko","given":"Aleksei"},{"family":"Wang","given":"Cong"},{"family":"Zhang","given":"Leo"},{"family":"Zhauniarovich","given":"Yury"}],"author":[{"family":"Schamberger","given":"Thomas"},{"family":"Egger","given":"Maximilian"},{"family":"Tebelmann","given":"Lars"}],"accessed":{"date-parts":[["2025",6,16]]},"issued":{"date-parts":[["2023"]]}}}],"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(Schamberger et al., 2023)</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p>
    <w:p w14:paraId="20A793A6" w14:textId="302E6C21" w:rsidR="00C41ED0" w:rsidRPr="00611D15" w:rsidRDefault="00C41ED0" w:rsidP="00BC59E8">
      <w:pPr>
        <w:pStyle w:val="Heading3"/>
        <w:numPr>
          <w:ilvl w:val="1"/>
          <w:numId w:val="14"/>
        </w:numPr>
        <w:spacing w:line="480" w:lineRule="auto"/>
        <w:ind w:left="720" w:hanging="720"/>
        <w:rPr>
          <w:sz w:val="24"/>
          <w:szCs w:val="24"/>
        </w:rPr>
      </w:pPr>
      <w:bookmarkStart w:id="24" w:name="_Toc212409757"/>
      <w:r w:rsidRPr="00611D15">
        <w:rPr>
          <w:sz w:val="24"/>
          <w:szCs w:val="24"/>
        </w:rPr>
        <w:t xml:space="preserve">Advanced Variants and Enhancements of </w:t>
      </w:r>
      <w:proofErr w:type="spellStart"/>
      <w:r w:rsidRPr="00611D15">
        <w:rPr>
          <w:sz w:val="24"/>
          <w:szCs w:val="24"/>
        </w:rPr>
        <w:t>HaS</w:t>
      </w:r>
      <w:bookmarkEnd w:id="24"/>
      <w:proofErr w:type="spellEnd"/>
    </w:p>
    <w:p w14:paraId="13831EEB" w14:textId="6AA2FD70" w:rsidR="00C41ED0" w:rsidRPr="003208B7" w:rsidRDefault="00C41ED0" w:rsidP="00BC59E8">
      <w:pPr>
        <w:spacing w:line="480" w:lineRule="auto"/>
        <w:jc w:val="both"/>
        <w:rPr>
          <w:rFonts w:ascii="Times New Roman" w:hAnsi="Times New Roman" w:cs="Times New Roman"/>
          <w:sz w:val="24"/>
          <w:szCs w:val="24"/>
        </w:rPr>
      </w:pPr>
      <w:r w:rsidRPr="00191830">
        <w:rPr>
          <w:rFonts w:ascii="Times New Roman" w:hAnsi="Times New Roman" w:cs="Times New Roman"/>
          <w:sz w:val="24"/>
          <w:szCs w:val="24"/>
        </w:rPr>
        <w:t xml:space="preserve">Yang et al. (2023) introduced </w:t>
      </w:r>
      <w:proofErr w:type="spellStart"/>
      <w:r w:rsidRPr="00191830">
        <w:rPr>
          <w:rFonts w:ascii="Times New Roman" w:hAnsi="Times New Roman" w:cs="Times New Roman"/>
          <w:sz w:val="24"/>
          <w:szCs w:val="24"/>
        </w:rPr>
        <w:t>AdvMask</w:t>
      </w:r>
      <w:proofErr w:type="spellEnd"/>
      <w:r w:rsidRPr="00BC59E8">
        <w:rPr>
          <w:rFonts w:ascii="Times New Roman" w:hAnsi="Times New Roman" w:cs="Times New Roman"/>
          <w:sz w:val="24"/>
          <w:szCs w:val="24"/>
        </w:rPr>
        <w:t xml:space="preserve">, which integrates adversarial perturbations into augmentation by replacing patches in a manner inspired by Hide-and-Seek. The innovation here is the use of sparse adversarial attacks to augment training images, guiding the occlusion toward critical feature zones. Compared to standard </w:t>
      </w:r>
      <w:proofErr w:type="spellStart"/>
      <w:r w:rsidRPr="00BC59E8">
        <w:rPr>
          <w:rFonts w:ascii="Times New Roman" w:hAnsi="Times New Roman" w:cs="Times New Roman"/>
          <w:sz w:val="24"/>
          <w:szCs w:val="24"/>
        </w:rPr>
        <w:t>HaS</w:t>
      </w:r>
      <w:proofErr w:type="spellEnd"/>
      <w:r w:rsidRPr="00BC59E8">
        <w:rPr>
          <w:rFonts w:ascii="Times New Roman" w:hAnsi="Times New Roman" w:cs="Times New Roman"/>
          <w:sz w:val="24"/>
          <w:szCs w:val="24"/>
        </w:rPr>
        <w:t xml:space="preserve">, </w:t>
      </w:r>
      <w:proofErr w:type="spellStart"/>
      <w:r w:rsidRPr="00BC59E8">
        <w:rPr>
          <w:rFonts w:ascii="Times New Roman" w:hAnsi="Times New Roman" w:cs="Times New Roman"/>
          <w:sz w:val="24"/>
          <w:szCs w:val="24"/>
        </w:rPr>
        <w:t>AdvMask</w:t>
      </w:r>
      <w:proofErr w:type="spellEnd"/>
      <w:r w:rsidRPr="00BC59E8">
        <w:rPr>
          <w:rFonts w:ascii="Times New Roman" w:hAnsi="Times New Roman" w:cs="Times New Roman"/>
          <w:sz w:val="24"/>
          <w:szCs w:val="24"/>
        </w:rPr>
        <w:t xml:space="preserve"> preserved classification accuracy while enhancing model robustness to adversarial and real-world perturbations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{"citationID":"gns6DmWg","properties":{"formattedCitation":"(Suorong Yang et al., 2023)","plainCitation":"(Suorong Yang et al., 2023)","noteIndex":0},"citationItems":[{"id":51,"uris":["http://zotero.org/users/local/BDrGeIaR/items/BI2M3NSP","http://zotero.org/users/16149915/items/BI2M3NSP"],"itemData":{"id":51,"type":"article-journal","title":"AdvMask: A sparse adversarial attack-based data augmentation method for image classification","author":[{"literal":"Suorong Yang"},{"literal":"Jinqiao Li"},{"literal":"Tianyue Zhang"},{"literal":"Jian Zhao"},{"literal":"Furao Shen"}],"issued":{"date-parts":[["2023"]]}}}],"schema":"https://github.com/citation-style-language/schema/raw/master/csl-citation.json"}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w:t>
      </w:r>
      <w:proofErr w:type="spellStart"/>
      <w:r w:rsidRPr="003208B7">
        <w:rPr>
          <w:rFonts w:ascii="Times New Roman" w:hAnsi="Times New Roman" w:cs="Times New Roman"/>
          <w:sz w:val="24"/>
          <w:szCs w:val="24"/>
        </w:rPr>
        <w:t>Suorong</w:t>
      </w:r>
      <w:proofErr w:type="spellEnd"/>
      <w:r w:rsidRPr="003208B7">
        <w:rPr>
          <w:rFonts w:ascii="Times New Roman" w:hAnsi="Times New Roman" w:cs="Times New Roman"/>
          <w:sz w:val="24"/>
          <w:szCs w:val="24"/>
        </w:rPr>
        <w:t xml:space="preserve"> Yang et al., 2023)</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r w:rsidR="0029257F" w:rsidRPr="003208B7">
        <w:rPr>
          <w:rFonts w:ascii="Times New Roman" w:hAnsi="Times New Roman" w:cs="Times New Roman"/>
          <w:sz w:val="24"/>
          <w:szCs w:val="24"/>
        </w:rPr>
        <w:t xml:space="preserve"> </w:t>
      </w:r>
      <w:proofErr w:type="spellStart"/>
      <w:r w:rsidRPr="003208B7">
        <w:rPr>
          <w:rFonts w:ascii="Times New Roman" w:hAnsi="Times New Roman" w:cs="Times New Roman"/>
          <w:sz w:val="24"/>
          <w:szCs w:val="24"/>
        </w:rPr>
        <w:t>Xie</w:t>
      </w:r>
      <w:proofErr w:type="spellEnd"/>
      <w:r w:rsidRPr="003208B7">
        <w:rPr>
          <w:rFonts w:ascii="Times New Roman" w:hAnsi="Times New Roman" w:cs="Times New Roman"/>
          <w:sz w:val="24"/>
          <w:szCs w:val="24"/>
        </w:rPr>
        <w:t xml:space="preserve"> et al. (2021) proposed Cut-Thumbnail, an augmentation strategy that randomly replaces</w:t>
      </w:r>
      <w:r w:rsidRPr="00611D15">
        <w:rPr>
          <w:rFonts w:ascii="Times New Roman" w:hAnsi="Times New Roman" w:cs="Times New Roman"/>
          <w:sz w:val="24"/>
          <w:szCs w:val="24"/>
        </w:rPr>
        <w:t xml:space="preserve"> small pa</w:t>
      </w:r>
      <w:r w:rsidRPr="00191830">
        <w:rPr>
          <w:rFonts w:ascii="Times New Roman" w:hAnsi="Times New Roman" w:cs="Times New Roman"/>
          <w:sz w:val="24"/>
          <w:szCs w:val="24"/>
        </w:rPr>
        <w:t xml:space="preserve">tches with downsized thumbnails of other images. While not directly derived from </w:t>
      </w:r>
      <w:proofErr w:type="spellStart"/>
      <w:r w:rsidRPr="00191830">
        <w:rPr>
          <w:rFonts w:ascii="Times New Roman" w:hAnsi="Times New Roman" w:cs="Times New Roman"/>
          <w:sz w:val="24"/>
          <w:szCs w:val="24"/>
        </w:rPr>
        <w:t>HaS</w:t>
      </w:r>
      <w:proofErr w:type="spellEnd"/>
      <w:r w:rsidRPr="00191830">
        <w:rPr>
          <w:rFonts w:ascii="Times New Roman" w:hAnsi="Times New Roman" w:cs="Times New Roman"/>
          <w:sz w:val="24"/>
          <w:szCs w:val="24"/>
        </w:rPr>
        <w:t xml:space="preserve">, Cut-Thumbnail shares the concept of spatial content disruption. Their results on fine-grained classification tasks showed outperforming </w:t>
      </w:r>
      <w:proofErr w:type="spellStart"/>
      <w:r w:rsidRPr="00191830">
        <w:rPr>
          <w:rFonts w:ascii="Times New Roman" w:hAnsi="Times New Roman" w:cs="Times New Roman"/>
          <w:sz w:val="24"/>
          <w:szCs w:val="24"/>
        </w:rPr>
        <w:t>HaS</w:t>
      </w:r>
      <w:proofErr w:type="spellEnd"/>
      <w:r w:rsidRPr="00191830">
        <w:rPr>
          <w:rFonts w:ascii="Times New Roman" w:hAnsi="Times New Roman" w:cs="Times New Roman"/>
          <w:sz w:val="24"/>
          <w:szCs w:val="24"/>
        </w:rPr>
        <w:t>, especially due to better pres</w:t>
      </w:r>
      <w:r w:rsidRPr="00BC59E8">
        <w:rPr>
          <w:rFonts w:ascii="Times New Roman" w:hAnsi="Times New Roman" w:cs="Times New Roman"/>
          <w:sz w:val="24"/>
          <w:szCs w:val="24"/>
        </w:rPr>
        <w:t xml:space="preserve">ervation of global semantic information. This indicates a trend toward semantically aware occlusion as a crucial advancement </w:t>
      </w:r>
      <w:r w:rsidRPr="003208B7">
        <w:rPr>
          <w:rFonts w:ascii="Times New Roman" w:hAnsi="Times New Roman" w:cs="Times New Roman"/>
          <w:sz w:val="24"/>
          <w:szCs w:val="24"/>
        </w:rPr>
        <w:fldChar w:fldCharType="begin"/>
      </w:r>
      <w:r w:rsidR="005C1FC2" w:rsidRPr="00BC59E8">
        <w:rPr>
          <w:rFonts w:ascii="Times New Roman" w:hAnsi="Times New Roman" w:cs="Times New Roman"/>
          <w:sz w:val="24"/>
          <w:szCs w:val="24"/>
        </w:rPr>
        <w:instrText xml:space="preserve"> ADDIN ZOTERO_ITEM CSL_CITATION {"citationID":"CmkN9EG0","properties":{"formattedCitation":"(T. Xie et al., 2021)","plainCitation":"(T. Xie et al., 2021)","noteIndex":0},"citationItems":[{"id":189,"uris":["http://zotero.org/users/local/BDrGeIaR/items/LSHTXQ96","http://zotero.org/users/16149915/items/LSHTXQ96"],"itemData":{"id":189,"type":"paper-conference","abstract":"In this paper, we propose a novel data augmentation strategy named Cut-Thumbnail, that aims to improve the shape bias of the network. We reduce an image to a certain size and replace the random region of the original image with the reduced image. The generated image not only retains most of the original image information but also has global information in the reduced image. We call the reduced image as thumbnail. Furthermore, we find that the idea of thumbnail can be perfectly integrated with Mixed Sample Data Augmentation, so we put one image’s thumbnail on another image while the ground truth labels are also mixed, making great achievements on various computer vision tasks. Extensive experiments show that Cut-Thumbnail works better than state-of-the-art augmentation strategies across classification, fine-grained image classification, and object detection. On ImageNet classification, ResNet-50 architecture with our method achieves 79.21% accuracy, which is more than 2.8% improvement on the baseline.","container-title":"Proceedings of the 29th ACM International Conference on Multimedia","DOI":"10.1145/3474085.3475302","language":"en","note":"arXiv:2103.05342 [cs]","page":"1627-1635","source":"arXiv.org","title":"Cut-Thumbnail: A Novel Data Augmentation for Convolutional Neural Network","title-short":"Cut-Thumbnail","URL":"http://arxiv.org/abs/2103.05342","author":[{"family":"Xie","given":"Tianshu"},{"family":"Cheng","given":"Xuan"},{"family":"Liu","given":"Minghui"},{"family":"Deng","given":"Jiali"},{"family":"Wang","given":"Xiaomin"},{"family":"Liu","given":"Ming"}],"accessed":{"date-parts":[["2025",6,16]]},"issued":{"date-parts":[["2021",10,17]]}}}],"schema":"https://github.com/citation-style-language/schema/raw/master/csl-citation.json"} </w:instrText>
      </w:r>
      <w:r w:rsidRPr="003208B7">
        <w:rPr>
          <w:rFonts w:ascii="Times New Roman" w:hAnsi="Times New Roman" w:cs="Times New Roman"/>
          <w:sz w:val="24"/>
          <w:szCs w:val="24"/>
        </w:rPr>
        <w:fldChar w:fldCharType="separate"/>
      </w:r>
      <w:r w:rsidR="005C1FC2" w:rsidRPr="003208B7">
        <w:rPr>
          <w:rFonts w:ascii="Times New Roman" w:hAnsi="Times New Roman" w:cs="Times New Roman"/>
          <w:sz w:val="24"/>
          <w:szCs w:val="24"/>
        </w:rPr>
        <w:t xml:space="preserve">(T. </w:t>
      </w:r>
      <w:proofErr w:type="spellStart"/>
      <w:r w:rsidR="005C1FC2" w:rsidRPr="003208B7">
        <w:rPr>
          <w:rFonts w:ascii="Times New Roman" w:hAnsi="Times New Roman" w:cs="Times New Roman"/>
          <w:sz w:val="24"/>
          <w:szCs w:val="24"/>
        </w:rPr>
        <w:t>Xie</w:t>
      </w:r>
      <w:proofErr w:type="spellEnd"/>
      <w:r w:rsidR="005C1FC2" w:rsidRPr="003208B7">
        <w:rPr>
          <w:rFonts w:ascii="Times New Roman" w:hAnsi="Times New Roman" w:cs="Times New Roman"/>
          <w:sz w:val="24"/>
          <w:szCs w:val="24"/>
        </w:rPr>
        <w:t xml:space="preserve"> et al., 2021)</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p>
    <w:p w14:paraId="35FDB09A" w14:textId="1BC3CD55" w:rsidR="00C41ED0" w:rsidRPr="003208B7" w:rsidRDefault="00C41ED0"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lastRenderedPageBreak/>
        <w:t>Kumar et al</w:t>
      </w:r>
      <w:r w:rsidRPr="00191830">
        <w:rPr>
          <w:rFonts w:ascii="Times New Roman" w:hAnsi="Times New Roman" w:cs="Times New Roman"/>
          <w:sz w:val="24"/>
          <w:szCs w:val="24"/>
        </w:rPr>
        <w:t xml:space="preserve">. (2023) presented RSMDA (Random Slice Mixing Data Augmentation) as an upgrade over </w:t>
      </w:r>
      <w:proofErr w:type="spellStart"/>
      <w:r w:rsidRPr="00191830">
        <w:rPr>
          <w:rFonts w:ascii="Times New Roman" w:hAnsi="Times New Roman" w:cs="Times New Roman"/>
          <w:sz w:val="24"/>
          <w:szCs w:val="24"/>
        </w:rPr>
        <w:t>HaS</w:t>
      </w:r>
      <w:proofErr w:type="spellEnd"/>
      <w:r w:rsidRPr="00191830">
        <w:rPr>
          <w:rFonts w:ascii="Times New Roman" w:hAnsi="Times New Roman" w:cs="Times New Roman"/>
          <w:sz w:val="24"/>
          <w:szCs w:val="24"/>
        </w:rPr>
        <w:t>, where instead of masking, the method slices and mixes image sections within the same sample. This creates structural variation without occlusion. Their comparisons sho</w:t>
      </w:r>
      <w:r w:rsidRPr="00BC59E8">
        <w:rPr>
          <w:rFonts w:ascii="Times New Roman" w:hAnsi="Times New Roman" w:cs="Times New Roman"/>
          <w:sz w:val="24"/>
          <w:szCs w:val="24"/>
        </w:rPr>
        <w:t xml:space="preserve">wed RSMDA consistently outperformed </w:t>
      </w:r>
      <w:proofErr w:type="spellStart"/>
      <w:r w:rsidRPr="00BC59E8">
        <w:rPr>
          <w:rFonts w:ascii="Times New Roman" w:hAnsi="Times New Roman" w:cs="Times New Roman"/>
          <w:sz w:val="24"/>
          <w:szCs w:val="24"/>
        </w:rPr>
        <w:t>HaS</w:t>
      </w:r>
      <w:proofErr w:type="spellEnd"/>
      <w:r w:rsidRPr="00BC59E8">
        <w:rPr>
          <w:rFonts w:ascii="Times New Roman" w:hAnsi="Times New Roman" w:cs="Times New Roman"/>
          <w:sz w:val="24"/>
          <w:szCs w:val="24"/>
        </w:rPr>
        <w:t xml:space="preserve"> and </w:t>
      </w:r>
      <w:proofErr w:type="spellStart"/>
      <w:r w:rsidRPr="00BC59E8">
        <w:rPr>
          <w:rFonts w:ascii="Times New Roman" w:hAnsi="Times New Roman" w:cs="Times New Roman"/>
          <w:sz w:val="24"/>
          <w:szCs w:val="24"/>
        </w:rPr>
        <w:t>GridMask</w:t>
      </w:r>
      <w:proofErr w:type="spellEnd"/>
      <w:r w:rsidRPr="00BC59E8">
        <w:rPr>
          <w:rFonts w:ascii="Times New Roman" w:hAnsi="Times New Roman" w:cs="Times New Roman"/>
          <w:sz w:val="24"/>
          <w:szCs w:val="24"/>
        </w:rPr>
        <w:t xml:space="preserve"> in terms of classification accuracy across CIFAR and ImageNet subsets. The method preserves object integrity, addressing </w:t>
      </w:r>
      <w:proofErr w:type="spellStart"/>
      <w:r w:rsidRPr="00BC59E8">
        <w:rPr>
          <w:rFonts w:ascii="Times New Roman" w:hAnsi="Times New Roman" w:cs="Times New Roman"/>
          <w:sz w:val="24"/>
          <w:szCs w:val="24"/>
        </w:rPr>
        <w:t>HaS's</w:t>
      </w:r>
      <w:proofErr w:type="spellEnd"/>
      <w:r w:rsidRPr="00BC59E8">
        <w:rPr>
          <w:rFonts w:ascii="Times New Roman" w:hAnsi="Times New Roman" w:cs="Times New Roman"/>
          <w:sz w:val="24"/>
          <w:szCs w:val="24"/>
        </w:rPr>
        <w:t xml:space="preserve"> primary shortcoming </w:t>
      </w:r>
      <w:r w:rsidRPr="003208B7">
        <w:rPr>
          <w:rFonts w:ascii="Times New Roman" w:hAnsi="Times New Roman" w:cs="Times New Roman"/>
          <w:sz w:val="24"/>
          <w:szCs w:val="24"/>
        </w:rPr>
        <w:fldChar w:fldCharType="begin"/>
      </w:r>
      <w:r w:rsidR="00D271B3" w:rsidRPr="00BC59E8">
        <w:rPr>
          <w:rFonts w:ascii="Times New Roman" w:hAnsi="Times New Roman" w:cs="Times New Roman"/>
          <w:sz w:val="24"/>
          <w:szCs w:val="24"/>
        </w:rPr>
        <w:instrText xml:space="preserve"> ADDIN ZOTERO_ITEM CSL_CITATION {"citationID":"LHfKn7Oq","properties":{"formattedCitation":"(T. Kumar et al., 2023)","plainCitation":"(T. Kumar et al., 2023)","dontUpdate":true,"noteIndex":0},"citationItems":[{"id":93,"uris":["http://zotero.org/users/local/BDrGeIaR/items/99UYWZUC","http://zotero.org/users/16149915/items/99UYWZUC"],"itemData":{"id":93,"type":"article-journal","abstract":"Advanced data augmentation techniques have demonstrated great success in deep learning algorithms. Among these techniques, single-image-based data augmentation (SIBDA), in which a single image’s regions are randomly erased in different ways, has shown promising results. However, randomly erasing image regions in SIBDA can cause a loss of the key discriminating features, consequently misleading neural networks and lowering their performance. To alleviate this issue, in this paper, we propose the random slices mixing data augmentation (RSMDA) technique, in which slices of one image are placed onto another image to create a third image that enriches the diversity of the data. RSMDA also mixes the labels of the original images to create an augmented label for the new image to exploit label smoothing. Furthermore, we propose and investigate three strategies for RSMDA: (i) the vertical slices mixing strategy, (ii) the horizontal slices mixing strategy, and (iii) a random mix of both strategies. Of these strategies, the horizontal slice mixing strategy shows the best performance. To validate the proposed technique, we perform several experiments using different neural networks across four datasets: fashion-MNIST, CIFAR10, CIFAR100, and STL10. The experimental results of the image classiﬁcation with RSMDA showed better accuracy and robustness than the state-of-the-art (SOTA) single-image-based and multi-image-based methods. Finally, class activation maps are employed to visualize the focus of the neural network and compare maps using the SOTA data augmentation methods.","container-title":"Applied Sciences","DOI":"10.3390/app13031711","ISSN":"2076-3417","issue":"3","journalAbbreviation":"Applied Sciences","language":"en","license":"https://creativecommons.org/licenses/by/4.0/","page":"1711","source":"DOI.org (Crossref)","title":"RSMDA: Random Slices Mixing Data Augmentation","title-short":"RSMDA","volume":"13","author":[{"family":"Kumar","given":"Teerath"},{"family":"Mileo","given":"Alessandra"},{"family":"Brennan","given":"Rob"},{"family":"Bendechache","given":"Malika"}],"issued":{"date-parts":[["2023",1,29]]}}}],"schema":"https://github.com/citation-style-language/schema/raw/master/csl-citation.json"} </w:instrText>
      </w:r>
      <w:r w:rsidRPr="003208B7">
        <w:rPr>
          <w:rFonts w:ascii="Times New Roman" w:hAnsi="Times New Roman" w:cs="Times New Roman"/>
          <w:sz w:val="24"/>
          <w:szCs w:val="24"/>
        </w:rPr>
        <w:fldChar w:fldCharType="separate"/>
      </w:r>
      <w:r w:rsidR="009E5D37" w:rsidRPr="003208B7">
        <w:rPr>
          <w:rFonts w:ascii="Times New Roman" w:hAnsi="Times New Roman" w:cs="Times New Roman"/>
          <w:sz w:val="24"/>
          <w:szCs w:val="24"/>
        </w:rPr>
        <w:t>(Kumar et al., 2023)</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r w:rsidR="003B7961" w:rsidRPr="003208B7">
        <w:rPr>
          <w:rFonts w:ascii="Times New Roman" w:hAnsi="Times New Roman" w:cs="Times New Roman"/>
          <w:sz w:val="24"/>
          <w:szCs w:val="24"/>
        </w:rPr>
        <w:t xml:space="preserve"> </w:t>
      </w:r>
      <w:r w:rsidRPr="003208B7">
        <w:rPr>
          <w:rFonts w:ascii="Times New Roman" w:hAnsi="Times New Roman" w:cs="Times New Roman"/>
          <w:sz w:val="24"/>
          <w:szCs w:val="24"/>
        </w:rPr>
        <w:t xml:space="preserve">Zhao et al. (2023) introduced SRK-Augment (Self-Replacement and Region-Keeping), a method that segments discriminative regions and replaces non-discriminative parts, enhancing upon </w:t>
      </w:r>
      <w:proofErr w:type="spellStart"/>
      <w:r w:rsidRPr="003208B7">
        <w:rPr>
          <w:rFonts w:ascii="Times New Roman" w:hAnsi="Times New Roman" w:cs="Times New Roman"/>
          <w:sz w:val="24"/>
          <w:szCs w:val="24"/>
        </w:rPr>
        <w:t>HaS</w:t>
      </w:r>
      <w:proofErr w:type="spellEnd"/>
      <w:r w:rsidRPr="003208B7">
        <w:rPr>
          <w:rFonts w:ascii="Times New Roman" w:hAnsi="Times New Roman" w:cs="Times New Roman"/>
          <w:sz w:val="24"/>
          <w:szCs w:val="24"/>
        </w:rPr>
        <w:t xml:space="preserve"> by preserving class-relevant </w:t>
      </w:r>
      <w:r w:rsidRPr="00611D15">
        <w:rPr>
          <w:rFonts w:ascii="Times New Roman" w:hAnsi="Times New Roman" w:cs="Times New Roman"/>
          <w:sz w:val="24"/>
          <w:szCs w:val="24"/>
        </w:rPr>
        <w:t>regions e</w:t>
      </w:r>
      <w:r w:rsidRPr="00191830">
        <w:rPr>
          <w:rFonts w:ascii="Times New Roman" w:hAnsi="Times New Roman" w:cs="Times New Roman"/>
          <w:sz w:val="24"/>
          <w:szCs w:val="24"/>
        </w:rPr>
        <w:t xml:space="preserve">xplicitly. This saliency-based logic aligns closely with the conceptual motivation for improved </w:t>
      </w:r>
      <w:proofErr w:type="spellStart"/>
      <w:r w:rsidRPr="00191830">
        <w:rPr>
          <w:rFonts w:ascii="Times New Roman" w:hAnsi="Times New Roman" w:cs="Times New Roman"/>
          <w:sz w:val="24"/>
          <w:szCs w:val="24"/>
        </w:rPr>
        <w:t>HaS</w:t>
      </w:r>
      <w:proofErr w:type="spellEnd"/>
      <w:r w:rsidRPr="00191830">
        <w:rPr>
          <w:rFonts w:ascii="Times New Roman" w:hAnsi="Times New Roman" w:cs="Times New Roman"/>
          <w:sz w:val="24"/>
          <w:szCs w:val="24"/>
        </w:rPr>
        <w:t xml:space="preserve"> variants, like </w:t>
      </w:r>
      <w:proofErr w:type="spellStart"/>
      <w:r w:rsidRPr="00191830">
        <w:rPr>
          <w:rFonts w:ascii="Times New Roman" w:hAnsi="Times New Roman" w:cs="Times New Roman"/>
          <w:sz w:val="24"/>
          <w:szCs w:val="24"/>
        </w:rPr>
        <w:t>KeepOriginalAugment</w:t>
      </w:r>
      <w:proofErr w:type="spellEnd"/>
      <w:r w:rsidRPr="00191830">
        <w:rPr>
          <w:rFonts w:ascii="Times New Roman" w:hAnsi="Times New Roman" w:cs="Times New Roman"/>
          <w:sz w:val="24"/>
          <w:szCs w:val="24"/>
        </w:rPr>
        <w:t xml:space="preserve">. Their ablation studies show that learning from non-replaced background patches improves generalization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{"citationID":"MvP9sWZv","properties":{"formattedCitation":"(Zhao et al., 2023)","plainCitation":"(Zhao et al., 2023)","noteIndex":0},"citationItems":[{"id":182,"uris":["http://zotero.org/users/local/BDrGeIaR/items/67V3KFAV","http://zotero.org/users/16149915/items/67V3KFAV"],"itemData":{"id":182,"type":"article-journal","container-title":"Neural Processing Letters","DOI":"10.1007/s11063-022-11022-1","ISSN":"1370-4621, 1573-773X","issue":"3","journalAbbreviation":"Neural Process Lett","language":"en","page":"3533-3549","source":"DOI.org (Crossref)","title":"SRK-Augment: A self-replacement and discriminative region keeping augmentation scheme for better classification","title-short":"SRK-Augment","volume":"55","author":[{"family":"Zhao","given":"Hao"},{"family":"Wang","given":"Jikai"},{"family":"Chen","given":"Zonghai"},{"family":"Lin","given":"Shiqi"},{"family":"Bao","given":"Peng"}],"issued":{"date-parts":[["2023",6]]}}}],"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(Zhao et al., 2023)</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r w:rsidR="003B7961" w:rsidRPr="003208B7">
        <w:rPr>
          <w:rFonts w:ascii="Times New Roman" w:hAnsi="Times New Roman" w:cs="Times New Roman"/>
          <w:sz w:val="24"/>
          <w:szCs w:val="24"/>
        </w:rPr>
        <w:t xml:space="preserve"> </w:t>
      </w:r>
      <w:r w:rsidRPr="003208B7">
        <w:rPr>
          <w:rFonts w:ascii="Times New Roman" w:hAnsi="Times New Roman" w:cs="Times New Roman"/>
          <w:sz w:val="24"/>
          <w:szCs w:val="24"/>
        </w:rPr>
        <w:t xml:space="preserve">Finally, Kumar et al. (2024) proposed </w:t>
      </w:r>
      <w:proofErr w:type="spellStart"/>
      <w:r w:rsidRPr="003208B7">
        <w:rPr>
          <w:rFonts w:ascii="Times New Roman" w:hAnsi="Times New Roman" w:cs="Times New Roman"/>
          <w:sz w:val="24"/>
          <w:szCs w:val="24"/>
        </w:rPr>
        <w:t>KeepOriginalAugment</w:t>
      </w:r>
      <w:proofErr w:type="spellEnd"/>
      <w:r w:rsidRPr="003208B7">
        <w:rPr>
          <w:rFonts w:ascii="Times New Roman" w:hAnsi="Times New Roman" w:cs="Times New Roman"/>
          <w:sz w:val="24"/>
          <w:szCs w:val="24"/>
        </w:rPr>
        <w:t xml:space="preserve">, an advanced augmentation strategy that expands upon Hide-and-Seek by separating and preserving the salient object region. Unlike </w:t>
      </w:r>
      <w:proofErr w:type="spellStart"/>
      <w:r w:rsidRPr="003208B7">
        <w:rPr>
          <w:rFonts w:ascii="Times New Roman" w:hAnsi="Times New Roman" w:cs="Times New Roman"/>
          <w:sz w:val="24"/>
          <w:szCs w:val="24"/>
        </w:rPr>
        <w:t>HaS</w:t>
      </w:r>
      <w:proofErr w:type="spellEnd"/>
      <w:r w:rsidRPr="003208B7">
        <w:rPr>
          <w:rFonts w:ascii="Times New Roman" w:hAnsi="Times New Roman" w:cs="Times New Roman"/>
          <w:sz w:val="24"/>
          <w:szCs w:val="24"/>
        </w:rPr>
        <w:t>, which random</w:t>
      </w:r>
      <w:r w:rsidRPr="00611D15">
        <w:rPr>
          <w:rFonts w:ascii="Times New Roman" w:hAnsi="Times New Roman" w:cs="Times New Roman"/>
          <w:sz w:val="24"/>
          <w:szCs w:val="24"/>
        </w:rPr>
        <w:t xml:space="preserve">ly masks </w:t>
      </w:r>
      <w:r w:rsidRPr="00191830">
        <w:rPr>
          <w:rFonts w:ascii="Times New Roman" w:hAnsi="Times New Roman" w:cs="Times New Roman"/>
          <w:sz w:val="24"/>
          <w:szCs w:val="24"/>
        </w:rPr>
        <w:t xml:space="preserve">grid zones, </w:t>
      </w:r>
      <w:proofErr w:type="spellStart"/>
      <w:r w:rsidRPr="00191830">
        <w:rPr>
          <w:rFonts w:ascii="Times New Roman" w:hAnsi="Times New Roman" w:cs="Times New Roman"/>
          <w:sz w:val="24"/>
          <w:szCs w:val="24"/>
        </w:rPr>
        <w:t>KeepOriginalAugment</w:t>
      </w:r>
      <w:proofErr w:type="spellEnd"/>
      <w:r w:rsidRPr="00191830">
        <w:rPr>
          <w:rFonts w:ascii="Times New Roman" w:hAnsi="Times New Roman" w:cs="Times New Roman"/>
          <w:sz w:val="24"/>
          <w:szCs w:val="24"/>
        </w:rPr>
        <w:t xml:space="preserve"> uses semantic placement of object regions into non-salient backgrounds with optional transformations applied. Initial experiments report improved performance on CIFAR and Tiny-ImageNet, offering a robust balance between data</w:t>
      </w:r>
      <w:r w:rsidRPr="00BC59E8">
        <w:rPr>
          <w:rFonts w:ascii="Times New Roman" w:hAnsi="Times New Roman" w:cs="Times New Roman"/>
          <w:sz w:val="24"/>
          <w:szCs w:val="24"/>
        </w:rPr>
        <w:t xml:space="preserve"> diversity and semantic integrity </w:t>
      </w:r>
      <w:r w:rsidRPr="003208B7">
        <w:rPr>
          <w:rFonts w:ascii="Times New Roman" w:hAnsi="Times New Roman" w:cs="Times New Roman"/>
          <w:sz w:val="24"/>
          <w:szCs w:val="24"/>
        </w:rPr>
        <w:fldChar w:fldCharType="begin"/>
      </w:r>
      <w:r w:rsidR="00D271B3" w:rsidRPr="00BC59E8">
        <w:rPr>
          <w:rFonts w:ascii="Times New Roman" w:hAnsi="Times New Roman" w:cs="Times New Roman"/>
          <w:sz w:val="24"/>
          <w:szCs w:val="24"/>
        </w:rPr>
        <w:instrText xml:space="preserve"> ADDIN ZOTERO_ITEM CSL_CITATION {"citationID":"f4OMtl3M","properties":{"formattedCitation":"(T. Kumar et al., 2024)","plainCitation":"(T. Kumar et al., 2024)","dontUpdate":true,"noteIndex":0},"citationItems":[{"id":78,"uris":["http://zotero.org/users/local/BDrGeIaR/items/LQMC7R6P","http://zotero.org/users/16149915/items/LQMC7R6P"],"itemData":{"id":78,"type":"article","abstract":"Advanced image data augmentation techniques play a pivotal role in enhancing the training of models for diverse computer vision tasks. Notably, SalfMix and KeepAugment have emerged as popular strategies, showcasing their efficacy in boosting model performance. However, SalfMix reliance on duplicating salient features poses a risk of overfitting, potentially compromising the model’s generalization capabilities. Conversely, KeepAugment, which selectively preserves salient regions and augments non-salient ones, introduces a domain shift that hinders the exchange of crucial contextual information, impeding overall model understanding. In response to these challenges, we introduce KeepOriginalAugment, a novel data augmentation approach. This method intelligently incorporates the most salient region within the non-salient area, allowing augmentation to be applied to either region. Striking a balance between data diversity and information preservation, KeepOriginalAugment enables models to leverage both diverse salient and non-salient regions, leading to enhanced performance. We explore three strategies for determining the placement of the salient region—minimum, maximum, or random — and investigate swapping perspective strategies to decide which part (salient or non-salient) undergoes augmentation. Our experimental evaluations, conducted on classification datasets such as CIFAR-10, CIFAR-100, and TinyImageNet, demonstrate the superior performance of KeepOriginalAugment compared to existing state-of-theart techniques. The source code for our KeepOriginalAugment method, along with trained models, is publicly available at https://github.com/ kmr2017.","DOI":"10.48550/arXiv.2405.06354","language":"en","note":"arXiv:2405.06354 [cs]","number":"arXiv:2405.06354","publisher":"arXiv","source":"arXiv.org","title":"KeepOriginalAugment: Single Image-based Better Information-Preserving Data Augmentation Approach","title-short":"KeepOriginalAugment","URL":"http://arxiv.org/abs/2405.06354","author":[{"family":"Kumar","given":"Teerath"},{"family":"Mileo","given":"Alessandra"},{"family":"Bendechache","given":"Malika"}],"accessed":{"date-parts":[["2025",5,17]]},"issued":{"date-parts":[["2024",5,10]]}}}],"schema":"https://github.com/citation-style-language/schema/raw/master/csl-citation.json"} </w:instrText>
      </w:r>
      <w:r w:rsidRPr="003208B7">
        <w:rPr>
          <w:rFonts w:ascii="Times New Roman" w:hAnsi="Times New Roman" w:cs="Times New Roman"/>
          <w:sz w:val="24"/>
          <w:szCs w:val="24"/>
        </w:rPr>
        <w:fldChar w:fldCharType="separate"/>
      </w:r>
      <w:r w:rsidR="009E5D37" w:rsidRPr="003208B7">
        <w:rPr>
          <w:rFonts w:ascii="Times New Roman" w:hAnsi="Times New Roman" w:cs="Times New Roman"/>
          <w:sz w:val="24"/>
          <w:szCs w:val="24"/>
        </w:rPr>
        <w:t>(Kumar et al., 2024)</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p>
    <w:p w14:paraId="606CC608" w14:textId="65DDDCF5" w:rsidR="00C41ED0" w:rsidRPr="00611D15" w:rsidRDefault="00C41ED0" w:rsidP="00BC59E8">
      <w:pPr>
        <w:pStyle w:val="Heading3"/>
        <w:numPr>
          <w:ilvl w:val="1"/>
          <w:numId w:val="14"/>
        </w:numPr>
        <w:spacing w:line="480" w:lineRule="auto"/>
        <w:ind w:left="720" w:hanging="720"/>
        <w:rPr>
          <w:sz w:val="24"/>
          <w:szCs w:val="24"/>
        </w:rPr>
      </w:pPr>
      <w:bookmarkStart w:id="25" w:name="_Toc212409758"/>
      <w:r w:rsidRPr="00611D15">
        <w:rPr>
          <w:sz w:val="24"/>
          <w:szCs w:val="24"/>
        </w:rPr>
        <w:t>General CNN Data Augmentation Strategies</w:t>
      </w:r>
      <w:bookmarkEnd w:id="25"/>
    </w:p>
    <w:p w14:paraId="47F602B0" w14:textId="1469A8E6" w:rsidR="00C41ED0" w:rsidRPr="003208B7" w:rsidRDefault="00C41ED0" w:rsidP="00BC59E8">
      <w:pPr>
        <w:spacing w:line="480" w:lineRule="auto"/>
        <w:jc w:val="both"/>
        <w:rPr>
          <w:rFonts w:ascii="Times New Roman" w:hAnsi="Times New Roman" w:cs="Times New Roman"/>
          <w:sz w:val="24"/>
          <w:szCs w:val="24"/>
        </w:rPr>
      </w:pPr>
      <w:r w:rsidRPr="00191830">
        <w:rPr>
          <w:rFonts w:ascii="Times New Roman" w:hAnsi="Times New Roman" w:cs="Times New Roman"/>
          <w:sz w:val="24"/>
          <w:szCs w:val="24"/>
          <w:lang w:val="de-DE"/>
        </w:rPr>
        <w:t>Farhan Bin Jashim et al.</w:t>
      </w:r>
      <w:r w:rsidRPr="00BC59E8">
        <w:rPr>
          <w:rFonts w:ascii="Times New Roman" w:hAnsi="Times New Roman" w:cs="Times New Roman"/>
          <w:sz w:val="24"/>
          <w:szCs w:val="24"/>
          <w:lang w:val="de-DE"/>
        </w:rPr>
        <w:t xml:space="preserve"> </w:t>
      </w:r>
      <w:r w:rsidRPr="00BC59E8">
        <w:rPr>
          <w:rFonts w:ascii="Times New Roman" w:hAnsi="Times New Roman" w:cs="Times New Roman"/>
          <w:sz w:val="24"/>
          <w:szCs w:val="24"/>
        </w:rPr>
        <w:t>(2025) explored the application of oversampling and advanced data augmentation strategies in enhancing the performance of a hybrid CNN-</w:t>
      </w:r>
      <w:proofErr w:type="spellStart"/>
      <w:r w:rsidRPr="00BC59E8">
        <w:rPr>
          <w:rFonts w:ascii="Times New Roman" w:hAnsi="Times New Roman" w:cs="Times New Roman"/>
          <w:sz w:val="24"/>
          <w:szCs w:val="24"/>
        </w:rPr>
        <w:t>ViT</w:t>
      </w:r>
      <w:proofErr w:type="spellEnd"/>
      <w:r w:rsidRPr="00BC59E8">
        <w:rPr>
          <w:rFonts w:ascii="Times New Roman" w:hAnsi="Times New Roman" w:cs="Times New Roman"/>
          <w:sz w:val="24"/>
          <w:szCs w:val="24"/>
        </w:rPr>
        <w:t xml:space="preserve"> (Vision Transformer) model for prostate cancer classification in MRI images. Their augmentation pipeline included both geometric (rotation, scaling) and photometric (intensity shift) techniques. Notably, the </w:t>
      </w:r>
      <w:r w:rsidRPr="00BC59E8">
        <w:rPr>
          <w:rFonts w:ascii="Times New Roman" w:hAnsi="Times New Roman" w:cs="Times New Roman"/>
          <w:sz w:val="24"/>
          <w:szCs w:val="24"/>
        </w:rPr>
        <w:lastRenderedPageBreak/>
        <w:t xml:space="preserve">augmentation improved model robustness on limited medical datasets, showing that even in clinical imaging, DA plays a crucial role in reducing overfitting. The study illustrates how CNN-based pipelines can be amplified when combined with augmentation-aware transformer models </w:t>
      </w:r>
      <w:r w:rsidRPr="003208B7">
        <w:rPr>
          <w:rFonts w:ascii="Times New Roman" w:hAnsi="Times New Roman" w:cs="Times New Roman"/>
          <w:sz w:val="24"/>
          <w:szCs w:val="24"/>
        </w:rPr>
        <w:fldChar w:fldCharType="begin"/>
      </w:r>
      <w:r w:rsidR="00D271B3" w:rsidRPr="00BC59E8">
        <w:rPr>
          <w:rFonts w:ascii="Times New Roman" w:hAnsi="Times New Roman" w:cs="Times New Roman"/>
          <w:sz w:val="24"/>
          <w:szCs w:val="24"/>
        </w:rPr>
        <w:instrText xml:space="preserve"> ADDIN ZOTERO_ITEM CSL_CITATION {"citationID":"cXyabS15","properties":{"formattedCitation":"(Farhan Bin Jashim et al., 2025)","plainCitation":"(Farhan Bin Jashim et al., 2025)","dontUpdate":true,"noteIndex":0},"citationItems":[{"id":95,"uris":["http://zotero.org/users/local/BDrGeIaR/items/ZTQZBEYI","http://zotero.org/users/16149915/items/ZTQZBEYI"],"itemData":{"id":95,"type":"article-journal","abstract":"Prostate cancer remains one of the most prevalent malignancies among men globally, with early diagnosis complicated by its heterogeneous characteristics and the constraints of existing diagnostic approaches. This research introduces an advanced framework that integrates Convolutional Neural Networks (CNNs) with Vision Transformers (ViTs) to enhance the classification of prostate cancer using MRI scans. To mitigate class imbalance and improve generalization, we employed a combination of dual synthetic oversampling strategies along with data augmentation techniques. Our preprocessing workflow was designed to suppress image noise while maintaining edge integrity and enhancing local contrast without introducing artifacts. For robust feature representation, we extracted both Gray-Level Co-occurrence Matrix (GLCM) features and shape descriptors to capture the intricate patterns within the MRI data. Among the tested deep learning models, the ConvNeXt architecture delivered the highest performance. Specifically, using the SMOTE technique, it achieved an F1-score of 97.21% and a Matthews Correlation Coefficient (MCC) of 95.32%, while the application of ADASYN led to further gains, with an F1-score of 98.82% and an MCC of 97.86%. To support real-time clinical use, we also developed a web-based platform capable of analyzing prostate MRI scans interactively. These findings highlight the effectiveness and interpretability of our proposed method in facilitating accurate prostate cancer diagnosis.","container-title":"International Journal of Science and Research Archive","DOI":"10.30574/ijsra.2025.15.2.1509","ISSN":"25828185","issue":"2","journalAbbreviation":"Int. J. Sci. Res. Arch.","language":"en","page":"1505-1517","source":"DOI.org (Crossref)","title":"Hybrid vision transformer model for accurate prostate cancer classification in MRI images","volume":"15","author":[{"literal":"Farhan Bin Jashim"},{"literal":"Fajle Rabbi Refat"},{"literal":"Mohammad Hasnatul Karim"},{"literal":"Farhad Uddin Mahmud"},{"literal":"Fariha Ashrafi"}],"issued":{"date-parts":[["2025",5,30]]}}}],"schema":"https://github.com/citation-style-language/schema/raw/master/csl-citation.json"}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w:t>
      </w:r>
      <w:proofErr w:type="spellStart"/>
      <w:r w:rsidRPr="003208B7">
        <w:rPr>
          <w:rFonts w:ascii="Times New Roman" w:hAnsi="Times New Roman" w:cs="Times New Roman"/>
          <w:sz w:val="24"/>
          <w:szCs w:val="24"/>
        </w:rPr>
        <w:t>Jashim</w:t>
      </w:r>
      <w:proofErr w:type="spellEnd"/>
      <w:r w:rsidRPr="003208B7">
        <w:rPr>
          <w:rFonts w:ascii="Times New Roman" w:hAnsi="Times New Roman" w:cs="Times New Roman"/>
          <w:sz w:val="24"/>
          <w:szCs w:val="24"/>
        </w:rPr>
        <w:t xml:space="preserve"> et al.,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p>
    <w:p w14:paraId="68BE483F" w14:textId="2EFFB93D" w:rsidR="00C41ED0" w:rsidRPr="003208B7" w:rsidRDefault="00C41ED0"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 xml:space="preserve">Haque and </w:t>
      </w:r>
      <w:proofErr w:type="spellStart"/>
      <w:r w:rsidRPr="00611D15">
        <w:rPr>
          <w:rFonts w:ascii="Times New Roman" w:hAnsi="Times New Roman" w:cs="Times New Roman"/>
          <w:sz w:val="24"/>
          <w:szCs w:val="24"/>
        </w:rPr>
        <w:t>Meem</w:t>
      </w:r>
      <w:proofErr w:type="spellEnd"/>
      <w:r w:rsidRPr="00611D15">
        <w:rPr>
          <w:rFonts w:ascii="Times New Roman" w:hAnsi="Times New Roman" w:cs="Times New Roman"/>
          <w:sz w:val="24"/>
          <w:szCs w:val="24"/>
        </w:rPr>
        <w:t xml:space="preserve"> (2025) addressed few-shot learning in plant disease recognition usi</w:t>
      </w:r>
      <w:r w:rsidRPr="00191830">
        <w:rPr>
          <w:rFonts w:ascii="Times New Roman" w:hAnsi="Times New Roman" w:cs="Times New Roman"/>
          <w:sz w:val="24"/>
          <w:szCs w:val="24"/>
        </w:rPr>
        <w:t>ng CNNs supplemented by tailored data augmentation. Their augmentation strategy emphasized maintaining biological features by applying controlled warping and filtering, ensuring the network learned disease-specific textures without over-distorting the imag</w:t>
      </w:r>
      <w:r w:rsidRPr="00BC59E8">
        <w:rPr>
          <w:rFonts w:ascii="Times New Roman" w:hAnsi="Times New Roman" w:cs="Times New Roman"/>
          <w:sz w:val="24"/>
          <w:szCs w:val="24"/>
        </w:rPr>
        <w:t xml:space="preserve">es. Their results affirm that augmentation is indispensable in domains with limited annotated data, and that strategy must be carefully aligned with the task’s semantic structure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{"citationID":"owR3OLFM","properties":{"formattedCitation":"(Haque &amp; Meem, 2025)","plainCitation":"(Haque &amp; Meem, 2025)","noteIndex":0},"citationItems":[{"id":97,"uris":["http://zotero.org/users/local/BDrGeIaR/items/J2XABEFB","http://zotero.org/users/16149915/items/J2XABEFB"],"itemData":{"id":97,"type":"article","abstract":"Plant diseases pose a significant threat to global agriculture, leading to substantial crop losses and economic damage. Traditional deep learning methods for plant disease recognition require large labeled datasets, which are often unavailable for rare or emerging diseases. This thesis addresses the challenge of data scarcity by proposing a few‐shot learning approach using Siamese Networks for plant disease recognition. The study leverages the PlantVillage dataset, applying advanced preprocessing and data augmentation techniques to enhance model robustness. The Siamese Network architecture is designed with twin convolutional networks sharing weights, trained using contrastive loss to measure similarity between image pairs. Experimental results demonstrate the modelʹs effectiveness in classifying plant diseases with limited labeled examples, achieving competitive accuracy compared to traditional CNN‐based methods. The framework is further evaluated through ablation studies, highlighting the impact of data augmentation, pair selection strategies, and hyperparameter tuning. Additionally, a prototype visualization system is developed to provide interpretable results for real‐world agricultural applications. The system’s deployment potential is explored in precision agriculture, mobile applications for smallholder farmers, and largescale disease surveillance networks. The research contributes to sustainable farming practices by enabling early and accurate disease detection with minimal data, offering a scalable solution for resource‐constrained environments.","DOI":"10.20944/preprints202505.2217.v1","language":"en","license":"http://creativecommons.org/licenses/by/4.0","publisher":"Computer Science and Mathematics","source":"DOI.org (Crossref)","title":"Research on Plant Disease Recognition Using Few‐Shot Learning","URL":"https://www.preprints.org/manuscript/202505.2217/v1","author":[{"family":"Haque","given":"Inzamamul"},{"family":"Meem","given":"Sumaiya Mahjabeen"}],"accessed":{"date-parts":[["2025",6,12]]},"issued":{"date-parts":[["2025",5,29]]}}}],"schema":"https://github.com/citation-style-language/schema/raw/master/csl-citation.json"}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 xml:space="preserve">(Haque &amp; </w:t>
      </w:r>
      <w:proofErr w:type="spellStart"/>
      <w:r w:rsidRPr="003208B7">
        <w:rPr>
          <w:rFonts w:ascii="Times New Roman" w:hAnsi="Times New Roman" w:cs="Times New Roman"/>
          <w:sz w:val="24"/>
          <w:szCs w:val="24"/>
        </w:rPr>
        <w:t>Meem</w:t>
      </w:r>
      <w:proofErr w:type="spellEnd"/>
      <w:r w:rsidRPr="003208B7">
        <w:rPr>
          <w:rFonts w:ascii="Times New Roman" w:hAnsi="Times New Roman" w:cs="Times New Roman"/>
          <w:sz w:val="24"/>
          <w:szCs w:val="24"/>
        </w:rPr>
        <w:t>,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r w:rsidR="005F0093" w:rsidRPr="003208B7">
        <w:rPr>
          <w:rFonts w:ascii="Times New Roman" w:hAnsi="Times New Roman" w:cs="Times New Roman"/>
          <w:sz w:val="24"/>
          <w:szCs w:val="24"/>
        </w:rPr>
        <w:t xml:space="preserve"> </w:t>
      </w:r>
      <w:r w:rsidRPr="003208B7">
        <w:rPr>
          <w:rFonts w:ascii="Times New Roman" w:hAnsi="Times New Roman" w:cs="Times New Roman"/>
          <w:sz w:val="24"/>
          <w:szCs w:val="24"/>
        </w:rPr>
        <w:t xml:space="preserve">Jain and </w:t>
      </w:r>
      <w:proofErr w:type="spellStart"/>
      <w:r w:rsidRPr="003208B7">
        <w:rPr>
          <w:rFonts w:ascii="Times New Roman" w:hAnsi="Times New Roman" w:cs="Times New Roman"/>
          <w:sz w:val="24"/>
          <w:szCs w:val="24"/>
        </w:rPr>
        <w:t>Peddi</w:t>
      </w:r>
      <w:proofErr w:type="spellEnd"/>
      <w:r w:rsidRPr="003208B7">
        <w:rPr>
          <w:rFonts w:ascii="Times New Roman" w:hAnsi="Times New Roman" w:cs="Times New Roman"/>
          <w:sz w:val="24"/>
          <w:szCs w:val="24"/>
        </w:rPr>
        <w:t xml:space="preserve"> (2025) developed a </w:t>
      </w:r>
      <w:proofErr w:type="spellStart"/>
      <w:r w:rsidRPr="003208B7">
        <w:rPr>
          <w:rFonts w:ascii="Times New Roman" w:hAnsi="Times New Roman" w:cs="Times New Roman"/>
          <w:sz w:val="24"/>
          <w:szCs w:val="24"/>
        </w:rPr>
        <w:t>GoogLeNet</w:t>
      </w:r>
      <w:proofErr w:type="spellEnd"/>
      <w:r w:rsidRPr="003208B7">
        <w:rPr>
          <w:rFonts w:ascii="Times New Roman" w:hAnsi="Times New Roman" w:cs="Times New Roman"/>
          <w:sz w:val="24"/>
          <w:szCs w:val="24"/>
        </w:rPr>
        <w:t xml:space="preserve"> CNN model for multi-label p</w:t>
      </w:r>
      <w:r w:rsidRPr="00611D15">
        <w:rPr>
          <w:rFonts w:ascii="Times New Roman" w:hAnsi="Times New Roman" w:cs="Times New Roman"/>
          <w:sz w:val="24"/>
          <w:szCs w:val="24"/>
        </w:rPr>
        <w:t>rediction</w:t>
      </w:r>
      <w:r w:rsidRPr="00191830">
        <w:rPr>
          <w:rFonts w:ascii="Times New Roman" w:hAnsi="Times New Roman" w:cs="Times New Roman"/>
          <w:sz w:val="24"/>
          <w:szCs w:val="24"/>
        </w:rPr>
        <w:t xml:space="preserve"> of age, gender, and facial expression, and systematically evaluated the impact of multiple data augmentation strategies. They found that augmentations such as zooming, shifting, and horizontal flipping were particularly effective for facial expression rec</w:t>
      </w:r>
      <w:r w:rsidRPr="00BC59E8">
        <w:rPr>
          <w:rFonts w:ascii="Times New Roman" w:hAnsi="Times New Roman" w:cs="Times New Roman"/>
          <w:sz w:val="24"/>
          <w:szCs w:val="24"/>
        </w:rPr>
        <w:t xml:space="preserve">ognition. The study concluded that augmentation should be adaptive to the feature scale—coarse attributes (age) may benefit from global transforms, while fine features (expression) benefit from local ones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{"citationID":"ZagFImNG","properties":{"formattedCitation":"(Jain &amp; Peddi, 2023a)","plainCitation":"(Jain &amp; Peddi, 2023a)","dontUpdate":true,"noteIndex":0},"citationItems":[{"id":99,"uris":["http://zotero.org/users/local/BDrGeIaR/items/2YVHHQNI","http://zotero.org/users/16149915/items/2YVHHQNI"],"itemData":{"id":99,"type":"article-journal","abstract":"Computer vision and pattern recognition researchers have been interested in facial attribute identification, including age, gender, and expression, in recent years. The number of applications in this tough domain extends from security control to individual identification to human-computer interaction. Avatar animation, neuromarketing, and social robots employ facial expression recognition. The purpose of the research is to build a method that is both effective and precise and has the capacity to automatically recognize and categorize different age groups, genders, and facial emotions based on face photos. The GoogleNet architecture, which is a deep CNN model, was used by the researchers. This model is well-known for its efficiency in performing image identification duties. They used a huge dataset of tagged face photos to train the model, which contained a wide range of people in terms of age, gender, and expression. The dataset underwent meticulous curation in order to guarantee that it accurately reflects a wide range of demographic categories. The researchers used several data augmentation strategies, such as random cropping, rotation, and flipping, to strengthen the resilience and generalization capabilities of the model. This allowed the researchers to improve the performance of the model. They also applied transfer learning by initializing the network with pretrained weights taken from a large-scale image recognition dataset. This enabled the model to exploit information learnt from a distinct but related job, which was a significant improvement. In order to evaluate how well the suggested method works, experimental assessments were carried out on a distinct test set. The findings provided evidence that the GoogleNet CNN model was successful in correctly identifying age groups, genders, and facial expressions. The model exhibited its durability over a wide range of demographics, achieving excellent classification accuracy. This research makes a contribution to the area of computer vision by providing a method that is dependable and effective for the identification of ages, genders, and facial expressions. The GoogleNet CNN model that was presented may be used in real-world applications such as face analysis systems, human-computer interaction, and social robots, all of which need a precise comprehension of age, gender, and facial expressions. The outcomes of this study provide important new perspectives that may contribute to the ongoing development of face recognition and picture comprehension technologies.","container-title":"International Journal of Renewable Energy Exchange","DOI":"10.58443/IJREX.11.1.2023.134-143","ISSN":"23211067","issue":"1","journalAbbreviation":"IJREX","language":"en","page":"134-143","source":"DOI.org (Crossref)","title":"Recognize Age, Gender, and Expression using Googlenet CNN Model","volume":"11","author":[{"family":"Jain","given":"Nidhi"},{"family":"Peddi","given":"Prasadu"}],"issued":{"date-parts":[["2023",1,19]]}}}],"schema":"https://github.com/citation-style-language/schema/raw/master/csl-citation.json"}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 xml:space="preserve">(Jain &amp; </w:t>
      </w:r>
      <w:proofErr w:type="spellStart"/>
      <w:r w:rsidRPr="003208B7">
        <w:rPr>
          <w:rFonts w:ascii="Times New Roman" w:hAnsi="Times New Roman" w:cs="Times New Roman"/>
          <w:sz w:val="24"/>
          <w:szCs w:val="24"/>
        </w:rPr>
        <w:t>Peddi</w:t>
      </w:r>
      <w:proofErr w:type="spellEnd"/>
      <w:r w:rsidRPr="003208B7">
        <w:rPr>
          <w:rFonts w:ascii="Times New Roman" w:hAnsi="Times New Roman" w:cs="Times New Roman"/>
          <w:sz w:val="24"/>
          <w:szCs w:val="24"/>
        </w:rPr>
        <w:t>, 2023)</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p>
    <w:p w14:paraId="36020ABF" w14:textId="23721FF8" w:rsidR="00C41ED0" w:rsidRPr="003208B7" w:rsidRDefault="00C41ED0"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 xml:space="preserve">Rawat et al. (2025) proposed a GAN-enhanced </w:t>
      </w:r>
      <w:proofErr w:type="spellStart"/>
      <w:r w:rsidRPr="00611D15">
        <w:rPr>
          <w:rFonts w:ascii="Times New Roman" w:hAnsi="Times New Roman" w:cs="Times New Roman"/>
          <w:sz w:val="24"/>
          <w:szCs w:val="24"/>
        </w:rPr>
        <w:t>Tswin</w:t>
      </w:r>
      <w:proofErr w:type="spellEnd"/>
      <w:r w:rsidRPr="00611D15">
        <w:rPr>
          <w:rFonts w:ascii="Times New Roman" w:hAnsi="Times New Roman" w:cs="Times New Roman"/>
          <w:sz w:val="24"/>
          <w:szCs w:val="24"/>
        </w:rPr>
        <w:t>-F CNN model for leaf disease classification, integrating DCGAN-generated s</w:t>
      </w:r>
      <w:r w:rsidRPr="00191830">
        <w:rPr>
          <w:rFonts w:ascii="Times New Roman" w:hAnsi="Times New Roman" w:cs="Times New Roman"/>
          <w:sz w:val="24"/>
          <w:szCs w:val="24"/>
        </w:rPr>
        <w:t>ynthetic samples with classical augmentation. Their hybrid pipeline combined multiscale feature fusion with augmented training data, which significantly outperformed traditional CNN architectures trained on raw images. This illustrates that synthetic augme</w:t>
      </w:r>
      <w:r w:rsidRPr="00BC59E8">
        <w:rPr>
          <w:rFonts w:ascii="Times New Roman" w:hAnsi="Times New Roman" w:cs="Times New Roman"/>
          <w:sz w:val="24"/>
          <w:szCs w:val="24"/>
        </w:rPr>
        <w:t xml:space="preserve">ntation using deep generative models is an effective strategy in complex, texture-rich datasets like plant pathology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{"citationID":"QSIJQbmL","properties":{"formattedCitation":"(Rawat et al., 2025a)","plainCitation":"(Rawat et al., 2025a)","dontUpdate":true,"noteIndex":0},"citationItems":[{"id":101,"uris":["http://zotero.org/users/local/BDrGeIaR/items/V8Q8KX7R","http://zotero.org/users/16149915/items/V8Q8KX7R"],"itemData":{"id":101,"type":"article-journal","abstract":"Transformers and their attention mechanisms provide substantial advantages over preceding models by enabling parallel data processing, accelerating training, and capturing long-range dependencies more effectively. The self-attention mechanism further enhances interpretability by visualizing model focus on input regions during output generation. Accurate identification of tomato leaf lesions represents a critical advancement in plant pathology, addressing threats to agricultural productivity and global food security. This study introduces the Tswin-F network, a sophisticated Transformer-based architecture designed specifically for tomato leaf disease detection. The network employs two novel modules: the bilateral local attention mechanism, which emphasizes relationships among contiguous token sequences, and the self-supervised learning module, which targets stochastic token positions. Together, these modules strengthen spatial interdependencies across final token embeddings, ensuring robust representational coherence. To address the escalating attention distances inherent in deep Transformer architectures, this research incorporates the Feature Fuse Local Contextual Attention (FFLCA) mechanism. The FFLCA integrates multi-scale features via an advanced fusion strategy, channeling aggregated information into the classification network to derive global contextual insights. The Tswin-F network achieves state-of-the-art performance, with a benchmark accuracy of 99.72% and an average classification accuracy of 91.03% across 13 categories of tomato leaf lesions, surpassing conventional CNN-based methods in both precision and computational efficiency. Additionally, the study explores a Convolutional Neural Network (CNN) with an Inception-Residual hybrid architecture augmented by a modified Convolutional Block Attention Module (CBAM) for early-stage detection of leaf diseases in corn, potato, and tomato. This model achieves an overall accuracy of 99.62%, with individual accuracies of 98.62% for corn, 99.56% for potato, and 95.45% for tomato. A real-time, web-based diagnostic system further demonstrates exceptional performance in terms of speed and accuracy. Recognizing the inefficiencies of traditional diagnostic methods, this research highlights the critical role of advanced technologies in plant disease management. By integrating deep learning algorithms with content-based filtering, it pioneers innovative solutions for precise, rapid disease detection and intervention. These advancements promise significant contributions to sustainable agriculture by enhancing resilience against disease outbreaks and securing global food systems. The complete Tswin-F implementation, including code and reproducibility resources, is accessible via [GitHub](https://github.com/SD7Campeon/Tswin-F_Attention_model), providing invaluable insights for researchers, practitioners, and policymakers aiming to revolutionize agricultural sustainability.","language":"en","source":"Zotero","title":"Augmented Plant Leaf Classification via Tswin-F Network with Multi-Scale Feature Fusion and Attention Mechanisms","author":[{"family":"Rawat","given":"Sur Singh"},{"family":"Dua","given":"Shishir"},{"family":"Arora","given":"Vishwas"},{"family":"Kumar","given":"Subodh"},{"family":"Choudhary","given":"Utkarsh"}],"issued":{"date-parts":[["2025"]]}}}],"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(Rawat et al.,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r w:rsidR="005F0093" w:rsidRPr="003208B7">
        <w:rPr>
          <w:rFonts w:ascii="Times New Roman" w:hAnsi="Times New Roman" w:cs="Times New Roman"/>
          <w:sz w:val="24"/>
          <w:szCs w:val="24"/>
        </w:rPr>
        <w:t xml:space="preserve"> </w:t>
      </w:r>
      <w:r w:rsidRPr="003208B7">
        <w:rPr>
          <w:rFonts w:ascii="Times New Roman" w:hAnsi="Times New Roman" w:cs="Times New Roman"/>
          <w:sz w:val="24"/>
          <w:szCs w:val="24"/>
        </w:rPr>
        <w:t>Liu (2024) examined flower species classification using CNNs under multiple augmentation settings. Her</w:t>
      </w:r>
      <w:r w:rsidRPr="00611D15">
        <w:rPr>
          <w:rFonts w:ascii="Times New Roman" w:hAnsi="Times New Roman" w:cs="Times New Roman"/>
          <w:sz w:val="24"/>
          <w:szCs w:val="24"/>
        </w:rPr>
        <w:t xml:space="preserve"> work emp</w:t>
      </w:r>
      <w:r w:rsidRPr="00785F5C">
        <w:rPr>
          <w:rFonts w:ascii="Times New Roman" w:hAnsi="Times New Roman" w:cs="Times New Roman"/>
          <w:sz w:val="24"/>
          <w:szCs w:val="24"/>
        </w:rPr>
        <w:t xml:space="preserve">hasized the </w:t>
      </w:r>
      <w:r w:rsidRPr="00785F5C">
        <w:rPr>
          <w:rFonts w:ascii="Times New Roman" w:hAnsi="Times New Roman" w:cs="Times New Roman"/>
          <w:sz w:val="24"/>
          <w:szCs w:val="24"/>
        </w:rPr>
        <w:lastRenderedPageBreak/>
        <w:t>effectiveness of random cropping, Gaussian blur, and color inversion for floral datasets, which are often color and symmetry sensitive. Liu’s study demonstrated that augmentation techniques should be dataset-specific, and that careful pairing o</w:t>
      </w:r>
      <w:r w:rsidRPr="00191830">
        <w:rPr>
          <w:rFonts w:ascii="Times New Roman" w:hAnsi="Times New Roman" w:cs="Times New Roman"/>
          <w:sz w:val="24"/>
          <w:szCs w:val="24"/>
        </w:rPr>
        <w:t xml:space="preserve">f augmentation parameters with feature importance can drive meaningful gains in model generalization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{"citationID":"UuM12zC7","properties":{"formattedCitation":"(Y. Liu, 2024)","plainCitation":"(Y. Liu, 2024)","noteIndex":0},"citationItems":[{"id":103,"uris":["http://zotero.org/users/local/BDrGeIaR/items/IX2NPXLC","http://zotero.org/users/16149915/items/IX2NPXLC"],"itemData":{"id":103,"type":"paper-conference","abstract":"To tackle the flower classification problem, this study utilizes the Oxford 102 Flowers dataset and develops a machine learning model using a Convolutional Neural Network (CNN). Initially, the preprocessing phase involved the use of grayscale images. However, recognizing the critical role that color plays as a distinctive feature of flowers, the study shifted to using RGB images. To further enhance the model's performance, data augmentation techniques were introduced. These included random adjustments to brightness, saturation, contrast, and hue, which helped diversify the training set and improve the model's generalization ability. To mitigate overfitting, several strategies were employed, such as tuning the number of neurons and incorporating Dropout Layers. These approaches helped the model achieve a validation accuracy of approximately 0.7, which is sufficiently accurate for basic flower classification tasks in everyday applications. This outcome demonstrates the effectiveness of the chosen methods and highlights the potential of CNNs in flower image classification.","container-title":"Proceedings of the 1st International Conference on Modern Logistics and Supply Chain Management","DOI":"10.5220/0013329800004558","event-place":"Singapore, Singapore","event-title":"International Conference on Modern Logistics and Supply Chain Management","ISBN":"978-989-758-738-2","language":"en","page":"315-319","publisher":"SCITEPRESS - Science and Technology Publications","publisher-place":"Singapore, Singapore","source":"DOI.org (Crossref)","title":"Deep Learning-Based Convolutional Neural Network for Flower Classification:","title-short":"Deep Learning-Based Convolutional Neural Network for Flower Classification","URL":"https://www.scitepress.org/DigitalLibrary/Link.aspx?doi=10.5220/0013329800004558","author":[{"family":"Liu","given":"Yangchuan"}],"accessed":{"date-parts":[["2025",6,12]]},"issued":{"date-parts":[["2024"]]}}}],"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(Y. Liu, 2024)</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p>
    <w:p w14:paraId="7E664544" w14:textId="6C413985" w:rsidR="00C41ED0" w:rsidRPr="003208B7" w:rsidRDefault="00C41ED0"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Kanavos et al. (2025) proposed architectu</w:t>
      </w:r>
      <w:r w:rsidRPr="00785F5C">
        <w:rPr>
          <w:rFonts w:ascii="Times New Roman" w:hAnsi="Times New Roman" w:cs="Times New Roman"/>
          <w:sz w:val="24"/>
          <w:szCs w:val="24"/>
        </w:rPr>
        <w:t>ral and regularization techniques for a CNN designed from scratch to classify cats vs. dogs. Their data augmentation component used elastic transformations and affine warping, and results indicated a notable improvement in validation accuracy. This researc</w:t>
      </w:r>
      <w:r w:rsidRPr="00191830">
        <w:rPr>
          <w:rFonts w:ascii="Times New Roman" w:hAnsi="Times New Roman" w:cs="Times New Roman"/>
          <w:sz w:val="24"/>
          <w:szCs w:val="24"/>
        </w:rPr>
        <w:t xml:space="preserve">h supports the view that combining low-level transformations with architectural regularization (e.g., dropout, batch normalization) yields synergistic benefits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{"citationID":"MbNkno14","properties":{"formattedCitation":"(Kanavos et al., n.d.)","plainCitation":"(Kanavos et al., n.d.)","dontUpdate":true,"noteIndex":0},"citationItems":[{"id":105,"uris":["http://zotero.org/users/local/BDrGeIaR/items/CGAARRD9","http://zotero.org/users/16149915/items/CGAARRD9"],"itemData":{"id":105,"type":"article-journal","abstract":"Convolutional Neural Networks (CNNs) have become fundamental to modern computer vision, delivering state-of-the-art results in a wide range of image classification tasks. This study investigates the binary classification of dog and cat images using custom-designed CNN architectures, trained entirely from scratch without leveraging pretrained weights. Three distinct models are developed, varying in depth, convolutional block structure, and regularization techniques, to systematically evaluate the impact of architectural design choices on classification performance. Preprocessing strategies, including data augmentation and pixel value normalization, are employed to enhance model robustness and prevent overfitting. Extensive experimental evaluation on the Dogs vs. Cats dataset demonstrates that deeper architectures, when combined with batch normalization and dropout, achieve superior generalization and convergence behavior. The best-performing model attains a validation accuracy of approximately 92%, confirming the effectiveness of the proposed approach. These findings underscore the importance of thoughtful CNN design and regularization, offering valuable insights for future applications in automated animal recognition and real-world visual classification systems.","language":"en","source":"Zotero","title":"Designing and Regularizing Deep CNN Architectures for Dog versus Cat Image Classification","author":[{"family":"Kanavos","given":"Athanasios"},{"family":"Vonitsanos","given":"Gerasimos"},{"family":"Maragoudakis","given":"Manolis"},{"family":"Mylonas","given":"Phivos"}]}}],"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(Kanavos et al.,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r w:rsidR="002A24C0" w:rsidRPr="003208B7">
        <w:rPr>
          <w:rFonts w:ascii="Times New Roman" w:hAnsi="Times New Roman" w:cs="Times New Roman"/>
          <w:sz w:val="24"/>
          <w:szCs w:val="24"/>
        </w:rPr>
        <w:t xml:space="preserve"> </w:t>
      </w:r>
      <w:r w:rsidRPr="003208B7">
        <w:rPr>
          <w:rFonts w:ascii="Times New Roman" w:hAnsi="Times New Roman" w:cs="Times New Roman"/>
          <w:sz w:val="24"/>
          <w:szCs w:val="24"/>
        </w:rPr>
        <w:t>Kulkarni et al. (2025) dev</w:t>
      </w:r>
      <w:r w:rsidRPr="00611D15">
        <w:rPr>
          <w:rFonts w:ascii="Times New Roman" w:hAnsi="Times New Roman" w:cs="Times New Roman"/>
          <w:sz w:val="24"/>
          <w:szCs w:val="24"/>
        </w:rPr>
        <w:t xml:space="preserve">eloped a </w:t>
      </w:r>
      <w:proofErr w:type="spellStart"/>
      <w:r w:rsidRPr="00785F5C">
        <w:rPr>
          <w:rFonts w:ascii="Times New Roman" w:hAnsi="Times New Roman" w:cs="Times New Roman"/>
          <w:sz w:val="24"/>
          <w:szCs w:val="24"/>
        </w:rPr>
        <w:t>CycleGAN</w:t>
      </w:r>
      <w:proofErr w:type="spellEnd"/>
      <w:r w:rsidRPr="00785F5C">
        <w:rPr>
          <w:rFonts w:ascii="Times New Roman" w:hAnsi="Times New Roman" w:cs="Times New Roman"/>
          <w:sz w:val="24"/>
          <w:szCs w:val="24"/>
        </w:rPr>
        <w:t>-driven Multi-Image Segmentation Framework (MISF) for classifying coffee plant diseases. Unlike conventional DA methods, their model generated disease-specific synthetic leaves and merged them with traditional transformations. This highlights a shi</w:t>
      </w:r>
      <w:r w:rsidRPr="00191830">
        <w:rPr>
          <w:rFonts w:ascii="Times New Roman" w:hAnsi="Times New Roman" w:cs="Times New Roman"/>
          <w:sz w:val="24"/>
          <w:szCs w:val="24"/>
        </w:rPr>
        <w:t xml:space="preserve">ft toward task-aware synthetic augmentation in agriculture and beyond, where domain characteristics influence both data generation and model design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{"citationID":"VWwCkCsO","properties":{"formattedCitation":"(Kulkarni et al., 2025)","plainCitation":"(Kulkarni et al., 2025)","noteIndex":0},"citationItems":[{"id":107,"uris":["http://zotero.org/users/local/BDrGeIaR/items/A4SJDJVS","http://zotero.org/users/16149915/items/A4SJDJVS"],"itemData":{"id":107,"type":"article-journal","abstract":"This research presents a novel approach to coffee plant disease identification by leveraging an attentive image toimage translation system based on CycleGAN. The proposed system enhances the diagnostic process by transforming images of healthy coffee plants into diverse representations of diseased states using the Multi-Image Segmentation Framework (MISF). Integrating an attention mechanism allows the model to focus selectively on pertinent regions, contributing to improved ac curacy in disease identification. Experimental evaluations on a comprehensive dataset demonstrate the approach’s effectiveness, showcasing its potential as a robust and efficient tool for automated coffee plant disease diagnosis. Hence, the proposed framework implements a strong and reliable synthetic image-to-image data generator based on CycleGAN, referred to as Extensified CycleGAN, along with the automated classification model ResNet101. The proposed work incorporates the benefits of pre-trained models in developing an architecture for synthetic data generation and disease identification by addressing the data imbalance problem effectively.","container-title":"Intelligent Systems with Applications","DOI":"10.1016/j.iswa.2025.200534","ISSN":"26673053","journalAbbreviation":"Intelligent Systems with Applications","language":"en","page":"200534","source":"DOI.org (Crossref)","title":"Coffee plant disease identification with an attentive multi-image segmentation framework (MISF) with CycleGAN","volume":"26","author":[{"family":"Kulkarni","given":"Savitri"},{"family":"Shenoy","given":"P. Deepa"},{"family":"Venugopal","given":"K.R."}],"issued":{"date-parts":[["2025",6]]}}}],"schema":"https://github.com/citation-style-language/schema/raw/master/csl-citation.json"}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(Kulkarni et al.</w:t>
      </w:r>
      <w:r w:rsidRPr="00611D15">
        <w:rPr>
          <w:rFonts w:ascii="Times New Roman" w:hAnsi="Times New Roman" w:cs="Times New Roman"/>
          <w:sz w:val="24"/>
          <w:szCs w:val="24"/>
        </w:rPr>
        <w:t>,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p>
    <w:p w14:paraId="1F2CC544" w14:textId="1D4887A6" w:rsidR="00C41ED0" w:rsidRPr="003208B7" w:rsidRDefault="00C41ED0"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 xml:space="preserve">Milani et al. (2025) employed deep CNNs with handcrafted augmentation pipelines for classifying </w:t>
      </w:r>
      <w:proofErr w:type="spellStart"/>
      <w:r w:rsidRPr="00611D15">
        <w:rPr>
          <w:rFonts w:ascii="Times New Roman" w:hAnsi="Times New Roman" w:cs="Times New Roman"/>
          <w:sz w:val="24"/>
          <w:szCs w:val="24"/>
        </w:rPr>
        <w:t>midpalatal</w:t>
      </w:r>
      <w:proofErr w:type="spellEnd"/>
      <w:r w:rsidRPr="00611D15">
        <w:rPr>
          <w:rFonts w:ascii="Times New Roman" w:hAnsi="Times New Roman" w:cs="Times New Roman"/>
          <w:sz w:val="24"/>
          <w:szCs w:val="24"/>
        </w:rPr>
        <w:t xml:space="preserve"> suture maturation stages from 3D CBCT images. Their research used scale-preserving augmentations like adaptive histogram equalization and w</w:t>
      </w:r>
      <w:r w:rsidRPr="00191830">
        <w:rPr>
          <w:rFonts w:ascii="Times New Roman" w:hAnsi="Times New Roman" w:cs="Times New Roman"/>
          <w:sz w:val="24"/>
          <w:szCs w:val="24"/>
        </w:rPr>
        <w:t xml:space="preserve">indowing. They concluded that task-relevant preprocessing paired with context-sensitive augmentations leads to superior performance, particularly for high-resolution biomedical images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{"citationID":"dVChYsR3","properties":{"formattedCitation":"(Milani et al., 2025)","plainCitation":"(Milani et al., 2025)","noteIndex":0},"citationItems":[{"id":109,"uris":["http://zotero.org/users/local/BDrGeIaR/items/3WJDWS3I","http://zotero.org/users/16149915/items/3WJDWS3I"],"itemData":{"id":109,"type":"article-journal","container-title":"Scientific Reports","DOI":"10.1038/s41598-025-03778-y","ISSN":"2045-2322","issue":"1","journalAbbreviation":"Sci Rep","language":"en","page":"18783","source":"DOI.org (Crossref)","title":"Automated classification of midpalatal suture maturation stages from CBCTs using an end-to-end deep learning framework","volume":"15","author":[{"family":"Milani","given":"Omid Halimi"},{"family":"Mills","given":"Lauren"},{"family":"Nikho","given":"Amanda"},{"family":"Tliba","given":"Marouane"},{"family":"Allareddy","given":"Veerasathpurush"},{"family":"Ansari","given":"Rashid"},{"family":"Cetin","given":"Ahmet Enis"},{"family":"Elnagar","given":"Mohammed H."}],"issued":{"date-parts":[["2025",5,29]]}}}],"schema":"https://github.com/citation-style-language/schema/raw/master/csl-citation.json"}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(Milani et al.,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r w:rsidR="002A24C0" w:rsidRPr="003208B7">
        <w:rPr>
          <w:rFonts w:ascii="Times New Roman" w:hAnsi="Times New Roman" w:cs="Times New Roman"/>
          <w:sz w:val="24"/>
          <w:szCs w:val="24"/>
        </w:rPr>
        <w:t xml:space="preserve"> </w:t>
      </w:r>
      <w:r w:rsidRPr="003208B7">
        <w:rPr>
          <w:rFonts w:ascii="Times New Roman" w:hAnsi="Times New Roman" w:cs="Times New Roman"/>
          <w:sz w:val="24"/>
          <w:szCs w:val="24"/>
        </w:rPr>
        <w:t>Li (2025) explored lightweight CNNs on CIFAR-10, incorporating mixed augmentation strategies to reduce overfitting. Augmentations included color jitter,</w:t>
      </w:r>
      <w:r w:rsidRPr="00611D15">
        <w:rPr>
          <w:rFonts w:ascii="Times New Roman" w:hAnsi="Times New Roman" w:cs="Times New Roman"/>
          <w:sz w:val="24"/>
          <w:szCs w:val="24"/>
        </w:rPr>
        <w:t xml:space="preserve"> channel </w:t>
      </w:r>
      <w:r w:rsidRPr="00785F5C">
        <w:rPr>
          <w:rFonts w:ascii="Times New Roman" w:hAnsi="Times New Roman" w:cs="Times New Roman"/>
          <w:sz w:val="24"/>
          <w:szCs w:val="24"/>
        </w:rPr>
        <w:t xml:space="preserve">shuffle, and synthetic minority oversampling. The study emphasized that lightweight models benefit significantly from strong </w:t>
      </w:r>
      <w:r w:rsidRPr="00785F5C">
        <w:rPr>
          <w:rFonts w:ascii="Times New Roman" w:hAnsi="Times New Roman" w:cs="Times New Roman"/>
          <w:sz w:val="24"/>
          <w:szCs w:val="24"/>
        </w:rPr>
        <w:lastRenderedPageBreak/>
        <w:t xml:space="preserve">DA, suggesting that computational simplicity can be compensated by sophisticated training data variety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{"citationID":"NfILpy7W","properties":{"formattedCitation":"(Li, n.d.-a)","plainCitation":"(Li, n.d.-a)","dontUpdate":true,"noteIndex":0},"citationItems":[{"id":111,"uris":["http://zotero.org/users/local/BDrGeIaR/items/PRF24UHF","http://zotero.org/users/16149915/items/PRF24UHF"],"itemData":{"id":111,"type":"article-journal","language":"en","source":"Zotero","title":"Bachelor’s Programme in Software and Systems Engineering, Bachelor's thesis","author":[{"family":"Li","given":"Mingzhou"}]}}],"schema":"https://github.com/citation-style-language/schema/raw/master/csl-citation.json"}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(Li,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p>
    <w:p w14:paraId="5FC21E9B" w14:textId="0288A72D" w:rsidR="00C41ED0" w:rsidRPr="003208B7" w:rsidRDefault="00C41ED0" w:rsidP="00BC59E8">
      <w:pPr>
        <w:spacing w:line="480" w:lineRule="auto"/>
        <w:jc w:val="both"/>
        <w:rPr>
          <w:rFonts w:ascii="Times New Roman" w:hAnsi="Times New Roman" w:cs="Times New Roman"/>
          <w:sz w:val="24"/>
          <w:szCs w:val="24"/>
        </w:rPr>
      </w:pPr>
      <w:proofErr w:type="spellStart"/>
      <w:r w:rsidRPr="00611D15">
        <w:rPr>
          <w:rFonts w:ascii="Times New Roman" w:hAnsi="Times New Roman" w:cs="Times New Roman"/>
          <w:sz w:val="24"/>
          <w:szCs w:val="24"/>
        </w:rPr>
        <w:t>Guastella</w:t>
      </w:r>
      <w:proofErr w:type="spellEnd"/>
      <w:r w:rsidRPr="00611D15">
        <w:rPr>
          <w:rFonts w:ascii="Times New Roman" w:hAnsi="Times New Roman" w:cs="Times New Roman"/>
          <w:sz w:val="24"/>
          <w:szCs w:val="24"/>
        </w:rPr>
        <w:t xml:space="preserve"> and </w:t>
      </w:r>
      <w:proofErr w:type="spellStart"/>
      <w:r w:rsidRPr="00611D15">
        <w:rPr>
          <w:rFonts w:ascii="Times New Roman" w:hAnsi="Times New Roman" w:cs="Times New Roman"/>
          <w:sz w:val="24"/>
          <w:szCs w:val="24"/>
        </w:rPr>
        <w:t>Pisciotta</w:t>
      </w:r>
      <w:proofErr w:type="spellEnd"/>
      <w:r w:rsidRPr="00611D15">
        <w:rPr>
          <w:rFonts w:ascii="Times New Roman" w:hAnsi="Times New Roman" w:cs="Times New Roman"/>
          <w:sz w:val="24"/>
          <w:szCs w:val="24"/>
        </w:rPr>
        <w:t xml:space="preserve"> (2025) studied CNN performance in identifying mud extrusions from UAV imagery. Their comparative analysis of classical (flip, rotate) vs. a</w:t>
      </w:r>
      <w:r w:rsidRPr="00191830">
        <w:rPr>
          <w:rFonts w:ascii="Times New Roman" w:hAnsi="Times New Roman" w:cs="Times New Roman"/>
          <w:sz w:val="24"/>
          <w:szCs w:val="24"/>
        </w:rPr>
        <w:t>dversarial (noise-based) augmentation strategies found that blending traditional and adversarial transformations yields more robust CNNs in real-world noisy environments. This reflects growing interest in robustness-oriented augmentation, especially in geo</w:t>
      </w:r>
      <w:r w:rsidRPr="00BC59E8">
        <w:rPr>
          <w:rFonts w:ascii="Times New Roman" w:hAnsi="Times New Roman" w:cs="Times New Roman"/>
          <w:sz w:val="24"/>
          <w:szCs w:val="24"/>
        </w:rPr>
        <w:t xml:space="preserve">spatial and remote sensing domains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{"citationID":"PgXYIhLM","properties":{"formattedCitation":"(Guastella et al., 2025a)","plainCitation":"(Guastella et al., 2025a)","dontUpdate":true,"noteIndex":0},"citationItems":[{"id":115,"uris":["http://zotero.org/users/local/BDrGeIaR/items/MGQU6JJT","http://zotero.org/users/16149915/items/MGQU6JJT"],"itemData":{"id":115,"type":"article-journal","abstract":"Mud volcanoes are geological formations resulting from the expulsion of mud, gases, and fluids from deep underground. Monitoring these formations provides critical insights into subsurface processes and geological hazards. This study focuses on detecting recent mud extrusions in mud volcano environments using high-resolution aerial imagery acquired by unmanned aerial vehicles (UAVs). Using UAV-based surveys instead of satellite imagery, we obtain finer spatial detail suitable for identifying subtle textural and chromatic variations in relatively small sites. A binary image classification pipeline was developed to distinguish recent mud from non-mud areas. Traditional machine learning algorithms, including Support Vector Machine (SVM), Random Forest, and Extreme Gradient Boosting (XGBoost), were compared with deep learning architectures such as Convolutional Neural Networks (CNNs), both leveraging transfer learning and custom models. Traditional algorithms rely on handcrafted features, while CNNs learn hierarchical representations directly from raw data. Feature extraction methods were selected based on their ability to distinguish between the two designated classes effectively. To enhance model robustness and generalization, a designed augmentation pipeline was applied before each training epoch or cross-validation fold. This strategy introduced controlled and random variations to simulate real-world imaging conditions, such as varying viewpoints and lighting, ensuring the models generalization, moreover it also minimized data leakage by presenting distinct image variations throughout training. CNNs achieved the highest accuracy, outperforming traditional algorithms and demonstrating the advantages of combining deep learning with effective data augmentation. These findings underscore the potential of CNNs for accurate and efficient monitoring of dynamic geological environments.","container-title":"The International Archives of the Photogrammetry, Remote Sensing and Spatial Information Sciences","DOI":"10.5194/isprs-archives-XLVIII-M-7-2025-169-2025","ISSN":"2194-9034","journalAbbreviation":"Int. Arch. Photogramm. Remote Sens. Spatial Inf. Sci.","language":"en","license":"https://creativecommons.org/licenses/by/4.0/","page":"169-179","source":"DOI.org (Crossref)","title":"Automated Detection of Recent Mud Extrusions Using UAV Imagery and Deep Learning: A Comparative Analysis of Traditional and CNN-Based Approaches","title-short":"Automated Detection of Recent Mud Extrusions Using UAV Imagery and Deep Learning","volume":"XLVIII-M-7-2025","author":[{"family":"Guastella","given":"Massimiliano"},{"family":"Pisciotta","given":"Antonino"},{"family":"Martorana","given":"Raffaele"},{"family":"D’Alessandro","given":"Antonino"}],"issued":{"date-parts":[["2025",5,24]]}}}],"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w:t>
      </w:r>
      <w:proofErr w:type="spellStart"/>
      <w:r w:rsidRPr="003208B7">
        <w:rPr>
          <w:rFonts w:ascii="Times New Roman" w:hAnsi="Times New Roman" w:cs="Times New Roman"/>
          <w:sz w:val="24"/>
          <w:szCs w:val="24"/>
        </w:rPr>
        <w:t>Guastella</w:t>
      </w:r>
      <w:proofErr w:type="spellEnd"/>
      <w:r w:rsidRPr="003208B7">
        <w:rPr>
          <w:rFonts w:ascii="Times New Roman" w:hAnsi="Times New Roman" w:cs="Times New Roman"/>
          <w:sz w:val="24"/>
          <w:szCs w:val="24"/>
        </w:rPr>
        <w:t xml:space="preserve"> et al.,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r w:rsidR="002A24C0" w:rsidRPr="003208B7">
        <w:rPr>
          <w:rFonts w:ascii="Times New Roman" w:hAnsi="Times New Roman" w:cs="Times New Roman"/>
          <w:sz w:val="24"/>
          <w:szCs w:val="24"/>
        </w:rPr>
        <w:t xml:space="preserve"> </w:t>
      </w:r>
      <w:proofErr w:type="spellStart"/>
      <w:r w:rsidRPr="003208B7">
        <w:rPr>
          <w:rFonts w:ascii="Times New Roman" w:hAnsi="Times New Roman" w:cs="Times New Roman"/>
          <w:sz w:val="24"/>
          <w:szCs w:val="24"/>
        </w:rPr>
        <w:t>Tonmoy</w:t>
      </w:r>
      <w:proofErr w:type="spellEnd"/>
      <w:r w:rsidRPr="003208B7">
        <w:rPr>
          <w:rFonts w:ascii="Times New Roman" w:hAnsi="Times New Roman" w:cs="Times New Roman"/>
          <w:sz w:val="24"/>
          <w:szCs w:val="24"/>
        </w:rPr>
        <w:t xml:space="preserve"> et al. (2025) proposed </w:t>
      </w:r>
      <w:proofErr w:type="spellStart"/>
      <w:r w:rsidRPr="003208B7">
        <w:rPr>
          <w:rFonts w:ascii="Times New Roman" w:hAnsi="Times New Roman" w:cs="Times New Roman"/>
          <w:sz w:val="24"/>
          <w:szCs w:val="24"/>
        </w:rPr>
        <w:t>AgriBuddy</w:t>
      </w:r>
      <w:proofErr w:type="spellEnd"/>
      <w:r w:rsidRPr="003208B7">
        <w:rPr>
          <w:rFonts w:ascii="Times New Roman" w:hAnsi="Times New Roman" w:cs="Times New Roman"/>
          <w:sz w:val="24"/>
          <w:szCs w:val="24"/>
        </w:rPr>
        <w:t>, an AI-driven system combining CNN-based vision models with retrieval-augmented generation (RAG) for Bangladeshi agriculture. The system employed classic data augmentation te</w:t>
      </w:r>
      <w:r w:rsidRPr="00611D15">
        <w:rPr>
          <w:rFonts w:ascii="Times New Roman" w:hAnsi="Times New Roman" w:cs="Times New Roman"/>
          <w:sz w:val="24"/>
          <w:szCs w:val="24"/>
        </w:rPr>
        <w:t>chniques</w:t>
      </w:r>
      <w:r w:rsidRPr="00785F5C">
        <w:rPr>
          <w:rFonts w:ascii="Times New Roman" w:hAnsi="Times New Roman" w:cs="Times New Roman"/>
          <w:sz w:val="24"/>
          <w:szCs w:val="24"/>
        </w:rPr>
        <w:t xml:space="preserve"> such as flipping and rotation to increase model robustness across varied field conditions. Although augmentation was not the core innovation, the study emphasized its necessity in agricultural settings where lighting, camera angle, and plant orientation v</w:t>
      </w:r>
      <w:r w:rsidRPr="00191830">
        <w:rPr>
          <w:rFonts w:ascii="Times New Roman" w:hAnsi="Times New Roman" w:cs="Times New Roman"/>
          <w:sz w:val="24"/>
          <w:szCs w:val="24"/>
        </w:rPr>
        <w:t xml:space="preserve">ary significantly. The paper supports the principle that even basic augmentation has real-world impact on generalization in CNNs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{"citationID":"wQoGTOPQ","properties":{"formattedCitation":"(Tonmoy et al., n.d.)","plainCitation":"(Tonmoy et al., n.d.)","dontUpdate":true,"noteIndex":0},"citationItems":[{"id":117,"uris":["http://zotero.org/users/local/BDrGeIaR/items/EB46794Z","http://zotero.org/users/16149915/items/EB46794Z"],"itemData":{"id":117,"type":"article-journal","abstract":"Bangladesh’s agriculture sector faces critical challenges due to climate variability, limited expert access in rural areas, and a growing need for real-time, personalized farming guidance. In this paper, we introduce AgriBuddy, an AI-powered, agent-based support system designed to deliver localized agricultural recommendations through natural Bangla dialogue. AgriBuddy integrates a Retrieval-Augmented Generation framework with multiple intelligent agents—including a Smart Query Handler, User Memory Agent, and Expert Advisory Agent—and a CNN-based vision module for rice disease detection. The system leverages structured and unstructured data sources, ranging from Bangladesh Rice Research Institute (BRRI) crop variants to community-sourced disease images and advisory texts. Designed as a mobile-first chatbot, AgriBuddy enables farmers to ask questions, submit images, and receive actionable guidance. Initial deployment indicates promising accuracy in disease classification and strong alignment between user queries and generated responses. This paper outlines the design, architecture, and deployment strategies of AgriBuddy and presents a roadmap for future enhancements such as voice integration, IoT support, and real-time climate adaptation tools. Upon mutual agreement by all contributors, the project overview video1 along with the associated source repository2 are published on YouTube and GitHub respectively and are accessible as open-source materials.","language":"en","source":"Zotero","title":"AgriBuddy: An Agentic AI System for Bangladeshi Agriculture Using RAG and Vision Models","author":[{"family":"Tonmoy","given":"Shaleh Islam"},{"family":"Rabbi","given":"Rawhatur"},{"family":"Hassan","given":"Rezuwan"},{"family":"Naswan","given":"Ruwad"},{"family":"Shome","given":"Tanmoy"}]}}],"schema":"https://github.com/citation-style-language/schema/raw/master/csl-citation.json"}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w:t>
      </w:r>
      <w:proofErr w:type="spellStart"/>
      <w:r w:rsidRPr="003208B7">
        <w:rPr>
          <w:rFonts w:ascii="Times New Roman" w:hAnsi="Times New Roman" w:cs="Times New Roman"/>
          <w:sz w:val="24"/>
          <w:szCs w:val="24"/>
        </w:rPr>
        <w:t>Tonmoy</w:t>
      </w:r>
      <w:proofErr w:type="spellEnd"/>
      <w:r w:rsidRPr="003208B7">
        <w:rPr>
          <w:rFonts w:ascii="Times New Roman" w:hAnsi="Times New Roman" w:cs="Times New Roman"/>
          <w:sz w:val="24"/>
          <w:szCs w:val="24"/>
        </w:rPr>
        <w:t xml:space="preserve"> et al.,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p>
    <w:p w14:paraId="387AFE84" w14:textId="570EEC96" w:rsidR="00C41ED0" w:rsidRPr="003208B7" w:rsidRDefault="00C41ED0"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Dheeraj Chowdary (2025) focused on CNN-based classification of canine heart size from X-ray images. The study inc</w:t>
      </w:r>
      <w:r w:rsidRPr="00191830">
        <w:rPr>
          <w:rFonts w:ascii="Times New Roman" w:hAnsi="Times New Roman" w:cs="Times New Roman"/>
          <w:sz w:val="24"/>
          <w:szCs w:val="24"/>
        </w:rPr>
        <w:t>orporated data augmentation (rotation, zoom, shear) alongside dropout and regularization. Results demonstrated notable gains in model generalization and reduced variance, especially for underrepresented heart size categories. This work adds evidence to the</w:t>
      </w:r>
      <w:r w:rsidRPr="00BC59E8">
        <w:rPr>
          <w:rFonts w:ascii="Times New Roman" w:hAnsi="Times New Roman" w:cs="Times New Roman"/>
          <w:sz w:val="24"/>
          <w:szCs w:val="24"/>
        </w:rPr>
        <w:t xml:space="preserve"> view that augmentation is indispensable in class-imbalanced datasets, particularly in the veterinary medical domain </w:t>
      </w:r>
      <w:r w:rsidRPr="003208B7">
        <w:rPr>
          <w:rFonts w:ascii="Times New Roman" w:hAnsi="Times New Roman" w:cs="Times New Roman"/>
          <w:sz w:val="24"/>
          <w:szCs w:val="24"/>
        </w:rPr>
        <w:fldChar w:fldCharType="begin"/>
      </w:r>
      <w:r w:rsidR="00D271B3" w:rsidRPr="00BC59E8">
        <w:rPr>
          <w:rFonts w:ascii="Times New Roman" w:hAnsi="Times New Roman" w:cs="Times New Roman"/>
          <w:sz w:val="24"/>
          <w:szCs w:val="24"/>
        </w:rPr>
        <w:instrText xml:space="preserve"> ADDIN ZOTERO_ITEM CSL_CITATION {"citationID":"JEsEt0Ax","properties":{"formattedCitation":"(Dheeraj Chowdary, 2025)","plainCitation":"(Dheeraj Chowdary, 2025)","dontUpdate":true,"noteIndex":0},"citationItems":[{"id":120,"uris":["http://zotero.org/users/local/BDrGeIaR/items/Q4UMUPA5","http://zotero.org/users/16149915/items/Q4UMUPA5"],"itemData":{"id":120,"type":"article-journal","abstract":"This project presents a deep learning-based approach for classifying dog heart sizes using a convolutional neural network (CNN) model, StableDogCNN. The model is trained on the Dog Cardiomegaly Dataset, a collection of X-ray images categorized into three classes: Large, Normal, and Small heart sizes. Data augmentation techniques such as rotation, flipping, and brightness adjustments were applied to improve performance. The study employs optimization strategies, including learning rate scheduling and weight decay, to enhance generalization. Model performance is evaluated using accuracy, precision, recall, and F1-score, along with confusion matrix analysis. The findings demonstrate the effectiveness of deep learning in veterinary diagnostics and compare CNN-based classification with transformer-based approaches.","DOI":"10.13140/RG.2.2.25757.83685","language":"en","note":"publisher: Yeshiva University","source":"DOI.org (Datacite)","title":"Deep Learning-Based Classification of Canine Heart Size Using Convolutional Neural Networks","URL":"https://rgdoi.net/10.13140/RG.2.2.25757.83685","author":[{"literal":"Dheeraj Chowdary"}],"accessed":{"date-parts":[["2025",6,16]]},"issued":{"date-parts":[["2025"]]}}}],"schema":"https://github.com/citation-style-language/schema/raw/master/csl-citation.json"}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(Chowdary,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r w:rsidR="002A24C0" w:rsidRPr="003208B7">
        <w:rPr>
          <w:rFonts w:ascii="Times New Roman" w:hAnsi="Times New Roman" w:cs="Times New Roman"/>
          <w:sz w:val="24"/>
          <w:szCs w:val="24"/>
        </w:rPr>
        <w:t xml:space="preserve"> </w:t>
      </w:r>
      <w:r w:rsidRPr="003208B7">
        <w:rPr>
          <w:rFonts w:ascii="Times New Roman" w:hAnsi="Times New Roman" w:cs="Times New Roman"/>
          <w:sz w:val="24"/>
          <w:szCs w:val="24"/>
        </w:rPr>
        <w:t xml:space="preserve">Jayaprakash et al. (2024) applied Mask R-CNN on LiDAR-derived terrain data for slope classification. The team used data augmentation to simulate different lighting and orientation scenarios for </w:t>
      </w:r>
      <w:r w:rsidRPr="00611D15">
        <w:rPr>
          <w:rFonts w:ascii="Times New Roman" w:hAnsi="Times New Roman" w:cs="Times New Roman"/>
          <w:sz w:val="24"/>
          <w:szCs w:val="24"/>
        </w:rPr>
        <w:t>geologica</w:t>
      </w:r>
      <w:r w:rsidRPr="00785F5C">
        <w:rPr>
          <w:rFonts w:ascii="Times New Roman" w:hAnsi="Times New Roman" w:cs="Times New Roman"/>
          <w:sz w:val="24"/>
          <w:szCs w:val="24"/>
        </w:rPr>
        <w:t xml:space="preserve">l formations. This paper underscores the importance of </w:t>
      </w:r>
      <w:r w:rsidRPr="00785F5C">
        <w:rPr>
          <w:rFonts w:ascii="Times New Roman" w:hAnsi="Times New Roman" w:cs="Times New Roman"/>
          <w:sz w:val="24"/>
          <w:szCs w:val="24"/>
        </w:rPr>
        <w:lastRenderedPageBreak/>
        <w:t xml:space="preserve">domain-specific augmentation: in this case, geospatial data benefited from 3D projection distortions that mimicked real-world terrain variability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{"citationID":"DralgGy3","properties":{"formattedCitation":"(Jayaprakash et al., 2024)","plainCitation":"(Jayaprakash et al., 2024)","noteIndex":0},"citationItems":[{"id":193,"uris":["http://zotero.org/users/16149915/items/G5XSXE4Q"],"itemData":{"id":193,"type":"article-journal","abstract":"Inventories on cut slopes made for infrastructure development are essential for identifying the locations, dimensions, and formations of man-made slope modifications, serving as a critical resource for hazard assessment and mitigation strategies. Traditionally, such inventories have relied on labor-intensive field surveys and manual interpretation of aerial imagery and contour maps, methods that are both time-consuming and resourceintensive. To address these limitations, this research introduces an automated approach leveraging convolutional neural network (CNN)-based instance segmentation techniques. This study implemented an enhanced CNN model, combining ResNet50 and Mask R-CNN architectures, to extract cut slope topographical features from LiDAR-derived Digital Terrain Models (DTMs) and their derivatives, including hill shades, and slope shades. The research focused on the landslide-prone Badulla region in Sri Lanka, spanning 195 km², and incorporated 4,320 cut slope polygons derived through visual interpretation of slope shade raster as ground truth data. To improve model performance, data augmentation techniques were applied to increase the variability of training image tiles. The model achieved an average precision of 0.70 and demonstrated its effectiveness in extracting cut slopes across new spatial extents. Evaluation metrics, including precision, recall, and F1 scores based on feature counts and area-based assessments, consistently exceeded 0.80, confirming the model's accuracy and robustness. Furthermore, deployment in two additional test regions highlighted the model’s strong generalization capability when applied to areas with similar LiDAR data properties. The findings underscore the potential of integrating Mask R-CNN with LiDAR for automated mapping and extraction of topographical features, such as cut slopes and landslides. However, there is a need to develop large, standardized topographic training datasets to refine and validate new approaches, paving the way for advancements in automated terrain analysis and hazard mapping.","language":"en","source":"Zotero","title":"An application of Mask R-CNN in mapping cut slopes using LiDAR digital terrain model","author":[{"family":"Jayaprakash","given":"S"},{"family":"Akalanka","given":"HMN"},{"family":"Wickramasinghe","given":"P"},{"family":"Munasinghe","given":"DS"}],"issued":{"date-parts":[["2024"]]}}}],"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(Jayaprakash et al., 2024)</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 xml:space="preserve">. </w:t>
      </w:r>
    </w:p>
    <w:p w14:paraId="6182CE3D" w14:textId="77777777" w:rsidR="00C41ED0" w:rsidRPr="003208B7" w:rsidRDefault="00C41ED0"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Rawat et al. (20</w:t>
      </w:r>
      <w:r w:rsidRPr="00785F5C">
        <w:rPr>
          <w:rFonts w:ascii="Times New Roman" w:hAnsi="Times New Roman" w:cs="Times New Roman"/>
          <w:sz w:val="24"/>
          <w:szCs w:val="24"/>
        </w:rPr>
        <w:t>25) advanced the state of plant disease classification through DCGAN-augmented CNNs. Their “</w:t>
      </w:r>
      <w:proofErr w:type="spellStart"/>
      <w:r w:rsidRPr="00785F5C">
        <w:rPr>
          <w:rFonts w:ascii="Times New Roman" w:hAnsi="Times New Roman" w:cs="Times New Roman"/>
          <w:sz w:val="24"/>
          <w:szCs w:val="24"/>
        </w:rPr>
        <w:t>Tswin</w:t>
      </w:r>
      <w:proofErr w:type="spellEnd"/>
      <w:r w:rsidRPr="00785F5C">
        <w:rPr>
          <w:rFonts w:ascii="Times New Roman" w:hAnsi="Times New Roman" w:cs="Times New Roman"/>
          <w:sz w:val="24"/>
          <w:szCs w:val="24"/>
        </w:rPr>
        <w:t>-F” network integrates attention mechanisms and multi-scale feature fusion. The key insight is the use of GAN-generated samples to supplement rare disease type</w:t>
      </w:r>
      <w:r w:rsidRPr="00191830">
        <w:rPr>
          <w:rFonts w:ascii="Times New Roman" w:hAnsi="Times New Roman" w:cs="Times New Roman"/>
          <w:sz w:val="24"/>
          <w:szCs w:val="24"/>
        </w:rPr>
        <w:t xml:space="preserve">s, outperforming classic CNNs in Tomato Leaf Disease datasets. This supports the argument that GAN-based synthetic augmentation is invaluable for class-scarce image domains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{"citationID":"ebmLsZ6H","properties":{"formattedCitation":"(Rawat et al., 2025b)","plainCitation":"(Rawat et al., 2025b)","dontUpdate":true,"noteIndex":0},"citationItems":[{"id":122,"uris":["http://zotero.org/users/local/BDrGeIaR/items/R7HREXMF","http://zotero.org/users/16149915/items/R7HREXMF"],"itemData":{"id":122,"type":"article-journal","abstract":"Transformers and their attention mechanisms provide substantial advantages over preceding models by enabling parallel data processing, accelerating training, and capturing long-range dependencies more effectively. The self-attention mechanism further enhances interpretability by visualizing model focus on input regions during output generation. Accurate identification of tomato leaf lesions represents a critical advancement in plant pathology, addressing threats to agricultural productivity and global food security. This study introduces the Tswin-F network, a sophisticated Transformer-based architecture designed specifically for tomato leaf disease detection. The network employs two novel modules: the bilateral local attention mechanism, which emphasizes relationships among contiguous token sequences, and the self-supervised learning module, which targets stochastic token positions. Together, these modules strengthen spatial interdependencies across final token embeddings, ensuring robust representational coherence. To address the escalating attention distances inherent in deep Transformer architectures, this research incorporates the Feature Fuse Local Contextual Attention (FFLCA) mechanism. The FFLCA integrates multi-scale features via an advanced fusion strategy, channeling aggregated information into the classification network to derive global contextual insights. The Tswin-F network achieves state-of-the-art performance, with a benchmark accuracy of 99.72% and an average classification accuracy of 91.03% across 13 categories of tomato leaf lesions, surpassing conventional CNN-based methods in both precision and computational efficiency. Additionally, the study explores a Convolutional Neural Network (CNN) with an Inception-Residual hybrid architecture augmented by a modified Convolutional Block Attention Module (CBAM) for early-stage detection of leaf diseases in corn, potato, and tomato. This model achieves an overall accuracy of 99.62%, with individual accuracies of 98.62% for corn, 99.56% for potato, and 95.45% for tomato. A real-time, web-based diagnostic system further demonstrates exceptional performance in terms of speed and accuracy. Recognizing the inefficiencies of traditional diagnostic methods, this research highlights the critical role of advanced technologies in plant disease management. By integrating deep learning algorithms with content-based filtering, it pioneers innovative solutions for precise, rapid disease detection and intervention. These advancements promise significant contributions to sustainable agriculture by enhancing resilience against disease outbreaks and securing global food systems. The complete Tswin-F implementation, including code and reproducibility resources, is accessible via [GitHub](https://github.com/SD7Campeon/Tswin-F_Attention_model), providing invaluable insights for researchers, practitioners, and policymakers aiming to revolutionize agricultural sustainability.","language":"en","source":"Zotero","title":"Augmented Plant Leaf Classification via Tswin-F Network with Multi-Scale Feature Fusion and Attention Mechanisms","author":[{"family":"Rawat","given":"Sur Singh"},{"family":"Dua","given":"Shishir"},{"family":"Arora","given":"Vishwas"},{"family":"Kumar","given":"Subodh"},{"family":"Choudhary","given":"Utkarsh"}],"issued":{"date-parts":[["2025"]]}}}],"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(Rawat et al.,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p>
    <w:p w14:paraId="0E675D8C" w14:textId="4E5933A9" w:rsidR="00C41ED0" w:rsidRPr="003208B7" w:rsidRDefault="00C41ED0"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Nasir et al. (2025) explored breast cancer detection us</w:t>
      </w:r>
      <w:r w:rsidRPr="00785F5C">
        <w:rPr>
          <w:rFonts w:ascii="Times New Roman" w:hAnsi="Times New Roman" w:cs="Times New Roman"/>
          <w:sz w:val="24"/>
          <w:szCs w:val="24"/>
        </w:rPr>
        <w:t>ing CNNs and outlined the role of augmentation in medical image learning. Augmentations such as elastic distortion, flipping, and brightness adjustment led to consistent improvements across training folds. Importantly, their study compared CNNs trained wit</w:t>
      </w:r>
      <w:r w:rsidRPr="00191830">
        <w:rPr>
          <w:rFonts w:ascii="Times New Roman" w:hAnsi="Times New Roman" w:cs="Times New Roman"/>
          <w:sz w:val="24"/>
          <w:szCs w:val="24"/>
        </w:rPr>
        <w:t xml:space="preserve">h and without augmentation, demonstrating up to 11% increase in AUC when augmented data was used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{"citationID":"mJTP2jV6","properties":{"formattedCitation":"(Nasir et al., 2025)","plainCitation":"(Nasir et al., 2025)","noteIndex":0},"citationItems":[{"id":124,"uris":["http://zotero.org/users/local/BDrGeIaR/items/9RF7ZQZ4","http://zotero.org/users/16149915/items/9RF7ZQZ4"],"itemData":{"id":124,"type":"article-journal","abstract":"Breast cancer remains one of the leading causes of mortality among women, particularly in low- and middle-income countries, where limited healthcare access and delayed diagnosis contribute to poor outcomes. Deep learning, especially convolutional neural networks (CNNs), has shown remarkable efficacy in breast cancer detection through automated image analysis, reducing reliance on manual interpretation. This study provides a comprehensive review of recent advancements in CNN-based breast cancer detection, evaluating deep learning architectures, feature extraction techniques, and optimization strategies. A comparative analysis of CNNs, recurrent neural networks (RNNs), and hybrid models highlights their strengths, limitations, and applicability in medical image classification. Using a dataset of 569 instances with 33 tumor morphology features, various deep learning architectures - including CNNs, long short-term memory networks (LSTMs), and multilayer perceptrons (MLPs) - were implemented, achieving classification accuracies between 89% and 98%. The study underscores the significance of data augmentation, transfer learning, and feature selection in improving model performance. Hybrid CNN-based models demonstrated superior predictive accuracy by capturing spatial and sequential dependencies within tumor feature sets. The findings support the potential of AI-driven breast cancer detection in clinical applications, reducing diagnostic errors and improving early detection rates. Future research should explore transformer-based models, federated learning, and explainable AI techniques to enhance interpretability, robustness, and generalization across diverse datasets.","container-title":"Cureus","DOI":"10.7759/cureus.83421","ISSN":"2168-8184","language":"en","source":"DOI.org (Crossref)","title":"Breast Cancer Detection Using Convolutional Neural Networks: A Deep Learning-Based Approach","title-short":"Breast Cancer Detection Using Convolutional Neural Networks","URL":"https://www.cureus.com/articles/364591-breast-cancer-detection-using-convolutional-neural-networks-a-deep-learning-based-approach","author":[{"family":"Nasir","given":"Faizan"},{"family":"Rahman","given":"Shanur"},{"family":"Nasir","given":"Nazim"}],"accessed":{"date-parts":[["2025",6,16]]},"issued":{"date-parts":[["2025",5,3]]}}}],"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(Nasir et al.,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r w:rsidR="002A24C0" w:rsidRPr="003208B7">
        <w:rPr>
          <w:rFonts w:ascii="Times New Roman" w:hAnsi="Times New Roman" w:cs="Times New Roman"/>
          <w:sz w:val="24"/>
          <w:szCs w:val="24"/>
        </w:rPr>
        <w:t xml:space="preserve"> </w:t>
      </w:r>
      <w:r w:rsidRPr="003208B7">
        <w:rPr>
          <w:rFonts w:ascii="Times New Roman" w:hAnsi="Times New Roman" w:cs="Times New Roman"/>
          <w:sz w:val="24"/>
          <w:szCs w:val="24"/>
        </w:rPr>
        <w:t>Ahmad et al. (2025) detailed the use of data augmentation in a CNN system for scene generation and classification. Their research used a combination of</w:t>
      </w:r>
      <w:r w:rsidRPr="00611D15">
        <w:rPr>
          <w:rFonts w:ascii="Times New Roman" w:hAnsi="Times New Roman" w:cs="Times New Roman"/>
          <w:sz w:val="24"/>
          <w:szCs w:val="24"/>
        </w:rPr>
        <w:t xml:space="preserve"> handcraf</w:t>
      </w:r>
      <w:r w:rsidRPr="00191830">
        <w:rPr>
          <w:rFonts w:ascii="Times New Roman" w:hAnsi="Times New Roman" w:cs="Times New Roman"/>
          <w:sz w:val="24"/>
          <w:szCs w:val="24"/>
        </w:rPr>
        <w:t>ted augmentations (like jitter and hue rotation) and learned augmentations through policy search. Although basic in model design, the experiment underlines that automated and manual augmentations can co-exist to boost CNN training efficiency, especially in</w:t>
      </w:r>
      <w:r w:rsidRPr="00BC59E8">
        <w:rPr>
          <w:rFonts w:ascii="Times New Roman" w:hAnsi="Times New Roman" w:cs="Times New Roman"/>
          <w:sz w:val="24"/>
          <w:szCs w:val="24"/>
        </w:rPr>
        <w:t xml:space="preserve"> dynamic environments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{"citationID":"mSCL4Mju","properties":{"formattedCitation":"(Ahmad et al., 2025a)","plainCitation":"(Ahmad et al., 2025a)","dontUpdate":true,"noteIndex":0},"citationItems":[{"id":125,"uris":["http://zotero.org/users/local/BDrGeIaR/items/AK9H2CAD","http://zotero.org/users/16149915/items/AK9H2CAD"],"itemData":{"id":125,"type":"article-journal","abstract":"Facial expression-based emotion detection is very attractive because of the possibilities in security systems, mental health monitoring, and human-computer interaction. Even with the progress in accuracy in real-world settings, issues such as the lack of balanced datasets and the inability to differentiate between faint or superimposed emotions continue to plague it. This study aims to bridge these constraints by developing a CNN-based model that would be able to recognize face emotions reliably and be utilized in real-time situations, such as webcam integration. The Affect Net dataset, which is a comprehensive collection of over a million facial photos labeled with the seven major emotions of anger, disgust, fear, happiness, neutrality, sadness, and surprise, was used to train the proposed model. Other pre-processing data techniques used include grayscale conversion, normalization, scaling, and data supplementation to increase the robustness of the model. Using metrics like accuracy and loss trends for evaluation, the model demonstrated efficiency stability at around the 30th training phase. When the model is compared to existing models, this proposed model can attain the competitive level of accuracy up to approximately 60%. It also has the potential to run in real applications through its webcam integration. While the model can differentiate between various clear-cut emotions, it becomes ineffective at identifying subtle emotions, which include “Fear” and “Neutral” majorly because of unbalanced data and the subtleness of these expressions.","container-title":"Journal of Mobile Multimedia","DOI":"10.13052/jmm1550-4646.2114","ISSN":"1550-4654, 1550-4646","journalAbbreviation":"JMM","source":"DOI.org (Crossref)","title":"Emotion Recognition Through Facial Expressions: A Machine Learning Perspective in Mobile Multimedia","title-short":"Emotion Recognition Through Facial Expressions","URL":"https://journals.riverpublishers.com/index.php/JMM/article/view/27999","author":[{"family":"Ahmad","given":"Akram"},{"family":"Singh","given":"Vaishali"},{"family":"Upreti","given":"Kamal"}],"accessed":{"date-parts":[["2025",6,16]]},"issued":{"date-parts":[["2025",4,7]]}}}],"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(Ahmad et al.,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p>
    <w:p w14:paraId="2E7C856C" w14:textId="77777777" w:rsidR="00C41ED0" w:rsidRPr="003208B7" w:rsidRDefault="00C41ED0"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 xml:space="preserve">Un and Choi (2025) tackled deep watermarking using a </w:t>
      </w:r>
      <w:proofErr w:type="spellStart"/>
      <w:r w:rsidRPr="00611D15">
        <w:rPr>
          <w:rFonts w:ascii="Times New Roman" w:hAnsi="Times New Roman" w:cs="Times New Roman"/>
          <w:sz w:val="24"/>
          <w:szCs w:val="24"/>
        </w:rPr>
        <w:t>Swin</w:t>
      </w:r>
      <w:proofErr w:type="spellEnd"/>
      <w:r w:rsidRPr="00611D15">
        <w:rPr>
          <w:rFonts w:ascii="Times New Roman" w:hAnsi="Times New Roman" w:cs="Times New Roman"/>
          <w:sz w:val="24"/>
          <w:szCs w:val="24"/>
        </w:rPr>
        <w:t xml:space="preserve"> Transformer backbone but included C</w:t>
      </w:r>
      <w:r w:rsidRPr="00191830">
        <w:rPr>
          <w:rFonts w:ascii="Times New Roman" w:hAnsi="Times New Roman" w:cs="Times New Roman"/>
          <w:sz w:val="24"/>
          <w:szCs w:val="24"/>
        </w:rPr>
        <w:t>NN-based comparisons for image classification robustness. Their analysis revealed that data augmentation helped the CNN models resist overfitting and adversarial degradation, including geometric tampering and pixel noise. Their inclusion of watermarking re</w:t>
      </w:r>
      <w:r w:rsidRPr="00BC59E8">
        <w:rPr>
          <w:rFonts w:ascii="Times New Roman" w:hAnsi="Times New Roman" w:cs="Times New Roman"/>
          <w:sz w:val="24"/>
          <w:szCs w:val="24"/>
        </w:rPr>
        <w:t xml:space="preserve">silience suggests a novel use of augmentation beyond accuracy: security and traceability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{"citationID":"uFDyqIBw","properties":{"formattedCitation":"(Un &amp; Choi, 2025a)","plainCitation":"(Un &amp; Choi, 2025a)","dontUpdate":true,"noteIndex":0},"citationItems":[{"id":127,"uris":["http://zotero.org/users/local/BDrGeIaR/items/MK2TE48L","http://zotero.org/users/16149915/items/MK2TE48L"],"itemData":{"id":127,"type":"article-journal","abstract":"This study improves existing protection strategies for image processing models by embedding invisible watermarks into model outputs to verify the sources of images. Most current methods rely on CNN-based architectures, which are limited by their local perception capabilities and struggle to effectively capture global information. To address this, we introduce the Swin-UNet, originally designed for medical image segmentation tasks, into the watermark embedding process. The Swin Transformer’s ability to capture global information enhances the visual quality of the embedded image compared to CNNbased approaches. To defend against surrogate attacks, data augmentation techniques are incorporated into the training process, enhancing the watermark extractor’s robustness specifically against surrogate attacks. Experimental results show that the proposed watermarking approach reduces the impact of watermark embedding on visual quality. On a deraining task with color images, the average PSNR reaches 45.85 dB, while on a denoising task with grayscale images, the average PSNR reaches 56.60 dB. Additionally, watermarks extracted from surrogate attacks closely match those from the original framework, with an accuracy of 99% to 100%. These results confirm the Swin Transformer’s effectiveness in preserving visual quality.","container-title":"Applied Sciences","DOI":"10.3390/app15105250","ISSN":"2076-3417","issue":"10","journalAbbreviation":"Applied Sciences","language":"en","license":"https://creativecommons.org/licenses/by/4.0/","page":"5250","source":"DOI.org (Crossref)","title":"Deep Watermarking Based on Swin Transformer for Deep Model Protection","volume":"15","author":[{"family":"Un","given":"Cheng-Hin"},{"family":"Choi","given":"Ka-Cheng"}],"issued":{"date-parts":[["2025",5,8]]}}}],"schema":"https://github.com/citation-style-language/schema/raw/master/csl-citation.json"}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(Un &amp; Choi,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p>
    <w:p w14:paraId="4BC3A679" w14:textId="1091199B" w:rsidR="00C41ED0" w:rsidRPr="003208B7" w:rsidRDefault="00C41ED0"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lastRenderedPageBreak/>
        <w:t xml:space="preserve">Kim et al. (2025) critically assessed COVID-19 detection from X-ray images using CNNs and emphasized the significance of rotation and mirroring as augmentation strategies. </w:t>
      </w:r>
      <w:r w:rsidRPr="00191830">
        <w:rPr>
          <w:rFonts w:ascii="Times New Roman" w:hAnsi="Times New Roman" w:cs="Times New Roman"/>
          <w:sz w:val="24"/>
          <w:szCs w:val="24"/>
        </w:rPr>
        <w:t xml:space="preserve">Their analysis showed that augmentation improved sensitivity for minority classes (e.g., asymptomatic or mild cases). The paper concludes that balanced data augmentation is key in medical diagnostics where false negatives can have severe consequences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{"citationID":"9utuB88s","properties":{"formattedCitation":"(Kim et al., 2025)","plainCitation":"(Kim et al., 2025)","noteIndex":0},"citationItems":[{"id":132,"uris":["http://zotero.org/users/local/BDrGeIaR/items/H5FCHF9B","http://zotero.org/users/16149915/items/H5FCHF9B"],"itemData":{"id":132,"type":"article-journal","container-title":"Scientific Reports","DOI":"10.1038/s41598-025-92464-0","ISSN":"2045-2322","issue":"1","journalAbbreviation":"Sci Rep","language":"en","page":"9121","source":"DOI.org (Crossref)","title":"COVID-19 health data prediction: a critical evaluation of CNN-based approaches","title-short":"COVID-19 health data prediction","volume":"15","author":[{"family":"Kim","given":"Tae Hoon"},{"family":"Chinthaginjala","given":"Ravikumar"},{"family":"Srinivasulu","given":"Asadi"},{"family":"Tera","given":"Sivarama Prasad"},{"family":"Rab","given":"Safia Obaidur"}],"issued":{"date-parts":[["2025",3,17]]}}}],"schema":"https://github.com/citation-style-language/schema/raw/master/csl-citation.json"}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(Kim et al.,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r w:rsidR="006B5C07" w:rsidRPr="003208B7">
        <w:rPr>
          <w:rFonts w:ascii="Times New Roman" w:hAnsi="Times New Roman" w:cs="Times New Roman"/>
          <w:sz w:val="24"/>
          <w:szCs w:val="24"/>
        </w:rPr>
        <w:t xml:space="preserve"> </w:t>
      </w:r>
      <w:proofErr w:type="spellStart"/>
      <w:r w:rsidRPr="003208B7">
        <w:rPr>
          <w:rFonts w:ascii="Times New Roman" w:hAnsi="Times New Roman" w:cs="Times New Roman"/>
          <w:sz w:val="24"/>
          <w:szCs w:val="24"/>
        </w:rPr>
        <w:t>Gnanamalar</w:t>
      </w:r>
      <w:proofErr w:type="spellEnd"/>
      <w:r w:rsidRPr="003208B7">
        <w:rPr>
          <w:rFonts w:ascii="Times New Roman" w:hAnsi="Times New Roman" w:cs="Times New Roman"/>
          <w:sz w:val="24"/>
          <w:szCs w:val="24"/>
        </w:rPr>
        <w:t xml:space="preserve"> et al. (2025) proposed a hybrid </w:t>
      </w:r>
      <w:proofErr w:type="spellStart"/>
      <w:r w:rsidRPr="003208B7">
        <w:rPr>
          <w:rFonts w:ascii="Times New Roman" w:hAnsi="Times New Roman" w:cs="Times New Roman"/>
          <w:sz w:val="24"/>
          <w:szCs w:val="24"/>
        </w:rPr>
        <w:t>ResNet</w:t>
      </w:r>
      <w:proofErr w:type="spellEnd"/>
      <w:r w:rsidRPr="003208B7">
        <w:rPr>
          <w:rFonts w:ascii="Times New Roman" w:hAnsi="Times New Roman" w:cs="Times New Roman"/>
          <w:sz w:val="24"/>
          <w:szCs w:val="24"/>
        </w:rPr>
        <w:t>-RNN system for retinal disease classification and demonstrated that augmentation is essential for extracting temporal context from static fundus ima</w:t>
      </w:r>
      <w:r w:rsidRPr="00611D15">
        <w:rPr>
          <w:rFonts w:ascii="Times New Roman" w:hAnsi="Times New Roman" w:cs="Times New Roman"/>
          <w:sz w:val="24"/>
          <w:szCs w:val="24"/>
        </w:rPr>
        <w:t>ges. They</w:t>
      </w:r>
      <w:r w:rsidRPr="00191830">
        <w:rPr>
          <w:rFonts w:ascii="Times New Roman" w:hAnsi="Times New Roman" w:cs="Times New Roman"/>
          <w:sz w:val="24"/>
          <w:szCs w:val="24"/>
        </w:rPr>
        <w:t xml:space="preserve"> incorporated synthetic retinal images to address dataset imbalance and evaluated augmentation impact using Grad-CAM visualizations. Their contribution adds weight to the argument for augmentation-driven </w:t>
      </w:r>
      <w:proofErr w:type="spellStart"/>
      <w:r w:rsidRPr="00191830">
        <w:rPr>
          <w:rFonts w:ascii="Times New Roman" w:hAnsi="Times New Roman" w:cs="Times New Roman"/>
          <w:sz w:val="24"/>
          <w:szCs w:val="24"/>
        </w:rPr>
        <w:t>explainability</w:t>
      </w:r>
      <w:proofErr w:type="spellEnd"/>
      <w:r w:rsidRPr="00191830">
        <w:rPr>
          <w:rFonts w:ascii="Times New Roman" w:hAnsi="Times New Roman" w:cs="Times New Roman"/>
          <w:sz w:val="24"/>
          <w:szCs w:val="24"/>
        </w:rPr>
        <w:t xml:space="preserve"> in CNN training pipelines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{"citationID":"mjhb0nxR","properties":{"formattedCitation":"(Gnanamalar et al., 2025)","plainCitation":"(Gnanamalar et al., 2025)","noteIndex":0},"citationItems":[{"id":184,"uris":["http://zotero.org/users/local/BDrGeIaR/items/Z673RKH3","http://zotero.org/users/16149915/items/Z673RKH3"],"itemData":{"id":184,"type":"paper-conference","container-title":"2025 International Conference on Inventive Computation Technologies (ICICT)","DOI":"10.1109/ICICT64420.2025.11004687","event-place":"Kirtipur, Nepal","event-title":"2025 International Conference on Inventive Computation Technologies (ICICT)","ISBN":"979-8-3315-1224-8","license":"https://doi.org/10.15223/policy-029","page":"1041-1046","publisher":"IEEE","publisher-place":"Kirtipur, Nepal","source":"DOI.org (Crossref)","title":"Retinal Disease Detection and Diagnosis Using Hybrid ResNet-RNN Algorithm","URL":"https://ieeexplore.ieee.org/document/11004687/","author":[{"family":"Gnanamalar","given":"Sheeba Rani"},{"family":"Prasanth","given":"S. Vishnu"},{"family":"Sanjay","given":"K."},{"family":"Sanjay","given":"N."},{"family":"Varnika","given":"S."}],"accessed":{"date-parts":[["2025",6,16]]},"issued":{"date-parts":[["2025",4,23]]}}}],"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w:t>
      </w:r>
      <w:proofErr w:type="spellStart"/>
      <w:r w:rsidRPr="003208B7">
        <w:rPr>
          <w:rFonts w:ascii="Times New Roman" w:hAnsi="Times New Roman" w:cs="Times New Roman"/>
          <w:sz w:val="24"/>
          <w:szCs w:val="24"/>
        </w:rPr>
        <w:t>Gnanamalar</w:t>
      </w:r>
      <w:proofErr w:type="spellEnd"/>
      <w:r w:rsidRPr="003208B7">
        <w:rPr>
          <w:rFonts w:ascii="Times New Roman" w:hAnsi="Times New Roman" w:cs="Times New Roman"/>
          <w:sz w:val="24"/>
          <w:szCs w:val="24"/>
        </w:rPr>
        <w:t xml:space="preserve"> et al.,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r w:rsidR="006B5C07" w:rsidRPr="003208B7">
        <w:rPr>
          <w:rFonts w:ascii="Times New Roman" w:hAnsi="Times New Roman" w:cs="Times New Roman"/>
          <w:sz w:val="24"/>
          <w:szCs w:val="24"/>
        </w:rPr>
        <w:t xml:space="preserve"> </w:t>
      </w:r>
      <w:proofErr w:type="spellStart"/>
      <w:r w:rsidRPr="003208B7">
        <w:rPr>
          <w:rFonts w:ascii="Times New Roman" w:hAnsi="Times New Roman" w:cs="Times New Roman"/>
          <w:sz w:val="24"/>
          <w:szCs w:val="24"/>
        </w:rPr>
        <w:t>Desale</w:t>
      </w:r>
      <w:proofErr w:type="spellEnd"/>
      <w:r w:rsidRPr="003208B7">
        <w:rPr>
          <w:rFonts w:ascii="Times New Roman" w:hAnsi="Times New Roman" w:cs="Times New Roman"/>
          <w:sz w:val="24"/>
          <w:szCs w:val="24"/>
        </w:rPr>
        <w:t xml:space="preserve"> et al. (2025) developed a CNN-based framework to detect diabetic retinopathy and implemented augmentation pipelines involving flip, rotation, and illumination changes to simulate r</w:t>
      </w:r>
      <w:r w:rsidRPr="00611D15">
        <w:rPr>
          <w:rFonts w:ascii="Times New Roman" w:hAnsi="Times New Roman" w:cs="Times New Roman"/>
          <w:sz w:val="24"/>
          <w:szCs w:val="24"/>
        </w:rPr>
        <w:t>etina var</w:t>
      </w:r>
      <w:r w:rsidRPr="00191830">
        <w:rPr>
          <w:rFonts w:ascii="Times New Roman" w:hAnsi="Times New Roman" w:cs="Times New Roman"/>
          <w:sz w:val="24"/>
          <w:szCs w:val="24"/>
        </w:rPr>
        <w:t xml:space="preserve">iability under different imaging conditions. Their results confirmed that models trained with augmentation achieved better detection sensitivity and robustness to real-world inconsistencies in fundus image capture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{"citationID":"qxvj6KYf","properties":{"formattedCitation":"(Desale et al., 2025)","plainCitation":"(Desale et al., 2025)","noteIndex":0},"citationItems":[{"id":135,"uris":["http://zotero.org/users/local/BDrGeIaR/items/AY9HQ9IB","http://zotero.org/users/16149915/items/AY9HQ9IB"],"itemData":{"id":135,"type":"article-journal","abstract":"A medical disorder called diabetic retinopathy arises when diabetes mellitus damages the retina. It takes a lot of time to diagnose diabetic retinopathy using coloured fundus pictures since skilled doctors are needed to recognise the existence and importance of numerous tiny characteristics. In this study, we suggest a CNN-based method for identifying diabetic retinopathy in fundus photographs. A novel segmentation method utilising Gabor filters is employed to prepare the data for the model's training. Data augmentation is used to increase the dataset since it is insufficient to train the model. Our segmentation model can identify the presence of DR and recognise complex characteristics in fundus pictures. The model is effectively trained using a toptier graphics processing unit (GPU). Impressive outcomes are shown using the publicly accessible Kaggle Dataset, especially for a challenging categorization assignment. Our suggested CNN obtains a specificity of 94% on the training dataset of 14,650 pictures.","DOI":"10.5281/ZENODO.15322690","ISSN":"2583-648X","language":"en","license":"Creative Commons Attribution 4.0 International","note":"publisher: Zenodo\nversion: 1","source":"DOI.org (Datacite)","title":"Detection of Diabetic Retinopathy using Convolutional Neural Network","URL":"https://zenodo.org/doi/10.5281/zenodo.15322690","author":[{"family":"Desale","given":"Kunjan"},{"family":"Jadhav","given":"Sanika"},{"family":"More","given":"Chaitali"},{"family":"Shirbhate","given":"Shrushti"},{"family":"Nevase","given":"Prof. Dhanashri"}],"accessed":{"date-parts":[["2025",6,16]]},"issued":{"date-parts":[["2025",5,2]]}}}],"schema":"https://github.com/citation-style-language/schema/raw/master/csl-citation.json"}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w:t>
      </w:r>
      <w:proofErr w:type="spellStart"/>
      <w:r w:rsidRPr="003208B7">
        <w:rPr>
          <w:rFonts w:ascii="Times New Roman" w:hAnsi="Times New Roman" w:cs="Times New Roman"/>
          <w:sz w:val="24"/>
          <w:szCs w:val="24"/>
        </w:rPr>
        <w:t>Desale</w:t>
      </w:r>
      <w:proofErr w:type="spellEnd"/>
      <w:r w:rsidRPr="003208B7">
        <w:rPr>
          <w:rFonts w:ascii="Times New Roman" w:hAnsi="Times New Roman" w:cs="Times New Roman"/>
          <w:sz w:val="24"/>
          <w:szCs w:val="24"/>
        </w:rPr>
        <w:t xml:space="preserve"> et al.,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p>
    <w:p w14:paraId="2D69A694" w14:textId="6DE2D97B" w:rsidR="00C41ED0" w:rsidRPr="003208B7" w:rsidRDefault="00C41ED0" w:rsidP="00BC59E8">
      <w:pPr>
        <w:spacing w:line="480" w:lineRule="auto"/>
        <w:jc w:val="both"/>
        <w:rPr>
          <w:rFonts w:ascii="Times New Roman" w:hAnsi="Times New Roman" w:cs="Times New Roman"/>
          <w:sz w:val="24"/>
          <w:szCs w:val="24"/>
        </w:rPr>
      </w:pPr>
      <w:proofErr w:type="spellStart"/>
      <w:r w:rsidRPr="00611D15">
        <w:rPr>
          <w:rFonts w:ascii="Times New Roman" w:hAnsi="Times New Roman" w:cs="Times New Roman"/>
          <w:sz w:val="24"/>
          <w:szCs w:val="24"/>
        </w:rPr>
        <w:t>Kaminidevi</w:t>
      </w:r>
      <w:proofErr w:type="spellEnd"/>
      <w:r w:rsidRPr="00611D15">
        <w:rPr>
          <w:rFonts w:ascii="Times New Roman" w:hAnsi="Times New Roman" w:cs="Times New Roman"/>
          <w:sz w:val="24"/>
          <w:szCs w:val="24"/>
        </w:rPr>
        <w:t xml:space="preserve"> et al. (2025) explored enhanced skin cancer detection using CNNs, applying traditional augmentations such as hue shift, scaling, and brightness modulation. They found these augmentations particularly effe</w:t>
      </w:r>
      <w:r w:rsidRPr="00191830">
        <w:rPr>
          <w:rFonts w:ascii="Times New Roman" w:hAnsi="Times New Roman" w:cs="Times New Roman"/>
          <w:sz w:val="24"/>
          <w:szCs w:val="24"/>
        </w:rPr>
        <w:t xml:space="preserve">ctive in dark-skinned datasets where contrast variations mimic real-world illumination variance. Their research emphasized that skin-tone-aware augmentation pipelines can significantly enhance generalizability and fairness in CNN diagnostics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{"citationID":"6tdAhn9a","properties":{"formattedCitation":"(Kaminidevi et al., n.d.)","plainCitation":"(Kaminidevi et al., n.d.)","dontUpdate":true,"noteIndex":0},"citationItems":[{"id":137,"uris":["http://zotero.org/users/local/BDrGeIaR/items/LSYNHIB9","http://zotero.org/users/16149915/items/LSYNHIB9"],"itemData":{"id":137,"type":"article-journal","abstract":"Convolutional Neural Networks (CNNs) have demonstrated high efficacy in image classification tasks, particularly in medical imaging. This study aims to develop a CNN-based system to automatically classify skin cancer, thereby assisting dermatologists in diagnosing various types of skin conditions from images. The system employs a dataset comprising skin lesion images, including categories such as skin cancer, ringworm, psoriasis, and normal skin. Notably, psoriasis and ringworm exhibit patterns and structures similar to skin cancer, making their inclusion in the dataset essential for comprehensive training. The images undergo several preprocessing steps, including resizing, normalization, and data augmentation, to enhance the model's accuracyand robustness. The CNN architecture is meticulously de signed to extract relevant features from the input images, identifying patterns associatedwith different skin conditions.The network processes theseimages through multiple convolutional and pooling layers, capturing both low-level and high-level features, which are subsequently fed into fully connected layers for classification. The model is trained on a labeled dataset, utilizing techniques such as transfer learning and data augmentation to overcome the limitations of small medical image datasets.","container-title":". ISSN","issue":"5","language":"en","source":"Zotero","title":"Enhanced Skin Cancer Detection and Classification Using Convolutional Neural Network","volume":"9","author":[{"family":"Kaminidevi","given":"S"},{"family":"Shanmugam","given":"Dr Kalaimani"},{"family":"Kalaiselvi","given":"Mrs R"},{"family":"Kurinjimalar","given":"K"},{"family":"Sathiya","given":"Mrs S"}]}}],"schema":"https://github.com/citation-style-language/schema/raw/master/csl-citation.json"}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w:t>
      </w:r>
      <w:proofErr w:type="spellStart"/>
      <w:r w:rsidRPr="003208B7">
        <w:rPr>
          <w:rFonts w:ascii="Times New Roman" w:hAnsi="Times New Roman" w:cs="Times New Roman"/>
          <w:sz w:val="24"/>
          <w:szCs w:val="24"/>
        </w:rPr>
        <w:t>Kaminidevi</w:t>
      </w:r>
      <w:proofErr w:type="spellEnd"/>
      <w:r w:rsidRPr="003208B7">
        <w:rPr>
          <w:rFonts w:ascii="Times New Roman" w:hAnsi="Times New Roman" w:cs="Times New Roman"/>
          <w:sz w:val="24"/>
          <w:szCs w:val="24"/>
        </w:rPr>
        <w:t xml:space="preserve"> et al.,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r w:rsidR="00E62858" w:rsidRPr="003208B7">
        <w:rPr>
          <w:rFonts w:ascii="Times New Roman" w:hAnsi="Times New Roman" w:cs="Times New Roman"/>
          <w:sz w:val="24"/>
          <w:szCs w:val="24"/>
        </w:rPr>
        <w:t xml:space="preserve"> </w:t>
      </w:r>
      <w:r w:rsidRPr="003208B7">
        <w:rPr>
          <w:rFonts w:ascii="Times New Roman" w:hAnsi="Times New Roman" w:cs="Times New Roman"/>
          <w:sz w:val="24"/>
          <w:szCs w:val="24"/>
        </w:rPr>
        <w:t>Almeida et al. (2025) developed a CNN for assessing steel microstructures in welded zo</w:t>
      </w:r>
      <w:r w:rsidRPr="00611D15">
        <w:rPr>
          <w:rFonts w:ascii="Times New Roman" w:hAnsi="Times New Roman" w:cs="Times New Roman"/>
          <w:sz w:val="24"/>
          <w:szCs w:val="24"/>
        </w:rPr>
        <w:t>nes and u</w:t>
      </w:r>
      <w:r w:rsidRPr="00191830">
        <w:rPr>
          <w:rFonts w:ascii="Times New Roman" w:hAnsi="Times New Roman" w:cs="Times New Roman"/>
          <w:sz w:val="24"/>
          <w:szCs w:val="24"/>
        </w:rPr>
        <w:t xml:space="preserve">tilized data augmentation to address limited sample availability. The authors applied a marker-based watershed segmentation alongside augmentations to improve model generalization </w:t>
      </w:r>
      <w:r w:rsidRPr="00191830">
        <w:rPr>
          <w:rFonts w:ascii="Times New Roman" w:hAnsi="Times New Roman" w:cs="Times New Roman"/>
          <w:sz w:val="24"/>
          <w:szCs w:val="24"/>
        </w:rPr>
        <w:lastRenderedPageBreak/>
        <w:t xml:space="preserve">in metallographic imaging. Their approach demonstrated that domain-specific </w:t>
      </w:r>
      <w:r w:rsidRPr="00BC59E8">
        <w:rPr>
          <w:rFonts w:ascii="Times New Roman" w:hAnsi="Times New Roman" w:cs="Times New Roman"/>
          <w:sz w:val="24"/>
          <w:szCs w:val="24"/>
        </w:rPr>
        <w:t xml:space="preserve">preprocessing combined with augmentation offers strong gains in industrial defect classification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{"citationID":"faep3jeQ","properties":{"formattedCitation":"(Almeida et al., 2025)","plainCitation":"(Almeida et al., 2025)","noteIndex":0},"citationItems":[{"id":139,"uris":["http://zotero.org/users/local/BDrGeIaR/items/EB5XF426","http://zotero.org/users/16149915/items/EB5XF426"],"itemData":{"id":139,"type":"article-journal","abstract":"The mechanical performance of metallic components is intrinsically linked to their microstructural features. However, the manual quantification of microconstituents in metallographic images remains a time-consuming and subjective task, often requiring over 15 min per image by a trained expert. To address this limitation, this study proposes an automated approach for quantifying the microstructural constituents from low-carbon steel welded zone images using convolutional neural networks (CNNs). A dataset of 210 micrographs was expanded to 720 samples through data augmentation to improve model generalization. Two architectures (AlexNet and VGG16) were trained from scratch, while three pre-trained models (VGG19, InceptionV3, and Xception) were fine-tuned. Among these, VGG19 optimized with stochastic gradient descent (SGD) achieved the best predictive performance, with an R2 of 0.838, MAE of 5.01%, and RMSE of 6.88%. The results confirm the effectiveness of CNNs for reliable and efficient microstructure quantification, offering a significant contribution to computational metallography.","container-title":"Fibers","DOI":"10.3390/fib13050066","ISSN":"2079-6439","issue":"5","journalAbbreviation":"Fibers","language":"en","license":"https://creativecommons.org/licenses/by/4.0/","page":"66","source":"DOI.org (Crossref)","title":"A CNN-Based Method for Quantitative Assessment of Steel Microstructures in Welded Zones","volume":"13","author":[{"family":"Almeida","given":"Cássio Danelon De"},{"family":"Filgueiras","given":"Thales Tozatto"},{"family":"Lagares","given":"Moisés Luiz"},{"family":"Macêdo","given":"Bruno Da Silva"},{"family":"Saporetti","given":"Camila Martins"},{"family":"Bodini","given":"Matteo"},{"family":"Goliatt","given":"Leonardo"}],"issued":{"date-parts":[["2025",5,15]]}}}],"schema":"https://github.com/citation-style-language/schema/raw/master/csl-citation.json"}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(Almeida et al.,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r w:rsidR="00E62858" w:rsidRPr="003208B7">
        <w:rPr>
          <w:rFonts w:ascii="Times New Roman" w:hAnsi="Times New Roman" w:cs="Times New Roman"/>
          <w:sz w:val="24"/>
          <w:szCs w:val="24"/>
        </w:rPr>
        <w:t xml:space="preserve"> </w:t>
      </w:r>
      <w:r w:rsidRPr="003208B7">
        <w:rPr>
          <w:rFonts w:ascii="Times New Roman" w:hAnsi="Times New Roman" w:cs="Times New Roman"/>
          <w:sz w:val="24"/>
          <w:szCs w:val="24"/>
        </w:rPr>
        <w:t>Mehta et al. (2025) evaluated CNN generalization across intra- and inter-dataset settings for CGI image detection. Their augmentation strategy extended bey</w:t>
      </w:r>
      <w:r w:rsidRPr="00611D15">
        <w:rPr>
          <w:rFonts w:ascii="Times New Roman" w:hAnsi="Times New Roman" w:cs="Times New Roman"/>
          <w:sz w:val="24"/>
          <w:szCs w:val="24"/>
        </w:rPr>
        <w:t>ond basic</w:t>
      </w:r>
      <w:r w:rsidRPr="00191830">
        <w:rPr>
          <w:rFonts w:ascii="Times New Roman" w:hAnsi="Times New Roman" w:cs="Times New Roman"/>
          <w:sz w:val="24"/>
          <w:szCs w:val="24"/>
        </w:rPr>
        <w:t xml:space="preserve"> transforms to include color-space domain augmentation, improving robustness under lighting and rendering variations. This study shows the potential of multi-domain augmentations in reducing overfitting to image acquisition styles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{"citationID":"Ez3uZlmC","properties":{"formattedCitation":"(Mehta et al., 2025)","plainCitation":"(Mehta et al., 2025)","noteIndex":0},"citationItems":[{"id":141,"uris":["http://zotero.org/users/local/BDrGeIaR/items/ZQMC6M8Y","http://zotero.org/users/16149915/items/ZQMC6M8Y"],"itemData":{"id":141,"type":"article","abstract":"Methods The proposed model leverages the Swin Transformer’s hierarchical architecture to capture local and global features for distinguishing CGI from natural images. Its performance was assessed through intraand inter-dataset testing across three datasets: CiFAKE, JSSSTU, and Columbia. The model was evaluated individually on each dataset (D1, D2, D3) and on the combined datasets (D1+D2+D3) to test its robustness and domain generalization. To address dataset imbalance, data augmentation techniques were applied. Additionally, t-SNE visualization was used to demonstrate the feature separability achieved by the Swin Transformer across the selected color spaces.\nResults The model’s performance was tested individually on all datasets across all color schemes, with the RGB color scheme yielding the highest accuracy for each dataset. As a result, RGB was selected for domain generalization analysis and compared with other CNN-based models, VGG19 and ResNet-50. The comparative results demonstrate the proposed model’s effectiveness in detecting CGI, highlighting its robustness and reliability in both intra-dataset and inter-dataset evaluations.\nConclusion The findings of this study highlight the Swin Transformer model’s potential as an advanced tool for digital image forensics, particularly in distinguishing CGI from natural images. The model’s strong performance across multiple datasets indicates its capability for domain generalization, making it a valuable asset in scenarios requiring precise and reliable image classification.","DOI":"10.48550/arXiv.2505.16253","language":"en","note":"arXiv:2505.16253 [cs]","number":"arXiv:2505.16253","publisher":"arXiv","source":"arXiv.org","title":"Swin Transformer for Robust CGI Images Detection: Intra- and Inter-Dataset Analysis across Multiple Color Spaces","title-short":"Swin Transformer for Robust CGI Images Detection","URL":"http://arxiv.org/abs/2505.16253","author":[{"family":"Mehta","given":"Preeti"},{"family":"Sagar","given":"Aman"},{"family":"Kumari","given":"Suchi"}],"accessed":{"date-parts":[["2025",6,16]]},"issued":{"date-parts":[["2025",5,22]]}}}],"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(Mehta et al.,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r w:rsidR="00FD64FD" w:rsidRPr="003208B7">
        <w:rPr>
          <w:rFonts w:ascii="Times New Roman" w:hAnsi="Times New Roman" w:cs="Times New Roman"/>
          <w:sz w:val="24"/>
          <w:szCs w:val="24"/>
        </w:rPr>
        <w:t xml:space="preserve"> </w:t>
      </w:r>
      <w:proofErr w:type="spellStart"/>
      <w:r w:rsidRPr="003208B7">
        <w:rPr>
          <w:rFonts w:ascii="Times New Roman" w:hAnsi="Times New Roman" w:cs="Times New Roman"/>
          <w:sz w:val="24"/>
          <w:szCs w:val="24"/>
        </w:rPr>
        <w:t>Ogieseoba-Eguakun</w:t>
      </w:r>
      <w:proofErr w:type="spellEnd"/>
      <w:r w:rsidRPr="003208B7">
        <w:rPr>
          <w:rFonts w:ascii="Times New Roman" w:hAnsi="Times New Roman" w:cs="Times New Roman"/>
          <w:sz w:val="24"/>
          <w:szCs w:val="24"/>
        </w:rPr>
        <w:t xml:space="preserve"> and </w:t>
      </w:r>
      <w:proofErr w:type="spellStart"/>
      <w:r w:rsidRPr="003208B7">
        <w:rPr>
          <w:rFonts w:ascii="Times New Roman" w:hAnsi="Times New Roman" w:cs="Times New Roman"/>
          <w:sz w:val="24"/>
          <w:szCs w:val="24"/>
        </w:rPr>
        <w:t>Idonor</w:t>
      </w:r>
      <w:proofErr w:type="spellEnd"/>
      <w:r w:rsidRPr="003208B7">
        <w:rPr>
          <w:rFonts w:ascii="Times New Roman" w:hAnsi="Times New Roman" w:cs="Times New Roman"/>
          <w:sz w:val="24"/>
          <w:szCs w:val="24"/>
        </w:rPr>
        <w:t xml:space="preserve"> (2025) designed a robust CNN-based system for real-world object recognition in blurred conditions. Their augmentation strategy integrated Gaussian blur, motion blur, and synthetic occlusion, which s</w:t>
      </w:r>
      <w:r w:rsidRPr="00611D15">
        <w:rPr>
          <w:rFonts w:ascii="Times New Roman" w:hAnsi="Times New Roman" w:cs="Times New Roman"/>
          <w:sz w:val="24"/>
          <w:szCs w:val="24"/>
        </w:rPr>
        <w:t>ignifican</w:t>
      </w:r>
      <w:r w:rsidRPr="00191830">
        <w:rPr>
          <w:rFonts w:ascii="Times New Roman" w:hAnsi="Times New Roman" w:cs="Times New Roman"/>
          <w:sz w:val="24"/>
          <w:szCs w:val="24"/>
        </w:rPr>
        <w:t xml:space="preserve">tly enhanced recognition accuracy under poor image quality. The study advocates for task-induced distortion augmentation to bridge lab vs. field data gaps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{"citationID":"LhyeJcAA","properties":{"formattedCitation":"(Ogiesoba-Eguakun &amp; Idonor, n.d.)","plainCitation":"(Ogiesoba-Eguakun &amp; Idonor, n.d.)","dontUpdate":true,"noteIndex":0},"citationItems":[{"id":144,"uris":["http://zotero.org/users/local/BDrGeIaR/items/DIDXAQA3","http://zotero.org/users/16149915/items/DIDXAQA3"],"itemData":{"id":144,"type":"article-journal","abstract":"This project aims to apply deep learning techniques for image classification using a convolutional neural network (CNN) to support real-world situational awareness systems. The CIFAR-10 dataset comprises 60,000 small color images split into 10 classes, and it is used for training and testing the model. This paper involves developing a CNN, assessing performance, and changing the CNN architecture to prevent overfitting. The modifications include batch normalization, dropout, data augmentation, and adaptive learning rate scheduling to enhance the model's generalization and accuracy in dynamic, real-life environments. Furthermore, transfer learning with a pre-trained ResNet-50 model is investigated to strengthen the feature learning capability. These enhancements are further analyzed by comparing the accuracy and loss of the initial and enhanced CNN models, showing the importance of optimization techniques in deep learning-based image classification. The final model demonstrated a fantastic 100% classification accuracy when tested on 25 random blurred images, indicating its potential for real-world application on situational awareness due to its ability to effectively handle the challenge of visual noise.","language":"en","source":"Zotero","title":"Robust CNN-Based Multi-Class Object Recognition: High Accuracy on Blurred Images for Real-World Situational Awareness Systems","author":[{"family":"Ogiesoba-Eguakun","given":"Osasumwen Cedric"},{"family":"Idonor","given":"Chidinma Ezekiel"}]}}],"schema":"https://github.com/citation-style-language/schema/raw/master/csl-citation.json"}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w:t>
      </w:r>
      <w:proofErr w:type="spellStart"/>
      <w:r w:rsidRPr="003208B7">
        <w:rPr>
          <w:rFonts w:ascii="Times New Roman" w:hAnsi="Times New Roman" w:cs="Times New Roman"/>
          <w:sz w:val="24"/>
          <w:szCs w:val="24"/>
        </w:rPr>
        <w:t>Ogiesoba-Eguakun</w:t>
      </w:r>
      <w:proofErr w:type="spellEnd"/>
      <w:r w:rsidRPr="003208B7">
        <w:rPr>
          <w:rFonts w:ascii="Times New Roman" w:hAnsi="Times New Roman" w:cs="Times New Roman"/>
          <w:sz w:val="24"/>
          <w:szCs w:val="24"/>
        </w:rPr>
        <w:t xml:space="preserve"> &amp; </w:t>
      </w:r>
      <w:proofErr w:type="spellStart"/>
      <w:r w:rsidRPr="003208B7">
        <w:rPr>
          <w:rFonts w:ascii="Times New Roman" w:hAnsi="Times New Roman" w:cs="Times New Roman"/>
          <w:sz w:val="24"/>
          <w:szCs w:val="24"/>
        </w:rPr>
        <w:t>Idonor</w:t>
      </w:r>
      <w:proofErr w:type="spellEnd"/>
      <w:r w:rsidRPr="003208B7">
        <w:rPr>
          <w:rFonts w:ascii="Times New Roman" w:hAnsi="Times New Roman" w:cs="Times New Roman"/>
          <w:sz w:val="24"/>
          <w:szCs w:val="24"/>
        </w:rPr>
        <w:t>,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p>
    <w:p w14:paraId="49283DC7" w14:textId="77777777" w:rsidR="00C41ED0" w:rsidRPr="003208B7" w:rsidRDefault="00C41ED0" w:rsidP="00BC59E8">
      <w:pPr>
        <w:spacing w:line="480" w:lineRule="auto"/>
        <w:jc w:val="both"/>
        <w:rPr>
          <w:rFonts w:ascii="Times New Roman" w:hAnsi="Times New Roman" w:cs="Times New Roman"/>
          <w:sz w:val="24"/>
          <w:szCs w:val="24"/>
        </w:rPr>
      </w:pPr>
      <w:proofErr w:type="spellStart"/>
      <w:r w:rsidRPr="00611D15">
        <w:rPr>
          <w:rFonts w:ascii="Times New Roman" w:hAnsi="Times New Roman" w:cs="Times New Roman"/>
          <w:sz w:val="24"/>
          <w:szCs w:val="24"/>
        </w:rPr>
        <w:t>Sannolli</w:t>
      </w:r>
      <w:proofErr w:type="spellEnd"/>
      <w:r w:rsidRPr="00611D15">
        <w:rPr>
          <w:rFonts w:ascii="Times New Roman" w:hAnsi="Times New Roman" w:cs="Times New Roman"/>
          <w:sz w:val="24"/>
          <w:szCs w:val="24"/>
        </w:rPr>
        <w:t xml:space="preserve"> et al. (2025) tackled oral cancer detection using CNNs and employed data augmentation a</w:t>
      </w:r>
      <w:r w:rsidRPr="00191830">
        <w:rPr>
          <w:rFonts w:ascii="Times New Roman" w:hAnsi="Times New Roman" w:cs="Times New Roman"/>
          <w:sz w:val="24"/>
          <w:szCs w:val="24"/>
        </w:rPr>
        <w:t xml:space="preserve">s part of their preprocessing pipeline. Their system used geometric augmentation to simulate variations in oral cavity orientation and camera positioning, achieving higher classification accuracy and reduced model variance across folds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{"citationID":"idF5tMM1","properties":{"formattedCitation":"(Sannolli et al., n.d.)","plainCitation":"(Sannolli et al., n.d.)","dontUpdate":true,"noteIndex":0},"citationItems":[{"id":146,"uris":["http://zotero.org/users/local/BDrGeIaR/items/EQL6HB2A","http://zotero.org/users/16149915/items/EQL6HB2A"],"itemData":{"id":146,"type":"article-journal","abstract":"Oral cancer remains a significant global health concern, with early diagnosis playing a critical role in enhancing treatment outcomes. Conventional diagnostic approaches, such as biopsies and visual examination, tend to be invasive and reliant on human judgment, which may result in diagnostic delays. This study investigates the use of a Convolutional Neural Network (CNN)-based model for the automated identification of oral cancer through the analysis of medical images, including histopathological samples and photographs of the oral mucosa. The CNN is trained using annotated image datasets, enabling it to distinguish between malignant and non-malignant tissues by learning hierarchical features through its convolutional architecture. To improve generalization and reduce overfitting, strategies like data augmentation, dropout layers, and regularization techniques are employed. The model’s effectiveness is measured using performance indicators such as accuracy, sensitivity, and specificity. The results demonstrate strong potential for this AI- driven method as a reliable, non-invasive solution for the early screening and detection of oral cancer.","language":"en","source":"Zotero","title":"Detecting Oral Cancer: A Machine Learning Approach Using Advanced Image Analysis Techniques","author":[{"family":"Sannolli","given":"Rucha"},{"family":"Nagarashi","given":"Sejal"},{"family":"Palande","given":"Parth"},{"family":"Kakade","given":"Anuja"}]}}],"schema":"https://github.com/citation-style-language/schema/raw/master/csl-citation.json"}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w:t>
      </w:r>
      <w:proofErr w:type="spellStart"/>
      <w:r w:rsidRPr="003208B7">
        <w:rPr>
          <w:rFonts w:ascii="Times New Roman" w:hAnsi="Times New Roman" w:cs="Times New Roman"/>
          <w:sz w:val="24"/>
          <w:szCs w:val="24"/>
        </w:rPr>
        <w:t>Sannolli</w:t>
      </w:r>
      <w:proofErr w:type="spellEnd"/>
      <w:r w:rsidRPr="003208B7">
        <w:rPr>
          <w:rFonts w:ascii="Times New Roman" w:hAnsi="Times New Roman" w:cs="Times New Roman"/>
          <w:sz w:val="24"/>
          <w:szCs w:val="24"/>
        </w:rPr>
        <w:t xml:space="preserve"> et al.,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p>
    <w:p w14:paraId="27D6D61C" w14:textId="77777777" w:rsidR="00C41ED0" w:rsidRPr="003208B7" w:rsidRDefault="00C41ED0" w:rsidP="00BC59E8">
      <w:pPr>
        <w:spacing w:line="480" w:lineRule="auto"/>
        <w:jc w:val="both"/>
        <w:rPr>
          <w:rFonts w:ascii="Times New Roman" w:hAnsi="Times New Roman" w:cs="Times New Roman"/>
          <w:sz w:val="24"/>
          <w:szCs w:val="24"/>
        </w:rPr>
      </w:pPr>
      <w:proofErr w:type="spellStart"/>
      <w:r w:rsidRPr="00611D15">
        <w:rPr>
          <w:rFonts w:ascii="Times New Roman" w:hAnsi="Times New Roman" w:cs="Times New Roman"/>
          <w:sz w:val="24"/>
          <w:szCs w:val="24"/>
        </w:rPr>
        <w:t>Makhambetov</w:t>
      </w:r>
      <w:proofErr w:type="spellEnd"/>
      <w:r w:rsidRPr="00611D15">
        <w:rPr>
          <w:rFonts w:ascii="Times New Roman" w:hAnsi="Times New Roman" w:cs="Times New Roman"/>
          <w:sz w:val="24"/>
          <w:szCs w:val="24"/>
        </w:rPr>
        <w:t xml:space="preserve"> et al. (2025) implemented phenotypic image analysis for identifying </w:t>
      </w:r>
      <w:proofErr w:type="spellStart"/>
      <w:r w:rsidRPr="00611D15">
        <w:rPr>
          <w:rFonts w:ascii="Times New Roman" w:hAnsi="Times New Roman" w:cs="Times New Roman"/>
          <w:sz w:val="24"/>
          <w:szCs w:val="24"/>
        </w:rPr>
        <w:t>Halyomorpha</w:t>
      </w:r>
      <w:proofErr w:type="spellEnd"/>
      <w:r w:rsidRPr="00611D15">
        <w:rPr>
          <w:rFonts w:ascii="Times New Roman" w:hAnsi="Times New Roman" w:cs="Times New Roman"/>
          <w:sz w:val="24"/>
          <w:szCs w:val="24"/>
        </w:rPr>
        <w:t xml:space="preserve"> </w:t>
      </w:r>
      <w:proofErr w:type="spellStart"/>
      <w:r w:rsidRPr="00611D15">
        <w:rPr>
          <w:rFonts w:ascii="Times New Roman" w:hAnsi="Times New Roman" w:cs="Times New Roman"/>
          <w:sz w:val="24"/>
          <w:szCs w:val="24"/>
        </w:rPr>
        <w:t>ha</w:t>
      </w:r>
      <w:r w:rsidRPr="00191830">
        <w:rPr>
          <w:rFonts w:ascii="Times New Roman" w:hAnsi="Times New Roman" w:cs="Times New Roman"/>
          <w:sz w:val="24"/>
          <w:szCs w:val="24"/>
        </w:rPr>
        <w:t>lys</w:t>
      </w:r>
      <w:proofErr w:type="spellEnd"/>
      <w:r w:rsidRPr="00191830">
        <w:rPr>
          <w:rFonts w:ascii="Times New Roman" w:hAnsi="Times New Roman" w:cs="Times New Roman"/>
          <w:sz w:val="24"/>
          <w:szCs w:val="24"/>
        </w:rPr>
        <w:t xml:space="preserve"> (brown marmorated stink bug) using CNNs. Their study demonstrated that rotation, noise injection, and background blending augmented limited field images to simulate diversity in real-world detection conditions. Their approach highlights the role of aug</w:t>
      </w:r>
      <w:r w:rsidRPr="00BC59E8">
        <w:rPr>
          <w:rFonts w:ascii="Times New Roman" w:hAnsi="Times New Roman" w:cs="Times New Roman"/>
          <w:sz w:val="24"/>
          <w:szCs w:val="24"/>
        </w:rPr>
        <w:t xml:space="preserve">mentation in pest detection under uncontrolled environments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{"citationID":"zFAvOTrF","properties":{"formattedCitation":"(Makhambetov et al., 2025)","plainCitation":"(Makhambetov et al., 2025)","noteIndex":0},"citationItems":[{"id":147,"uris":["http://zotero.org/users/local/BDrGeIaR/items/EW3G3IDX","http://zotero.org/users/16149915/items/EW3G3IDX"],"itemData":{"id":147,"type":"article-journal","abstract":"The identification of plant pests is crucial for effective phytosanitary monitoring and agricultural decision-making. The traditional identification methods often require expert knowledge and manual examinations, making them time-consuming and prone to inconsistencies. This study proposes a deep-learning-based approach to automating the identification of Halyomorpha halys. \nMethods: The dataset comprised 10,000 labeled images of adult H. halys specimens. A Convolutional Neural Network (CNN) was implemented using TensorFlow and Keras. The data preprocessing included image augmentation, resizing, and normalization to improve the model generalization. The CNN architecture incorporated Global Average Pooling, dropout layers, and dense layers for robust identification. The model was trained on a stratified dataset using categorical cross-entropy loss and the Adam optimizer. The training progress was monitored through loss convergence and accuracy metrics.\nResults: The trained model achieved a identification accuracy of 85-95% on the test set, with precision, recall, and F1-score values of 0.85-0.95, 0.80-0.93, and 0.82-0.94, respectively. The confusion matrix analysis revealed that the pest was correctly identified 85-95% of the time. The area under the receiver operating characteristic (ROC-AUC) curve was 0.90-0.98, indicating a high level of discriminatory capability. The validation loss and accuracy trends indicated minimal overfitting, suggesting a well-generalized model. Additionally, an error analysis was performed to point out misidentified instances, revealing potential areas for improvement through additional data augmentation or hyperparameter tuning.\nConclusion: This study validates the feasibility of CNN-based identification for adult plant pests using a phenotypic image analysis. The proposed method enhances the automated monitoring capabilities, reducing the need for manual inspections. Future work will focus on expanding the dataset and refining the model to improve the identification accuracy in real-world applications.","language":"en","license":"http://creativecommons.org/licenses/by/3.0/","note":"publisher: MDPI","source":"sciforum.net","title":"Deep-learning-based identification of Halyomorpha halys using phenotypic image analysis","URL":"https://sciforum.net/paper/view/22646","author":[{"family":"Makhambetov","given":"Alibek"},{"family":"Gritsenko","given":"Igor"},{"family":"Dulat","given":"Bakyt"},{"family":"Dairbekova","given":"Zarina"},{"family":"Gritsenko","given":"Dilyara"}],"accessed":{"date-parts":[["2025",6,16]]},"issued":{"date-parts":[["2025",5,16]]}}}],"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w:t>
      </w:r>
      <w:proofErr w:type="spellStart"/>
      <w:r w:rsidRPr="003208B7">
        <w:rPr>
          <w:rFonts w:ascii="Times New Roman" w:hAnsi="Times New Roman" w:cs="Times New Roman"/>
          <w:sz w:val="24"/>
          <w:szCs w:val="24"/>
        </w:rPr>
        <w:t>Makhambetov</w:t>
      </w:r>
      <w:proofErr w:type="spellEnd"/>
      <w:r w:rsidRPr="003208B7">
        <w:rPr>
          <w:rFonts w:ascii="Times New Roman" w:hAnsi="Times New Roman" w:cs="Times New Roman"/>
          <w:sz w:val="24"/>
          <w:szCs w:val="24"/>
        </w:rPr>
        <w:t xml:space="preserve"> et al.,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p>
    <w:p w14:paraId="61C8080C" w14:textId="43BE8125" w:rsidR="00C41ED0" w:rsidRPr="003208B7" w:rsidRDefault="00C41ED0" w:rsidP="00BC59E8">
      <w:pPr>
        <w:spacing w:line="480" w:lineRule="auto"/>
        <w:jc w:val="both"/>
        <w:rPr>
          <w:rFonts w:ascii="Times New Roman" w:hAnsi="Times New Roman" w:cs="Times New Roman"/>
          <w:sz w:val="24"/>
          <w:szCs w:val="24"/>
        </w:rPr>
      </w:pPr>
      <w:proofErr w:type="spellStart"/>
      <w:r w:rsidRPr="00611D15">
        <w:rPr>
          <w:rFonts w:ascii="Times New Roman" w:hAnsi="Times New Roman" w:cs="Times New Roman"/>
          <w:sz w:val="24"/>
          <w:szCs w:val="24"/>
        </w:rPr>
        <w:t>Keskin</w:t>
      </w:r>
      <w:proofErr w:type="spellEnd"/>
      <w:r w:rsidRPr="00611D15">
        <w:rPr>
          <w:rFonts w:ascii="Times New Roman" w:hAnsi="Times New Roman" w:cs="Times New Roman"/>
          <w:sz w:val="24"/>
          <w:szCs w:val="24"/>
        </w:rPr>
        <w:t xml:space="preserve"> et al. (2025) compared CNN architectures for fruit detection, and augmentation played a central role in dataset expansion. By inte</w:t>
      </w:r>
      <w:r w:rsidRPr="00191830">
        <w:rPr>
          <w:rFonts w:ascii="Times New Roman" w:hAnsi="Times New Roman" w:cs="Times New Roman"/>
          <w:sz w:val="24"/>
          <w:szCs w:val="24"/>
        </w:rPr>
        <w:t xml:space="preserve">grating zoom-in crop, flip, and hue modulation, their pipeline achieved state-of-the-art performance on a variety of fruit datasets under challenging </w:t>
      </w:r>
      <w:r w:rsidRPr="00191830">
        <w:rPr>
          <w:rFonts w:ascii="Times New Roman" w:hAnsi="Times New Roman" w:cs="Times New Roman"/>
          <w:sz w:val="24"/>
          <w:szCs w:val="24"/>
        </w:rPr>
        <w:lastRenderedPageBreak/>
        <w:t>lighting conditions. Their findings reinforce the importance of color and shape-preserving augmentation fo</w:t>
      </w:r>
      <w:r w:rsidRPr="00BC59E8">
        <w:rPr>
          <w:rFonts w:ascii="Times New Roman" w:hAnsi="Times New Roman" w:cs="Times New Roman"/>
          <w:sz w:val="24"/>
          <w:szCs w:val="24"/>
        </w:rPr>
        <w:t xml:space="preserve">r food-related classification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{"citationID":"IH4ANWaJ","properties":{"formattedCitation":"(Er\\uc0\\u351{}ahin &amp; Keskin, 2025)","plainCitation":"(Erşahin &amp; Keskin, 2025)","noteIndex":0},"citationItems":[{"id":149,"uris":["http://zotero.org/users/local/BDrGeIaR/items/E74UJ7Z3","http://zotero.org/users/16149915/items/E74UJ7Z3"],"itemData":{"id":149,"type":"paper-conference","abstract":"Accurate fruit detection is pivotal for advancing agricultural automation and precision farming. While convolutional neural networks (CNNs) have dominated this domain, their reliance on local features limits performance in cluttered environments. This study systematically evaluates transformer-based models against CNN baselines for fruit detection using the Fruits-360 dataset, comprising 110,297 images across 165 fruit categories. We tested 10 architectures, including CNNs (ResNet-18, DenseNet-121), pure Vision transformers (ViT-Small, GCViT-Xtiny), and hybrid models (MobileViTv2-050, EfficientViT-B0). Results demonstrated that transformer-based models, particularly GCViT-Xtiny, achieve state-of-the-art performance with 99.78% test accuracy, surpassing top CNNs like DenseNet-121 (99.30%). Hybrid models such as EfficientViT-B0 also excel (99.39% accuracy), balancing efficiency and global contextual understanding. However, pure transformer-based models like ViT-Small underperform (96.02%), highlighting data efficiency challenges. These findings underscore the potential of transformer-based models to overcome CNN limitations in fruit detection, though computational costs remain a consideration. Our work provides actionable insights for deploying robust vision systems in agricultural automation.","container-title":"2025 7th International Congress on Human-Computer Interaction, Optimization and Robotic Applications (ICHORA)","DOI":"10.1109/ICHORA65333.2025.11016841","event-title":"2025 7th International Congress on Human-Computer Interaction, Optimization and Robotic Applications (ICHORA)","note":"ISSN: 2996-4393","page":"1-6","source":"IEEE Xplore","title":"A Comparative Analysis of Deep Learning Architectures for Robust Fruit Detection","URL":"https://ieeexplore.ieee.org/abstract/document/11016841","author":[{"family":"Erşahin","given":"Rukiye Ertürk"},{"family":"Keskin","given":"Fesih"}],"accessed":{"date-parts":[["2025",6,16]]},"issued":{"date-parts":[["2025",5]]}}}],"schema":"https://github.com/citation-style-language/schema/raw/master/csl-citation.json"}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w:t>
      </w:r>
      <w:proofErr w:type="spellStart"/>
      <w:r w:rsidRPr="003208B7">
        <w:rPr>
          <w:rFonts w:ascii="Times New Roman" w:hAnsi="Times New Roman" w:cs="Times New Roman"/>
          <w:sz w:val="24"/>
          <w:szCs w:val="24"/>
        </w:rPr>
        <w:t>Erşahin</w:t>
      </w:r>
      <w:proofErr w:type="spellEnd"/>
      <w:r w:rsidRPr="003208B7">
        <w:rPr>
          <w:rFonts w:ascii="Times New Roman" w:hAnsi="Times New Roman" w:cs="Times New Roman"/>
          <w:sz w:val="24"/>
          <w:szCs w:val="24"/>
        </w:rPr>
        <w:t xml:space="preserve"> &amp; </w:t>
      </w:r>
      <w:proofErr w:type="spellStart"/>
      <w:r w:rsidRPr="003208B7">
        <w:rPr>
          <w:rFonts w:ascii="Times New Roman" w:hAnsi="Times New Roman" w:cs="Times New Roman"/>
          <w:sz w:val="24"/>
          <w:szCs w:val="24"/>
        </w:rPr>
        <w:t>Keskin</w:t>
      </w:r>
      <w:proofErr w:type="spellEnd"/>
      <w:r w:rsidRPr="003208B7">
        <w:rPr>
          <w:rFonts w:ascii="Times New Roman" w:hAnsi="Times New Roman" w:cs="Times New Roman"/>
          <w:sz w:val="24"/>
          <w:szCs w:val="24"/>
        </w:rPr>
        <w:t>,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r w:rsidR="00FD64FD" w:rsidRPr="003208B7">
        <w:rPr>
          <w:rFonts w:ascii="Times New Roman" w:hAnsi="Times New Roman" w:cs="Times New Roman"/>
          <w:sz w:val="24"/>
          <w:szCs w:val="24"/>
        </w:rPr>
        <w:t xml:space="preserve"> </w:t>
      </w:r>
      <w:proofErr w:type="spellStart"/>
      <w:r w:rsidRPr="003208B7">
        <w:rPr>
          <w:rFonts w:ascii="Times New Roman" w:hAnsi="Times New Roman" w:cs="Times New Roman"/>
          <w:sz w:val="24"/>
          <w:szCs w:val="24"/>
        </w:rPr>
        <w:t>Bastianini</w:t>
      </w:r>
      <w:proofErr w:type="spellEnd"/>
      <w:r w:rsidRPr="003208B7">
        <w:rPr>
          <w:rFonts w:ascii="Times New Roman" w:hAnsi="Times New Roman" w:cs="Times New Roman"/>
          <w:sz w:val="24"/>
          <w:szCs w:val="24"/>
        </w:rPr>
        <w:t xml:space="preserve"> </w:t>
      </w:r>
      <w:r w:rsidRPr="00611D15">
        <w:rPr>
          <w:rFonts w:ascii="Times New Roman" w:hAnsi="Times New Roman" w:cs="Times New Roman"/>
          <w:sz w:val="24"/>
          <w:szCs w:val="24"/>
        </w:rPr>
        <w:t xml:space="preserve">et al. (2025) applied data augmentation </w:t>
      </w:r>
      <w:r w:rsidRPr="00191830">
        <w:rPr>
          <w:rFonts w:ascii="Times New Roman" w:hAnsi="Times New Roman" w:cs="Times New Roman"/>
          <w:sz w:val="24"/>
          <w:szCs w:val="24"/>
        </w:rPr>
        <w:t>strategies to improve the recognition of phytoplankton species across marine, brackish, and freshwater sites. The study used pre-trained CNNs (</w:t>
      </w:r>
      <w:proofErr w:type="spellStart"/>
      <w:r w:rsidRPr="00191830">
        <w:rPr>
          <w:rFonts w:ascii="Times New Roman" w:hAnsi="Times New Roman" w:cs="Times New Roman"/>
          <w:sz w:val="24"/>
          <w:szCs w:val="24"/>
        </w:rPr>
        <w:t>ResNet</w:t>
      </w:r>
      <w:proofErr w:type="spellEnd"/>
      <w:r w:rsidRPr="00191830">
        <w:rPr>
          <w:rFonts w:ascii="Times New Roman" w:hAnsi="Times New Roman" w:cs="Times New Roman"/>
          <w:sz w:val="24"/>
          <w:szCs w:val="24"/>
        </w:rPr>
        <w:t xml:space="preserve"> variants) with standard augmentations (flip, rotate, scale) to account for diverse aquatic imaging conditi</w:t>
      </w:r>
      <w:r w:rsidRPr="00BC59E8">
        <w:rPr>
          <w:rFonts w:ascii="Times New Roman" w:hAnsi="Times New Roman" w:cs="Times New Roman"/>
          <w:sz w:val="24"/>
          <w:szCs w:val="24"/>
        </w:rPr>
        <w:t xml:space="preserve">ons. The augmented pipeline notably reduced inter-class confusion and proved that even subtle biological morphologies can benefit from properly tuned augmentation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{"citationID":"NC6Cgpci","properties":{"formattedCitation":"(Bastianini et al., 2025)","plainCitation":"(Bastianini et al., 2025)","noteIndex":0},"citationItems":[{"id":152,"uris":["http://zotero.org/users/local/BDrGeIaR/items/FWYMUDYK","http://zotero.org/users/16149915/items/FWYMUDYK"],"itemData":{"id":152,"type":"article-journal","abstract":"Introduction\n            \n            Phytoplankton are microscopic organisms that form the foundation of aquatic food webs. Accurate identification and classification of phytoplankton species are crucial for monitoring all aquatic ecosystems, from marine to freshwater, understanding ecological dynamics, and assessing environmental changes. Traditional methods of phytoplankton identification, which rely on manual microscopy, are time-consuming and require expert knowledge. Recent advancements in machine learning, particularly Convolutional Neural Networks (CNNs), offer promising solutions for automating this process. This abstract explores the application of pre-trained CNNs in recognizing phytoplankton species, highlighting their advantages, methodologies, and potential impacts.\n            \n              Methodology\n            \n            We present three approaches from a marine site, the Gulf of Venice site of the LTER-Italy network (DEIMS.ID https://deims.org/758087d7-231f-4f07-bd7e-6922e0c283fd), which includes the 'Acqua Alta' Oceanographic Tower (AAOT) (Fig. 1), the brackishwater site Utö Atmospheric and Marine Research Station (ResNet-18, located at 59°46.84’ N, 21°22.13’ E) https://en.ilmatieteenlaitos.fi/uto, and the freshwater site the IGB-LakeLab in Lake Stechlin NE Germany (DEIMS.ID https://deims.org/2223bc9c-12b2-49fe-af73-4299f553e054).\n            Three different architectures of CNN were used: VGG16 for the Gulf of Venice, ResNet-18 for the Finnish station and a YOLOv11-cls for the German Lake Stechlin LakeLab station. These CNN models were pre-trained on the ImageNet dataset and subsequently fine-tuned with specific datasets for the respective geographic areas. These CNNs were chosen for their ability to autonomously extract features from images without external assistance, making them efficient, fast tools for analyzing large amounts of data and due to their specificity regarding the characteristics of the observational site.\n            The process involves several steps:\n            \n              \n                \n                  \n                    Data Collection and Preprocessing\n                    : several public datasets are available (Ciranni et al. 2024), where each image is annotated according to its class. Each model is structured to require input images in a specific format, so depending on the chosen model, it is necessary to preprocess the images accordingly. With an Imaging Flow Cytobot (IFCB, an in-situ automated submersible imaging flow cytometer that generates images of particles in-flow taken from the aquatic environment.), the produced images are of good quality (Fig. 2), and the main modification applied is resizing the images to fit the model requirements;\n                  \n                \n                \n                  \n                    Transfer Learning\n                    : Transfer learning allows the weights of a pre-trained neural network to be retained and updated (only if specified) for specific tasks. It has been demonstrated that using pre-trained models leads to significant results, reducing both training time and the amount of data required compared to an untrained model (Maracani et al. 2023);\n                  \n                \n                \n                  \n                    Training and Validation\n                    : The modified CNN is trained on the annotated phytoplankton images. Techniques such as data augmentation (to increment the number of images), dropout, and batch normalization are employed to enhance model performance and prevent overfitting. The model's accuracy is validated using a separate dataset;\n                  \n                \n                \n                  \n                    Evaluation Metrics\n                    : Performance metrics, including accuracy, precision, recall, and F1-score, are used to evaluate the model. Confusion matrices and receiver operating characteristic (ROC) curves provide additional insights into the model's classification capabilities.\n                  \n                \n              \n            \n            \n              Data Collection and Preprocessing\n              : several public datasets are available (Ciranni et al. 2024), where each image is annotated according to its class. Each model is structured to require input images in a specific format, so depending on the chosen model, it is necessary to preprocess the images accordingly. With an Imaging Flow Cytobot (IFCB, an in-situ automated submersible imaging flow cytometer that generates images of particles in-flow taken from the aquatic environment.), the produced images are of good quality (Fig. 2), and the main modification applied is resizing the images to fit the model requirements;\n            \n            \n              Transfer Learning\n              : Transfer learning allows the weights of a pre-trained neural network to be retained and updated (only if specified) for specific tasks. It has been demonstrated that using pre-trained models leads to significant results, reducing both training time and the amount of data required compared to an untrained model (Maracani et al. 2023);\n            \n            \n              Training and Validation\n              : The modified CNN is trained on the annotated phytoplankton images. Techniques such as data augmentation (to increment the number of images), dropout, and batch normalization are employed to enhance model performance and prevent overfitting. The model's accuracy is validated using a separate dataset;\n            \n            \n              Evaluation Metrics\n              : Performance metrics, including accuracy, precision, recall, and F1-score, are used to evaluate the model. Confusion matrices and receiver operating characteristic (ROC) curves provide additional insights into the model's classification capabilities.\n            \n            \n              Results\n            \n            Studies have demonstrated that pre-trained CNNs can achieve high accuracy in phytoplankton classification. In our case, models like ResNet and VGG have shown classification accuracies exceeding 80% on diverse phytoplankton datasets (Fig. 3, Kraft et al. 2022). These models effectively distinguish between species with subtle morphological differences, which are often challenging for human experts.\n            \n              Discussion\n            \n            The use of pre-trained CNNs in phytoplankton recognition offers several advantages:\n            \n              \n                \n                  \n                    Efficiency\n                    : Automated classification significantly reduces the time and effort required for phytoplankton identification compared to manual methods.\n                  \n                \n                \n                  \n                    Scalability\n                    : CNNs can handle large volumes of image data, making them suitable for Long Term Ecological Research.\n                  \n                \n                \n                  \n                    Consistency\n                    : Machine learning models provide consistent and objective classifications, minimizing human error and variability.\n                  \n                \n              \n            \n            \n              Efficiency\n              : Automated classification significantly reduces the time and effort required for phytoplankton identification compared to manual methods.\n            \n            \n              Scalability\n              : CNNs can handle large volumes of image data, making them suitable for Long Term Ecological Research.\n            \n            \n              Consistency\n              : Machine learning models provide consistent and objective classifications, minimizing human error and variability.\n            \n            However, challenges remain. The automatic taxonomic identification level is still not as detailed as that of human expertise. The quality and diversity of training data are critical for model performance. Inadequate or biased datasets can lead to poor generalization. Additionally, the interpretability of CNNs is limited, making it difficult to understand the decision-making process fully.\n            \n              Conclusion\n            \n            Pretrained CNNs represent a powerful tool and a pipeline for phytoplankton species recognition, offering significant improvements in efficiency, scalability, and consistency over traditional methods. Continued advancements in machine learning and the availability of high-quality datasets will further enhance the capabilities of these models. Future research should focus on addressing current limitations, such as data quality and model interpretability, to fully realize the potential of CNNs in marine science.\n            In this work, we will present the results as discussed to demonstrate possible workflows to fully realize the potential of CNNs in marine science and potentially contribute to the Standard Observations (SOs) addressing current limitations. We will also bring a workflow proposal to manage and perform actions related to harmonization, interoperability, quality control and sharing of the data obtained througth the CNNs recognitions following the directives proposed by Torstensson (2025).","container-title":"ARPHA Conference Abstracts","DOI":"10.3897/aca.8.e151406","ISSN":"2603-3925","journalAbbreviation":"ACA","language":"en","license":"http://creativecommons.org/licenses/by/4.0/","page":"e151406","source":"DOI.org (Crossref)","title":"The Use of Pretrained Convolutional Neural Networks in Recognizing Phytoplankton Species. Cases from a marine, a brakishwater and a freshwater site.","volume":"8","author":[{"family":"Bastianini","given":"Mauro"},{"family":"Kraft","given":"Kaisa"},{"family":"Oggioni","given":"Alessandro"},{"family":"Di Cicco","given":"Annalisa"},{"family":"Organelli","given":"Emanuele"},{"family":"Talamo","given":"Tommaso"},{"family":"Bernardi Aubry","given":"Fabrizio"},{"family":"Finotto","given":"Stefania"},{"family":"Seppälä","given":"Jukka"},{"family":"Siangsano","given":"Kananat"},{"family":"Nejstgaard","given":"Jens"},{"family":"Berger","given":"Stella"}],"issued":{"date-parts":[["2025",5,28]]}}}],"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w:t>
      </w:r>
      <w:proofErr w:type="spellStart"/>
      <w:r w:rsidRPr="003208B7">
        <w:rPr>
          <w:rFonts w:ascii="Times New Roman" w:hAnsi="Times New Roman" w:cs="Times New Roman"/>
          <w:sz w:val="24"/>
          <w:szCs w:val="24"/>
        </w:rPr>
        <w:t>Bastianini</w:t>
      </w:r>
      <w:proofErr w:type="spellEnd"/>
      <w:r w:rsidRPr="003208B7">
        <w:rPr>
          <w:rFonts w:ascii="Times New Roman" w:hAnsi="Times New Roman" w:cs="Times New Roman"/>
          <w:sz w:val="24"/>
          <w:szCs w:val="24"/>
        </w:rPr>
        <w:t xml:space="preserve"> et al.,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r w:rsidR="00FD64FD" w:rsidRPr="003208B7">
        <w:rPr>
          <w:rFonts w:ascii="Times New Roman" w:hAnsi="Times New Roman" w:cs="Times New Roman"/>
          <w:sz w:val="24"/>
          <w:szCs w:val="24"/>
        </w:rPr>
        <w:t xml:space="preserve"> </w:t>
      </w:r>
      <w:r w:rsidRPr="003208B7">
        <w:rPr>
          <w:rFonts w:ascii="Times New Roman" w:hAnsi="Times New Roman" w:cs="Times New Roman"/>
          <w:sz w:val="24"/>
          <w:szCs w:val="24"/>
        </w:rPr>
        <w:t>Ahmad et al. (2025) proposed a deep learning model for scene classification and emotion detection, utilizing augmentation strategies like random jitter, hue modulation, and flip. The</w:t>
      </w:r>
      <w:r w:rsidRPr="00611D15">
        <w:rPr>
          <w:rFonts w:ascii="Times New Roman" w:hAnsi="Times New Roman" w:cs="Times New Roman"/>
          <w:sz w:val="24"/>
          <w:szCs w:val="24"/>
        </w:rPr>
        <w:t xml:space="preserve"> authors emphasized that while augmentat</w:t>
      </w:r>
      <w:r w:rsidRPr="00191830">
        <w:rPr>
          <w:rFonts w:ascii="Times New Roman" w:hAnsi="Times New Roman" w:cs="Times New Roman"/>
          <w:sz w:val="24"/>
          <w:szCs w:val="24"/>
        </w:rPr>
        <w:t xml:space="preserve">ion improves overall accuracy, its effectiveness is heavily dependent on semantic preservation, especially for affective computing tasks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{"citationID":"52NmwIGR","properties":{"formattedCitation":"(Ahmad et al., 2025b)","plainCitation":"(Ahmad et al., 2025b)","dontUpdate":true,"noteIndex":0},"citationItems":[{"id":153,"uris":["http://zotero.org/users/local/BDrGeIaR/items/A5CLGKAF","http://zotero.org/users/16149915/items/A5CLGKAF"],"itemData":{"id":153,"type":"article-journal","abstract":"Facial expression-based emotion detection is very attractive because of the possibilities in security systems, mental health monitoring, and human-computer interaction. Even with the progress in accuracy in real-world settings, issues such as the lack of balanced datasets and the inability to differentiate between faint or superimposed emotions continue to plague it. This study aims to bridge these constraints by developing a CNN-based model that would be able to recognize face emotions reliably and be utilized in real-time situations, such as webcam integration. The Affect Net dataset, which is a comprehensive collection of over a million facial photos labeled with the seven major emotions of anger, disgust, fear, happiness, neutrality, sadness, and surprise, was used to train the proposed model. Other pre-processing data techniques used include grayscale conversion, normalization, scaling, and data supplementation to increase the robustness of the model. Using metrics like accuracy and loss trends for evaluation, the model demonstrated efficiency stability at around the 30th training phase. When the model is compared to existing models, this proposed model can attain the competitive level of accuracy up to approximately 60%. It also has the potential to run in real applications through its webcam integration. While the model can differentiate between various clear-cut emotions, it becomes ineffective at identifying subtle emotions, which include “Fear” and “Neutral” majorly because of unbalanced data and the subtleness of these expressions.","container-title":"Journal of Mobile Multimedia","DOI":"10.13052/jmm1550-4646.2114","ISSN":"1550-4654, 1550-4646","journalAbbreviation":"JMM","source":"DOI.org (Crossref)","title":"Emotion Recognition Through Facial Expressions: A Machine Learning Perspective in Mobile Multimedia","title-short":"Emotion Recognition Through Facial Expressions","URL":"https://journals.riverpublishers.com/index.php/JMM/article/view/27999","author":[{"family":"Ahmad","given":"Akram"},{"family":"Singh","given":"Vaishali"},{"family":"Upreti","given":"Kamal"}],"accessed":{"date-parts":[["2025",6,16]]},"issued":{"date-parts":[["2025",4,7]]}}}],"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(Ahmad et al., 2025</w:t>
      </w:r>
      <w:r w:rsidRPr="00611D15">
        <w:rPr>
          <w:rFonts w:ascii="Times New Roman" w:hAnsi="Times New Roman" w:cs="Times New Roman"/>
          <w:sz w:val="24"/>
          <w:szCs w:val="24"/>
        </w:rPr>
        <w:t>)</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p>
    <w:p w14:paraId="3801A731" w14:textId="430A1982" w:rsidR="00C41ED0" w:rsidRPr="003208B7" w:rsidRDefault="00C41ED0"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 xml:space="preserve">Zhang et al. (2025) developed a multi-species pest detection model using CNNs augmented with domain-specific image transformations. Their pipeline included synthetic occlusions and variable lighting to simulate real farm environments, enhancing model robustness in precision agriculture. This paper affirms that environmentally grounded augmentations boost deployment accuracy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{"citationID":"WC62nxQi","properties":{"formattedCitation":"(Zhang et al., 2025)","plainCitation":"(Zhang et al., 2025)","noteIndex":0},"citationItems":[{"id":156,"uris":["http://zotero.org/users/local/BDrGeIaR/items/693Z5C2V","http://zotero.org/users/16149915/items/693Z5C2V"],"itemData":{"id":156,"type":"article-journal","container-title":"Ecological Informatics","DOI":"10.1016/j.ecoinf.2025.103125","ISSN":"15749541","journalAbbreviation":"Ecological Informatics","language":"en","page":"103125","source":"DOI.org (Crossref)","title":"Multi-species insect recognition method based on computer visions: Sustainable agricultural development","title-short":"Multi-species insect recognition method based on computer visions","volume":"88","author":[{"family":"Zhang","given":"Lijuan"},{"family":"Sun","given":"Shanshan"},{"family":"Zhao","given":"Hui"},{"family":"Li","given":"Zhiyi"},{"family":"Li","given":"Dongming"}],"issued":{"date-parts":[["2025",9]]}}}],"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(Zhang et al.,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r w:rsidR="00FD64FD" w:rsidRPr="003208B7">
        <w:rPr>
          <w:rFonts w:ascii="Times New Roman" w:hAnsi="Times New Roman" w:cs="Times New Roman"/>
          <w:sz w:val="24"/>
          <w:szCs w:val="24"/>
        </w:rPr>
        <w:t xml:space="preserve"> </w:t>
      </w:r>
      <w:r w:rsidRPr="003208B7">
        <w:rPr>
          <w:rFonts w:ascii="Times New Roman" w:hAnsi="Times New Roman" w:cs="Times New Roman"/>
          <w:sz w:val="24"/>
          <w:szCs w:val="24"/>
        </w:rPr>
        <w:t>Alapati et al. (2025) employed CNNs to detect bolt loosening in steel structures via image data, integrating augmentation strategies such as rotation and brightness change to replicate field data distortion. Their findings indicate that augme</w:t>
      </w:r>
      <w:r w:rsidRPr="00611D15">
        <w:rPr>
          <w:rFonts w:ascii="Times New Roman" w:hAnsi="Times New Roman" w:cs="Times New Roman"/>
          <w:sz w:val="24"/>
          <w:szCs w:val="24"/>
        </w:rPr>
        <w:t>ntation is essential for industrial stru</w:t>
      </w:r>
      <w:r w:rsidRPr="00191830">
        <w:rPr>
          <w:rFonts w:ascii="Times New Roman" w:hAnsi="Times New Roman" w:cs="Times New Roman"/>
          <w:sz w:val="24"/>
          <w:szCs w:val="24"/>
        </w:rPr>
        <w:t xml:space="preserve">cture monitoring systems, especially when fine texture and edge detail are critical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{"citationID":"As2dnZ6x","properties":{"formattedCitation":"(Alapati et al., 2025)","plainCitation":"(Alapati et al., 2025)","noteIndex":0},"citationItems":[{"id":157,"uris":["http://zotero.org/users/local/BDrGeIaR/items/ANDPDXFC","http://zotero.org/users/16149915/items/ANDPDXFC"],"itemData":{"id":157,"type":"article-journal","container-title":"Asian Journal of Civil Engineering","DOI":"10.1007/s42107-025-01316-9","ISSN":"1563-0854, 2522-011X","issue":"6","journalAbbreviation":"Asian J Civ Eng","language":"en","page":"2409-2417","source":"DOI.org (Crossref)","title":"Efficacy of image based deep learning CNN models for bolt loosening detection in steel structures","volume":"26","author":[{"family":"Alapati","given":"Mallika"},{"family":"Ramesh Chandra","given":"G."},{"family":"Abboju","given":"Shivani"}],"issued":{"date-parts":[["2025",6]]}}}],"schema":"https://github.com/citation-style-language/schema/raw/master/csl-citation.json"}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(Alapati et al.,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r w:rsidR="00FD64FD" w:rsidRPr="003208B7">
        <w:rPr>
          <w:rFonts w:ascii="Times New Roman" w:hAnsi="Times New Roman" w:cs="Times New Roman"/>
          <w:sz w:val="24"/>
          <w:szCs w:val="24"/>
        </w:rPr>
        <w:t xml:space="preserve"> </w:t>
      </w:r>
      <w:proofErr w:type="spellStart"/>
      <w:r w:rsidRPr="003208B7">
        <w:rPr>
          <w:rFonts w:ascii="Times New Roman" w:hAnsi="Times New Roman" w:cs="Times New Roman"/>
          <w:sz w:val="24"/>
          <w:szCs w:val="24"/>
        </w:rPr>
        <w:t>Tummalapalli</w:t>
      </w:r>
      <w:proofErr w:type="spellEnd"/>
      <w:r w:rsidRPr="003208B7">
        <w:rPr>
          <w:rFonts w:ascii="Times New Roman" w:hAnsi="Times New Roman" w:cs="Times New Roman"/>
          <w:sz w:val="24"/>
          <w:szCs w:val="24"/>
        </w:rPr>
        <w:t xml:space="preserve"> et al. (2025) focused on medical image classification using CNNs and showed that rotation, scaling, and translation-based augmentation si</w:t>
      </w:r>
      <w:r w:rsidRPr="00611D15">
        <w:rPr>
          <w:rFonts w:ascii="Times New Roman" w:hAnsi="Times New Roman" w:cs="Times New Roman"/>
          <w:sz w:val="24"/>
          <w:szCs w:val="24"/>
        </w:rPr>
        <w:t xml:space="preserve">gnificantly improved classification for </w:t>
      </w:r>
      <w:r w:rsidRPr="00191830">
        <w:rPr>
          <w:rFonts w:ascii="Times New Roman" w:hAnsi="Times New Roman" w:cs="Times New Roman"/>
          <w:sz w:val="24"/>
          <w:szCs w:val="24"/>
        </w:rPr>
        <w:t xml:space="preserve">noisy datasets. Their findings reinforce that simple augmentations </w:t>
      </w:r>
      <w:r w:rsidRPr="00191830">
        <w:rPr>
          <w:rFonts w:ascii="Times New Roman" w:hAnsi="Times New Roman" w:cs="Times New Roman"/>
          <w:sz w:val="24"/>
          <w:szCs w:val="24"/>
        </w:rPr>
        <w:lastRenderedPageBreak/>
        <w:t xml:space="preserve">remain foundational for accuracy gains, particularly in resource-constrained medical setups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{"citationID":"v8ExnGEf","properties":{"formattedCitation":"(Tummalapalli et al., 2025)","plainCitation":"(Tummalapalli et al., 2025)","noteIndex":0},"citationItems":[{"id":158,"uris":["http://zotero.org/users/local/BDrGeIaR/items/7DZJCD4J","http://zotero.org/users/16149915/items/7DZJCD4J"],"itemData":{"id":158,"type":"paper-conference","container-title":"2025 Devices for Integrated Circuit (DevIC)","DOI":"10.1109/DevIC63749.2025.11012289","event-place":"Kalyani, India","event-title":"2025 Devices for Integrated Circuit (DevIC)","ISBN":"979-8-3503-9110-7","license":"https://doi.org/10.15223/policy-029","page":"16-21","publisher":"IEEE","publisher-place":"Kalyani, India","source":"DOI.org (Crossref)","title":"Deep Learning Approaches for Enhancing Image Classification Accuracy in Medical Imaging","URL":"https://ieeexplore.ieee.org/document/11012289/","author":[{"family":"Tummalapalli","given":"Geethamma"},{"family":"Gurrapu","given":"Omprakash"},{"family":"Kumar","given":"Kuppili Naveen"},{"family":"Venkata Suman","given":"Jami"},{"family":"Rao","given":"Allu Venkateswara"},{"family":"Prabhu","given":"Madhav"}],"accessed":{"date-parts":[["2025",6,16]]},"issued":{"date-parts":[["2025",4,5]]}}}],"schema":"https://github.com/citation-style-language/schema/raw/master/csl-citation.json"}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w:t>
      </w:r>
      <w:proofErr w:type="spellStart"/>
      <w:r w:rsidRPr="003208B7">
        <w:rPr>
          <w:rFonts w:ascii="Times New Roman" w:hAnsi="Times New Roman" w:cs="Times New Roman"/>
          <w:sz w:val="24"/>
          <w:szCs w:val="24"/>
        </w:rPr>
        <w:t>Tummalapalli</w:t>
      </w:r>
      <w:proofErr w:type="spellEnd"/>
      <w:r w:rsidRPr="003208B7">
        <w:rPr>
          <w:rFonts w:ascii="Times New Roman" w:hAnsi="Times New Roman" w:cs="Times New Roman"/>
          <w:sz w:val="24"/>
          <w:szCs w:val="24"/>
        </w:rPr>
        <w:t xml:space="preserve"> et al.,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p>
    <w:p w14:paraId="3277E735" w14:textId="77777777" w:rsidR="00C41ED0" w:rsidRPr="003208B7" w:rsidRDefault="00C41ED0"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Liu and De</w:t>
      </w:r>
      <w:r w:rsidRPr="00191830">
        <w:rPr>
          <w:rFonts w:ascii="Times New Roman" w:hAnsi="Times New Roman" w:cs="Times New Roman"/>
          <w:sz w:val="24"/>
          <w:szCs w:val="24"/>
        </w:rPr>
        <w:t>ng (2025) applied CNNs to interior design style classification and incorporated style-preserving augmentations (e.g., color tone shift, spatial scaling). Their study demonstrated how domain-specific constraints influence augmentation design, especially whe</w:t>
      </w:r>
      <w:r w:rsidRPr="00BC59E8">
        <w:rPr>
          <w:rFonts w:ascii="Times New Roman" w:hAnsi="Times New Roman" w:cs="Times New Roman"/>
          <w:sz w:val="24"/>
          <w:szCs w:val="24"/>
        </w:rPr>
        <w:t xml:space="preserve">n aesthetic fidelity and color semantics are key factors in CNN output quality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{"citationID":"zB0b0wIu","properties":{"formattedCitation":"(F. Liu &amp; Deng, 2025)","plainCitation":"(F. Liu &amp; Deng, 2025)","noteIndex":0},"citationItems":[{"id":161,"uris":["http://zotero.org/users/local/BDrGeIaR/items/BES99VI6","http://zotero.org/users/16149915/items/BES99VI6"],"itemData":{"id":161,"type":"article-journal","abstract":"The integration of Artificial Intelligence (AI) in interior design has revolutionized how spaces are conceptualized, visualized, and classified. As digital tools and generative design models become increasingly sophisticated, distinguishing between AI-generated and real-world interior design images has emerged as a critical challenge. This classification is essential for ensuring authenticity in design visualization, improving recommendation systems, and enhancing virtual and augmented reality applications in architectural planning. Convolutional Neural Networks (CNNs) have proven to be highly effective in image classification tasks due to their ability to learn complex spatial hierarchies, making them particularly well-suited for differentiating between AI-rendered and real interior spaces. However, recent advancements in deep learning, including hybrid AI models and transformer-based vision networks, have further enhanced classification accuracy by integrating multimodal learning techniques. This study explores the use of advanced pre-trained CNN models, including DenseNet, RegNet, and SqueezeNet architecture, to classify interior design images. By leveraging a proprietary dataset composed of diverse AI-generated and real-world interior designs, our model achieved a peak classification accuracy of 97%, demonstrating superior performance compared to traditional deep learning techniques. Additionally, we introduce a novel image preprocessing technique that enhances feature extraction by adjusting lighting, texture, and noise levels, thereby reducing discrepancies between AI-rendered and real images. The results indicate that AI approaches, CNNs, hold immense potential for further improving classification robustness. This study contributes to the growing field of AI-driven interior design classification by presenting a high-accuracy model capable of distinguishing between real and AI-generated environments with unprecedented precision.","container-title":"IEEE Access","DOI":"10.1109/ACCESS.2025.3570509","ISSN":"2169-3536","journalAbbreviation":"IEEE Access","language":"en","license":"https://creativecommons.org/licenses/by/4.0/legalcode","page":"87621-87639","source":"DOI.org (Crossref)","title":"AI Knows Aesthetics: AI-Generated Interior Design Identification Using Deep Learning Algorithms","title-short":"AI Knows Aesthetics","volume":"13","author":[{"family":"Liu","given":"Fei"},{"family":"Deng","given":"Kailing"}],"issued":{"date-parts":[["2025"]]}}}],"schema":"https://github.com/citation-style-language/schema/raw/master/csl-citation.json"}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(F. Liu &amp; Deng,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p>
    <w:p w14:paraId="7B0C0B9E" w14:textId="6CE6BE72" w:rsidR="00C41ED0" w:rsidRPr="00BC59E8" w:rsidRDefault="00C41ED0" w:rsidP="00BC59E8">
      <w:pPr>
        <w:spacing w:line="480" w:lineRule="auto"/>
        <w:jc w:val="both"/>
        <w:rPr>
          <w:rFonts w:ascii="Times New Roman" w:hAnsi="Times New Roman" w:cs="Times New Roman"/>
          <w:sz w:val="24"/>
          <w:szCs w:val="24"/>
        </w:rPr>
      </w:pPr>
      <w:proofErr w:type="spellStart"/>
      <w:r w:rsidRPr="00611D15">
        <w:rPr>
          <w:rFonts w:ascii="Times New Roman" w:hAnsi="Times New Roman" w:cs="Times New Roman"/>
          <w:sz w:val="24"/>
          <w:szCs w:val="24"/>
        </w:rPr>
        <w:t>Ramella</w:t>
      </w:r>
      <w:proofErr w:type="spellEnd"/>
      <w:r w:rsidRPr="00611D15">
        <w:rPr>
          <w:rFonts w:ascii="Times New Roman" w:hAnsi="Times New Roman" w:cs="Times New Roman"/>
          <w:sz w:val="24"/>
          <w:szCs w:val="24"/>
        </w:rPr>
        <w:t xml:space="preserve"> </w:t>
      </w:r>
      <w:r w:rsidRPr="00191830">
        <w:rPr>
          <w:rFonts w:ascii="Times New Roman" w:hAnsi="Times New Roman" w:cs="Times New Roman"/>
          <w:sz w:val="24"/>
          <w:szCs w:val="24"/>
        </w:rPr>
        <w:t xml:space="preserve">and </w:t>
      </w:r>
      <w:proofErr w:type="spellStart"/>
      <w:r w:rsidRPr="00191830">
        <w:rPr>
          <w:rFonts w:ascii="Times New Roman" w:hAnsi="Times New Roman" w:cs="Times New Roman"/>
          <w:sz w:val="24"/>
          <w:szCs w:val="24"/>
        </w:rPr>
        <w:t>Serino</w:t>
      </w:r>
      <w:proofErr w:type="spellEnd"/>
      <w:r w:rsidRPr="00191830">
        <w:rPr>
          <w:rFonts w:ascii="Times New Roman" w:hAnsi="Times New Roman" w:cs="Times New Roman"/>
          <w:sz w:val="24"/>
          <w:szCs w:val="24"/>
        </w:rPr>
        <w:t xml:space="preserve"> (2025) examined CNN behavior in skin lesion classification, focusing on the impact of sample quantity and data augmentation. Using occlusion-aware and brightness-adjusting augmentations, they proved that augmentation not only compensates for dat</w:t>
      </w:r>
      <w:r w:rsidRPr="00BC59E8">
        <w:rPr>
          <w:rFonts w:ascii="Times New Roman" w:hAnsi="Times New Roman" w:cs="Times New Roman"/>
          <w:sz w:val="24"/>
          <w:szCs w:val="24"/>
        </w:rPr>
        <w:t xml:space="preserve">a scarcity but also improves class boundary learning, particularly for rare lesion types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{"citationID":"E6zDaY6f","properties":{"formattedCitation":"(Ramella &amp; Serino, 2025)","plainCitation":"(Ramella &amp; Serino, 2025)","noteIndex":0},"citationItems":[{"id":195,"uris":["http://zotero.org/users/16149915/items/J5479UDA"],"itemData":{"id":195,"type":"article-journal","abstract":"Convolutional Neural Networks (CNNs) have become indispensable tools in skin cancer classification, aiding clinical experts to achieve earlier and more accurate diagnoses, improving treatment outcomes, and driving advancements in medical research. Despite their pivotal role, the most popular CNN architecture families exhibit a critical issue related to the distribution and quantity of available data, potentially compromising their performance and generalization abilities. This challenge is commonly overlooked in most skin lesion classification papers, which mainly rely on weighted classification techniques. Directly using appropriately dataset balancing or Transfer Learning (TL) methods, as suggested in recent studies, has the potential to deliver more satisfactory results, providing a more effective approach to addressing this issue. In the effort to tackle this problem, we provide a comprehensive quantitative evaluation aimed at identifying the most critical new emerging computational aspects and the related effective techniques. Specifically, we propose twelve Computational Models (CMs) based on four prominent CNN models with increasing structural complexity. We assess their effectiveness in both pretrained and unpretrained versions, incorporating TL strategies as well. Our experiments focus on the ISIC 2018 image dataset, a benchmark widely recognized for its extensive application in skin cancer research yet challenged by significant class imbalance issues. To mitigate this, we also randomly extracted a balanced image subset from ISIC 2018 for evaluation purposes. The experimental results, regarding four different scenarios, provide valuable insights into the design and utilization of CNNs for skin lesion classification, laying the groundwork for further investigations.","container-title":"IEEE Access","DOI":"10.1109/ACCESS.2025.3556479","ISSN":"2169-3536","journalAbbreviation":"IEEE Access","language":"en","license":"https://creativecommons.org/licenses/by/4.0/legalcode","page":"58848-58862","source":"DOI.org (Crossref)","title":"CNN Issues in Skin Lesion Classification: Data Distribution and Quantity","title-short":"CNN Issues in Skin Lesion Classification","volume":"13","author":[{"family":"Ramella","given":"Giuliana"},{"family":"Serino","given":"Luca"}],"issued":{"date-parts":[["2025"]]}}}],"schema":"https://github.com/citation-style-language/schema/raw/master/csl-citation.json"}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w:t>
      </w:r>
      <w:proofErr w:type="spellStart"/>
      <w:r w:rsidRPr="003208B7">
        <w:rPr>
          <w:rFonts w:ascii="Times New Roman" w:hAnsi="Times New Roman" w:cs="Times New Roman"/>
          <w:sz w:val="24"/>
          <w:szCs w:val="24"/>
        </w:rPr>
        <w:t>Ramella</w:t>
      </w:r>
      <w:proofErr w:type="spellEnd"/>
      <w:r w:rsidRPr="003208B7">
        <w:rPr>
          <w:rFonts w:ascii="Times New Roman" w:hAnsi="Times New Roman" w:cs="Times New Roman"/>
          <w:sz w:val="24"/>
          <w:szCs w:val="24"/>
        </w:rPr>
        <w:t xml:space="preserve"> &amp; </w:t>
      </w:r>
      <w:proofErr w:type="spellStart"/>
      <w:r w:rsidRPr="003208B7">
        <w:rPr>
          <w:rFonts w:ascii="Times New Roman" w:hAnsi="Times New Roman" w:cs="Times New Roman"/>
          <w:sz w:val="24"/>
          <w:szCs w:val="24"/>
        </w:rPr>
        <w:t>Serino</w:t>
      </w:r>
      <w:proofErr w:type="spellEnd"/>
      <w:r w:rsidRPr="003208B7">
        <w:rPr>
          <w:rFonts w:ascii="Times New Roman" w:hAnsi="Times New Roman" w:cs="Times New Roman"/>
          <w:sz w:val="24"/>
          <w:szCs w:val="24"/>
        </w:rPr>
        <w:t>,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r w:rsidR="00FD64FD" w:rsidRPr="003208B7">
        <w:rPr>
          <w:rFonts w:ascii="Times New Roman" w:hAnsi="Times New Roman" w:cs="Times New Roman"/>
          <w:sz w:val="24"/>
          <w:szCs w:val="24"/>
        </w:rPr>
        <w:t xml:space="preserve"> </w:t>
      </w:r>
      <w:proofErr w:type="spellStart"/>
      <w:r w:rsidRPr="00611D15">
        <w:rPr>
          <w:rFonts w:ascii="Times New Roman" w:hAnsi="Times New Roman" w:cs="Times New Roman"/>
          <w:sz w:val="24"/>
          <w:szCs w:val="24"/>
        </w:rPr>
        <w:t>Jadhao</w:t>
      </w:r>
      <w:proofErr w:type="spellEnd"/>
      <w:r w:rsidRPr="00611D15">
        <w:rPr>
          <w:rFonts w:ascii="Times New Roman" w:hAnsi="Times New Roman" w:cs="Times New Roman"/>
          <w:sz w:val="24"/>
          <w:szCs w:val="24"/>
        </w:rPr>
        <w:t xml:space="preserve"> et al. (2025) reviewed recent advancements in bird species identification using CNNs and acoustic-visual datasets. The paper discussed how standard augmentation strategies like pitch shifting, tim</w:t>
      </w:r>
      <w:r w:rsidRPr="00191830">
        <w:rPr>
          <w:rFonts w:ascii="Times New Roman" w:hAnsi="Times New Roman" w:cs="Times New Roman"/>
          <w:sz w:val="24"/>
          <w:szCs w:val="24"/>
        </w:rPr>
        <w:t>e stretching, image flipping, and brightness variation improved classification performance across multi-modal inputs. The review highlighted the role of augmentation in enhancing fine-grained visual discrimination, especially for species with subtle visual variation.</w:t>
      </w:r>
      <w:r w:rsidR="00FD64FD" w:rsidRPr="00BC59E8">
        <w:rPr>
          <w:rFonts w:ascii="Times New Roman" w:hAnsi="Times New Roman" w:cs="Times New Roman"/>
          <w:sz w:val="24"/>
          <w:szCs w:val="24"/>
        </w:rPr>
        <w:t xml:space="preserve"> </w:t>
      </w:r>
      <w:r w:rsidRPr="00BC59E8">
        <w:rPr>
          <w:rFonts w:ascii="Times New Roman" w:hAnsi="Times New Roman" w:cs="Times New Roman"/>
          <w:sz w:val="24"/>
          <w:szCs w:val="24"/>
        </w:rPr>
        <w:t>Nasir et al. (2025) proposed a CNN-based architecture for breast cancer detection, emphasizing the impact of data augmentation such as rotation, scaling, and horizontal flipping. They observed an 11% performance boost in accuracy and AUC on augmented datasets, underlining augmentation’s critical role in improving CNN performance in high-stakes medical diagnostics.</w:t>
      </w:r>
      <w:r w:rsidR="00FD64FD" w:rsidRPr="00BC59E8">
        <w:rPr>
          <w:rFonts w:ascii="Times New Roman" w:hAnsi="Times New Roman" w:cs="Times New Roman"/>
          <w:sz w:val="24"/>
          <w:szCs w:val="24"/>
        </w:rPr>
        <w:t xml:space="preserve"> </w:t>
      </w:r>
      <w:r w:rsidRPr="00BC59E8">
        <w:rPr>
          <w:rFonts w:ascii="Times New Roman" w:hAnsi="Times New Roman" w:cs="Times New Roman"/>
          <w:sz w:val="24"/>
          <w:szCs w:val="24"/>
        </w:rPr>
        <w:t xml:space="preserve">Jain and </w:t>
      </w:r>
      <w:proofErr w:type="spellStart"/>
      <w:r w:rsidRPr="00BC59E8">
        <w:rPr>
          <w:rFonts w:ascii="Times New Roman" w:hAnsi="Times New Roman" w:cs="Times New Roman"/>
          <w:sz w:val="24"/>
          <w:szCs w:val="24"/>
        </w:rPr>
        <w:t>Peddi</w:t>
      </w:r>
      <w:proofErr w:type="spellEnd"/>
      <w:r w:rsidRPr="00BC59E8">
        <w:rPr>
          <w:rFonts w:ascii="Times New Roman" w:hAnsi="Times New Roman" w:cs="Times New Roman"/>
          <w:sz w:val="24"/>
          <w:szCs w:val="24"/>
        </w:rPr>
        <w:t xml:space="preserve"> (2025) used a </w:t>
      </w:r>
      <w:proofErr w:type="spellStart"/>
      <w:r w:rsidRPr="00BC59E8">
        <w:rPr>
          <w:rFonts w:ascii="Times New Roman" w:hAnsi="Times New Roman" w:cs="Times New Roman"/>
          <w:sz w:val="24"/>
          <w:szCs w:val="24"/>
        </w:rPr>
        <w:t>GoogLeNet</w:t>
      </w:r>
      <w:proofErr w:type="spellEnd"/>
      <w:r w:rsidRPr="00BC59E8">
        <w:rPr>
          <w:rFonts w:ascii="Times New Roman" w:hAnsi="Times New Roman" w:cs="Times New Roman"/>
          <w:sz w:val="24"/>
          <w:szCs w:val="24"/>
        </w:rPr>
        <w:t xml:space="preserve"> CNN model to predict age, gender, and facial expression, where they tested a range of augmentation methods including zoom, flip, rotation, and contrast normalization. The study found that expression detection was most sensitive to data diversity, while age prediction benefitted more from coarse-grain augmentation strategies</w:t>
      </w:r>
      <w:r w:rsidR="00FD64FD" w:rsidRPr="00BC59E8">
        <w:rPr>
          <w:rFonts w:ascii="Times New Roman" w:hAnsi="Times New Roman" w:cs="Times New Roman"/>
          <w:sz w:val="24"/>
          <w:szCs w:val="24"/>
        </w:rPr>
        <w:t xml:space="preserve">. </w:t>
      </w:r>
    </w:p>
    <w:p w14:paraId="182699A6" w14:textId="77777777" w:rsidR="00C41ED0" w:rsidRPr="003208B7" w:rsidRDefault="00C41ED0" w:rsidP="00BC59E8">
      <w:pPr>
        <w:spacing w:line="480" w:lineRule="auto"/>
        <w:jc w:val="both"/>
        <w:rPr>
          <w:rFonts w:ascii="Times New Roman" w:hAnsi="Times New Roman" w:cs="Times New Roman"/>
          <w:sz w:val="24"/>
          <w:szCs w:val="24"/>
        </w:rPr>
      </w:pPr>
      <w:r w:rsidRPr="00BC59E8">
        <w:rPr>
          <w:rFonts w:ascii="Times New Roman" w:hAnsi="Times New Roman" w:cs="Times New Roman"/>
          <w:sz w:val="24"/>
          <w:szCs w:val="24"/>
        </w:rPr>
        <w:lastRenderedPageBreak/>
        <w:t xml:space="preserve">Un and Choi (2025) studied deep watermarking using CNNs and </w:t>
      </w:r>
      <w:proofErr w:type="spellStart"/>
      <w:r w:rsidRPr="00BC59E8">
        <w:rPr>
          <w:rFonts w:ascii="Times New Roman" w:hAnsi="Times New Roman" w:cs="Times New Roman"/>
          <w:sz w:val="24"/>
          <w:szCs w:val="24"/>
        </w:rPr>
        <w:t>Swin</w:t>
      </w:r>
      <w:proofErr w:type="spellEnd"/>
      <w:r w:rsidRPr="00BC59E8">
        <w:rPr>
          <w:rFonts w:ascii="Times New Roman" w:hAnsi="Times New Roman" w:cs="Times New Roman"/>
          <w:sz w:val="24"/>
          <w:szCs w:val="24"/>
        </w:rPr>
        <w:t xml:space="preserve"> Transformers, leveraging data augmentation to improve robustness against tampering. By introducing geometric distortions, blur, and occlusion-based augmentations, their model achieved stronger resistance to attacks, making augmentation relevant for model protection and content security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{"citationID":"k67OnDrx","properties":{"formattedCitation":"(Un &amp; Choi, 2025b)","plainCitation":"(Un &amp; Choi, 2025b)","dontUpdate":true,"noteIndex":0},"citationItems":[{"id":173,"uris":["http://zotero.org/users/local/BDrGeIaR/items/I3LYHWZX","http://zotero.org/users/16149915/items/I3LYHWZX"],"itemData":{"id":173,"type":"article-journal","abstract":"This study improves existing protection strategies for image processing models by embedding invisible watermarks into model outputs to verify the sources of images. Most current methods rely on CNN-based architectures, which are limited by their local perception capabilities and struggle to effectively capture global information. To address this, we introduce the Swin-UNet, originally designed for medical image segmentation tasks, into the watermark embedding process. The Swin Transformer’s ability to capture global information enhances the visual quality of the embedded image compared to CNNbased approaches. To defend against surrogate attacks, data augmentation techniques are incorporated into the training process, enhancing the watermark extractor’s robustness specifically against surrogate attacks. Experimental results show that the proposed watermarking approach reduces the impact of watermark embedding on visual quality. On a deraining task with color images, the average PSNR reaches 45.85 dB, while on a denoising task with grayscale images, the average PSNR reaches 56.60 dB. Additionally, watermarks extracted from surrogate attacks closely match those from the original framework, with an accuracy of 99% to 100%. These results confirm the Swin Transformer’s effectiveness in preserving visual quality.","container-title":"Applied Sciences","DOI":"10.3390/app15105250","ISSN":"2076-3417","issue":"10","journalAbbreviation":"Applied Sciences","language":"en","license":"https://creativecommons.org/licenses/by/4.0/","page":"5250","source":"DOI.org (Crossref)","title":"Deep Watermarking Based on Swin Transformer for Deep Model Protection","volume":"15","author":[{"family":"Un","given":"Cheng-Hin"},{"family":"Choi","given":"Ka-Cheng"}],"issued":{"date-parts":[["2025",5,8]]}}}],"schema":"https://github.com/citation-style-language/schema/raw/master/csl-citation.json"}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(Un &amp; Choi,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p>
    <w:p w14:paraId="1BE1227D" w14:textId="77777777" w:rsidR="00C41ED0" w:rsidRPr="003208B7" w:rsidRDefault="00C41ED0"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Li (2025) implemented lightweight CNNs with hybrid augmentation strategies including color jitter, cropping, and channel permutation. These augmentations helped mitigate overfitting on CI</w:t>
      </w:r>
      <w:r w:rsidRPr="00191830">
        <w:rPr>
          <w:rFonts w:ascii="Times New Roman" w:hAnsi="Times New Roman" w:cs="Times New Roman"/>
          <w:sz w:val="24"/>
          <w:szCs w:val="24"/>
        </w:rPr>
        <w:t xml:space="preserve">FAR-10 and CIFAR-100 while maintaining a low computational footprint, proving augmentation to be especially vital for lightweight and embedded vision models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{"citationID":"9lFs64uw","properties":{"formattedCitation":"(Li, n.d.-b)","plainCitation":"(Li, n.d.-b)","dontUpdate":true,"noteIndex":0},"citationItems":[{"id":169,"uris":["http://zotero.org/users/local/BDrGeIaR/items/8X7D2RJJ","http://zotero.org/users/16149915/items/8X7D2RJJ"],"itemData":{"id":169,"type":"article-journal","language":"en","source":"Zotero","title":"Bachelor’s Programme in Software and Systems Engineering, Bachelor's thesis","author":[{"family":"Li","given":"Mingzhou"}]}}],"schema":"https://github.com/citation-style-language/schema/raw/master/csl-citation.json"}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(Li, n.d.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p>
    <w:p w14:paraId="26F4DD31" w14:textId="77777777" w:rsidR="00C41ED0" w:rsidRPr="003208B7" w:rsidRDefault="00C41ED0" w:rsidP="00BC59E8">
      <w:pPr>
        <w:spacing w:line="480" w:lineRule="auto"/>
        <w:jc w:val="both"/>
        <w:rPr>
          <w:rFonts w:ascii="Times New Roman" w:hAnsi="Times New Roman" w:cs="Times New Roman"/>
          <w:sz w:val="24"/>
          <w:szCs w:val="24"/>
        </w:rPr>
      </w:pPr>
      <w:proofErr w:type="spellStart"/>
      <w:r w:rsidRPr="00611D15">
        <w:rPr>
          <w:rFonts w:ascii="Times New Roman" w:hAnsi="Times New Roman" w:cs="Times New Roman"/>
          <w:sz w:val="24"/>
          <w:szCs w:val="24"/>
        </w:rPr>
        <w:t>Dhyani</w:t>
      </w:r>
      <w:proofErr w:type="spellEnd"/>
      <w:r w:rsidRPr="00611D15">
        <w:rPr>
          <w:rFonts w:ascii="Times New Roman" w:hAnsi="Times New Roman" w:cs="Times New Roman"/>
          <w:sz w:val="24"/>
          <w:szCs w:val="24"/>
        </w:rPr>
        <w:t xml:space="preserve"> et al. (2025) conducted a survey on CNN prediction of cardiomegaly and noted how augmentation through random flip, blur, and contrast stretching improved classification precision in chest X-ray datasets. Their analysis emp</w:t>
      </w:r>
      <w:r w:rsidRPr="00191830">
        <w:rPr>
          <w:rFonts w:ascii="Times New Roman" w:hAnsi="Times New Roman" w:cs="Times New Roman"/>
          <w:sz w:val="24"/>
          <w:szCs w:val="24"/>
        </w:rPr>
        <w:t xml:space="preserve">hasized augmentation's role in increasing generalizability across population-specific radiographs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{"citationID":"RrBt1xKZ","properties":{"formattedCitation":"(Dhyani et al., 2025)","plainCitation":"(Dhyani et al., 2025)","noteIndex":0},"citationItems":[{"id":167,"uris":["http://zotero.org/users/local/BDrGeIaR/items/ILHELMXA","http://zotero.org/users/16149915/items/ILHELMXA"],"itemData":{"id":167,"type":"paper-conference","container-title":"2025 International Conference on Inventive Computation Technologies (ICICT)","DOI":"10.1109/ICICT64420.2025.11005115","event-place":"Kirtipur, Nepal","event-title":"2025 International Conference on Inventive Computation Technologies (ICICT)","ISBN":"979-8-3315-1224-8","license":"https://doi.org/10.15223/policy-029","page":"323-330","publisher":"IEEE","publisher-place":"Kirtipur, Nepal","source":"DOI.org (Crossref)","title":"Survey on Prediction of Cardiomegaly Disease Using Convolutional Neural Networks (CNN)","URL":"https://ieeexplore.ieee.org/document/11005115/","author":[{"family":"Dhyani","given":"Mayank"},{"family":"Chauhan","given":"Sujal"},{"family":"Vats","given":"Tejas"},{"family":"Thakur","given":"Sanjeev"}],"accessed":{"date-parts":[["2025",6,16]]},"issued":{"date-parts":[["2025",4,23]]}}}],"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w:t>
      </w:r>
      <w:proofErr w:type="spellStart"/>
      <w:r w:rsidRPr="003208B7">
        <w:rPr>
          <w:rFonts w:ascii="Times New Roman" w:hAnsi="Times New Roman" w:cs="Times New Roman"/>
          <w:sz w:val="24"/>
          <w:szCs w:val="24"/>
        </w:rPr>
        <w:t>Dhyani</w:t>
      </w:r>
      <w:proofErr w:type="spellEnd"/>
      <w:r w:rsidRPr="003208B7">
        <w:rPr>
          <w:rFonts w:ascii="Times New Roman" w:hAnsi="Times New Roman" w:cs="Times New Roman"/>
          <w:sz w:val="24"/>
          <w:szCs w:val="24"/>
        </w:rPr>
        <w:t xml:space="preserve"> et al.,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p>
    <w:p w14:paraId="1AD67B18" w14:textId="77777777" w:rsidR="00C41ED0" w:rsidRPr="003208B7" w:rsidRDefault="00C41ED0" w:rsidP="00BC59E8">
      <w:pPr>
        <w:spacing w:line="480" w:lineRule="auto"/>
        <w:jc w:val="both"/>
        <w:rPr>
          <w:rFonts w:ascii="Times New Roman" w:hAnsi="Times New Roman" w:cs="Times New Roman"/>
          <w:sz w:val="24"/>
          <w:szCs w:val="24"/>
        </w:rPr>
      </w:pPr>
      <w:r w:rsidRPr="003208B7">
        <w:rPr>
          <w:rFonts w:ascii="Times New Roman" w:hAnsi="Times New Roman" w:cs="Times New Roman"/>
          <w:sz w:val="24"/>
          <w:szCs w:val="24"/>
        </w:rPr>
        <w:t xml:space="preserve">Kaur and </w:t>
      </w:r>
      <w:proofErr w:type="spellStart"/>
      <w:r w:rsidRPr="003208B7">
        <w:rPr>
          <w:rFonts w:ascii="Times New Roman" w:hAnsi="Times New Roman" w:cs="Times New Roman"/>
          <w:sz w:val="24"/>
          <w:szCs w:val="24"/>
        </w:rPr>
        <w:t>Chandhar</w:t>
      </w:r>
      <w:proofErr w:type="spellEnd"/>
      <w:r w:rsidRPr="003208B7">
        <w:rPr>
          <w:rFonts w:ascii="Times New Roman" w:hAnsi="Times New Roman" w:cs="Times New Roman"/>
          <w:sz w:val="24"/>
          <w:szCs w:val="24"/>
        </w:rPr>
        <w:t xml:space="preserve"> (2025) proposed a new CNN architecture for floral classification, incorporating image augmentation as a key prep</w:t>
      </w:r>
      <w:r w:rsidRPr="00611D15">
        <w:rPr>
          <w:rFonts w:ascii="Times New Roman" w:hAnsi="Times New Roman" w:cs="Times New Roman"/>
          <w:sz w:val="24"/>
          <w:szCs w:val="24"/>
        </w:rPr>
        <w:t xml:space="preserve">rocessing layer. They emphasized the utility of affine transformation and Gaussian noise in preserving flower texture while increasing variability in training samples, achieving high F1 scores across class-imbalanced datasets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{"citationID":"C0WBhkOa","properties":{"formattedCitation":"(Kaur &amp; Chandhar, 2025)","plainCitation":"(Kaur &amp; Chandhar, 2025)","noteIndex":0},"citationItems":[{"id":166,"uris":["http://zotero.org/users/local/BDrGeIaR/items/TWHLP92R","http://zotero.org/users/16149915/items/TWHLP92R"],"itemData":{"id":166,"type":"paper-conference","container-title":"2025 3rd International Conference on Advancement in Computation &amp;amp; Computer Technologies (InCACCT)","DOI":"10.1109/InCACCT65424.2025.11011343","event-place":"Gharuan, India","event-title":"2025 3rd International Conference on Advancement in Computation &amp;amp; Computer Technologies (InCACCT)","ISBN":"979-8-3315-4389-1","license":"https://doi.org/10.15223/policy-029","page":"201-205","publisher":"IEEE","publisher-place":"Gharuan, India","source":"DOI.org (Crossref)","title":"Floral Classification Revolution: Harnessing Deep Learning for Precision Identification","title-short":"Floral Classification Revolution","URL":"https://ieeexplore.ieee.org/document/11011343/","author":[{"family":"Kaur","given":"Arpanpreet"},{"family":"Chandhar","given":"K."}],"accessed":{"date-parts":[["2025",6,16]]},"issued":{"date-parts":[["2025",4,17]]}}}],"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 xml:space="preserve">(Kaur &amp; </w:t>
      </w:r>
      <w:proofErr w:type="spellStart"/>
      <w:r w:rsidRPr="003208B7">
        <w:rPr>
          <w:rFonts w:ascii="Times New Roman" w:hAnsi="Times New Roman" w:cs="Times New Roman"/>
          <w:sz w:val="24"/>
          <w:szCs w:val="24"/>
        </w:rPr>
        <w:t>Chandhar</w:t>
      </w:r>
      <w:proofErr w:type="spellEnd"/>
      <w:r w:rsidRPr="003208B7">
        <w:rPr>
          <w:rFonts w:ascii="Times New Roman" w:hAnsi="Times New Roman" w:cs="Times New Roman"/>
          <w:sz w:val="24"/>
          <w:szCs w:val="24"/>
        </w:rPr>
        <w:t>,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p>
    <w:p w14:paraId="2AE17AF0" w14:textId="597E0FBE" w:rsidR="006E7A06" w:rsidRPr="00BC59E8" w:rsidRDefault="00C41ED0" w:rsidP="00BC59E8">
      <w:pPr>
        <w:spacing w:line="480" w:lineRule="auto"/>
        <w:jc w:val="both"/>
        <w:rPr>
          <w:rFonts w:ascii="Times New Roman" w:hAnsi="Times New Roman" w:cs="Times New Roman"/>
          <w:sz w:val="24"/>
          <w:szCs w:val="24"/>
        </w:rPr>
      </w:pPr>
      <w:proofErr w:type="spellStart"/>
      <w:r w:rsidRPr="00611D15">
        <w:rPr>
          <w:rFonts w:ascii="Times New Roman" w:hAnsi="Times New Roman" w:cs="Times New Roman"/>
          <w:sz w:val="24"/>
          <w:szCs w:val="24"/>
        </w:rPr>
        <w:t>Guastella</w:t>
      </w:r>
      <w:proofErr w:type="spellEnd"/>
      <w:r w:rsidRPr="00611D15">
        <w:rPr>
          <w:rFonts w:ascii="Times New Roman" w:hAnsi="Times New Roman" w:cs="Times New Roman"/>
          <w:sz w:val="24"/>
          <w:szCs w:val="24"/>
        </w:rPr>
        <w:t xml:space="preserve"> and </w:t>
      </w:r>
      <w:proofErr w:type="spellStart"/>
      <w:r w:rsidRPr="00611D15">
        <w:rPr>
          <w:rFonts w:ascii="Times New Roman" w:hAnsi="Times New Roman" w:cs="Times New Roman"/>
          <w:sz w:val="24"/>
          <w:szCs w:val="24"/>
        </w:rPr>
        <w:t>Pisciotta</w:t>
      </w:r>
      <w:proofErr w:type="spellEnd"/>
      <w:r w:rsidRPr="00611D15">
        <w:rPr>
          <w:rFonts w:ascii="Times New Roman" w:hAnsi="Times New Roman" w:cs="Times New Roman"/>
          <w:sz w:val="24"/>
          <w:szCs w:val="24"/>
        </w:rPr>
        <w:t xml:space="preserve"> (2025) used CNNs for mud extrusion detection via drone imagery. Augmentation strategies such as shadow simulation, tilting, and occlusion allowed the model to generalize well in field-like condition</w:t>
      </w:r>
      <w:r w:rsidRPr="00191830">
        <w:rPr>
          <w:rFonts w:ascii="Times New Roman" w:hAnsi="Times New Roman" w:cs="Times New Roman"/>
          <w:sz w:val="24"/>
          <w:szCs w:val="24"/>
        </w:rPr>
        <w:t xml:space="preserve">s. The work supports the idea that realism-driven augmentation is crucial for remote sensing applications </w:t>
      </w:r>
      <w:r w:rsidRPr="003208B7">
        <w:rPr>
          <w:rFonts w:ascii="Times New Roman" w:hAnsi="Times New Roman" w:cs="Times New Roman"/>
          <w:sz w:val="24"/>
          <w:szCs w:val="24"/>
        </w:rPr>
        <w:fldChar w:fldCharType="begin"/>
      </w:r>
      <w:r w:rsidRPr="00BC59E8">
        <w:rPr>
          <w:rFonts w:ascii="Times New Roman" w:hAnsi="Times New Roman" w:cs="Times New Roman"/>
          <w:sz w:val="24"/>
          <w:szCs w:val="24"/>
        </w:rPr>
        <w:instrText xml:space="preserve"> ADDIN ZOTERO_ITEM CSL_CITATION {"citationID":"nePVm3t1","properties":{"formattedCitation":"(Guastella et al., 2025b)","plainCitation":"(Guastella et al., 2025b)","dontUpdate":true,"noteIndex":0},"citationItems":[{"id":165,"uris":["http://zotero.org/users/local/BDrGeIaR/items/DKCEE35B","http://zotero.org/users/16149915/items/DKCEE35B"],"itemData":{"id":165,"type":"article-journal","abstract":"Mud volcanoes are geological formations resulting from the expulsion of mud, gases, and fluids from deep underground. Monitoring these formations provides critical insights into subsurface processes and geological hazards. This study focuses on detecting recent mud extrusions in mud volcano environments using high-resolution aerial imagery acquired by unmanned aerial vehicles (UAVs). Using UAV-based surveys instead of satellite imagery, we obtain finer spatial detail suitable for identifying subtle textural and chromatic variations in relatively small sites. A binary image classification pipeline was developed to distinguish recent mud from non-mud areas. Traditional machine learning algorithms, including Support Vector Machine (SVM), Random Forest, and Extreme Gradient Boosting (XGBoost), were compared with deep learning architectures such as Convolutional Neural Networks (CNNs), both leveraging transfer learning and custom models. Traditional algorithms rely on handcrafted features, while CNNs learn hierarchical representations directly from raw data. Feature extraction methods were selected based on their ability to distinguish between the two designated classes effectively. To enhance model robustness and generalization, a designed augmentation pipeline was applied before each training epoch or cross-validation fold. This strategy introduced controlled and random variations to simulate real-world imaging conditions, such as varying viewpoints and lighting, ensuring the models generalization, moreover it also minimized data leakage by presenting distinct image variations throughout training. CNNs achieved the highest accuracy, outperforming traditional algorithms and demonstrating the advantages of combining deep learning with effective data augmentation. These findings underscore the potential of CNNs for accurate and efficient monitoring of dynamic geological environments.","container-title":"The International Archives of the Photogrammetry, Remote Sensing and Spatial Information Sciences","DOI":"10.5194/isprs-archives-XLVIII-M-7-2025-169-2025","ISSN":"2194-9034","journalAbbreviation":"Int. Arch. Photogramm. Remote Sens. Spatial Inf. Sci.","language":"en","license":"https://creativecommons.org/licenses/by/4.0/","page":"169-179","source":"DOI.org (Crossref)","title":"Automated Detection of Recent Mud Extrusions Using UAV Imagery and Deep Learning: A Comparative Analysis of Traditional and CNN-Based Approaches","title-short":"Automated Detection of Recent Mud Extrusions Using UAV Imagery and Deep Learning","volume":"XLVIII-M-7-2025","author":[{"family":"Guastella","given":"Massimiliano"},{"family":"Pisciotta","given":"Antonino"},{"family":"Martorana","given":"Raffaele"},{"family":"D’Alessandro","given":"Antonino"}],"issued":{"date-parts":[["2025",5,24]]}}}],"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w:t>
      </w:r>
      <w:proofErr w:type="spellStart"/>
      <w:r w:rsidRPr="003208B7">
        <w:rPr>
          <w:rFonts w:ascii="Times New Roman" w:hAnsi="Times New Roman" w:cs="Times New Roman"/>
          <w:sz w:val="24"/>
          <w:szCs w:val="24"/>
        </w:rPr>
        <w:t>Guastella</w:t>
      </w:r>
      <w:proofErr w:type="spellEnd"/>
      <w:r w:rsidRPr="003208B7">
        <w:rPr>
          <w:rFonts w:ascii="Times New Roman" w:hAnsi="Times New Roman" w:cs="Times New Roman"/>
          <w:sz w:val="24"/>
          <w:szCs w:val="24"/>
        </w:rPr>
        <w:t xml:space="preserve"> et al., 2025)</w:t>
      </w:r>
      <w:r w:rsidRPr="003208B7">
        <w:rPr>
          <w:rFonts w:ascii="Times New Roman" w:hAnsi="Times New Roman" w:cs="Times New Roman"/>
          <w:sz w:val="24"/>
          <w:szCs w:val="24"/>
        </w:rPr>
        <w:fldChar w:fldCharType="end"/>
      </w:r>
      <w:r w:rsidRPr="003208B7">
        <w:rPr>
          <w:rFonts w:ascii="Times New Roman" w:hAnsi="Times New Roman" w:cs="Times New Roman"/>
          <w:sz w:val="24"/>
          <w:szCs w:val="24"/>
        </w:rPr>
        <w:t>.</w:t>
      </w:r>
      <w:r w:rsidR="00FA2111" w:rsidRPr="003208B7">
        <w:rPr>
          <w:rFonts w:ascii="Times New Roman" w:hAnsi="Times New Roman" w:cs="Times New Roman"/>
          <w:sz w:val="24"/>
          <w:szCs w:val="24"/>
        </w:rPr>
        <w:t xml:space="preserve"> </w:t>
      </w:r>
      <w:r w:rsidRPr="003208B7">
        <w:rPr>
          <w:rFonts w:ascii="Times New Roman" w:hAnsi="Times New Roman" w:cs="Times New Roman"/>
          <w:sz w:val="24"/>
          <w:szCs w:val="24"/>
        </w:rPr>
        <w:t xml:space="preserve">Wang et al. (2025) presented a diffusion-noise-based augmentation technique for classifying remote sensing images </w:t>
      </w:r>
      <w:r w:rsidRPr="003208B7">
        <w:rPr>
          <w:rFonts w:ascii="Times New Roman" w:hAnsi="Times New Roman" w:cs="Times New Roman"/>
          <w:sz w:val="24"/>
          <w:szCs w:val="24"/>
        </w:rPr>
        <w:lastRenderedPageBreak/>
        <w:t>using CNNs. By generating synthetic n</w:t>
      </w:r>
      <w:r w:rsidRPr="00611D15">
        <w:rPr>
          <w:rFonts w:ascii="Times New Roman" w:hAnsi="Times New Roman" w:cs="Times New Roman"/>
          <w:sz w:val="24"/>
          <w:szCs w:val="24"/>
        </w:rPr>
        <w:t>oisy samples, the method mitigated the impact of class imbalance and significantly improved performance on long-tailed distributions—proposing a new paradigm in stochastic augmentation for satellite and aerial image analysis</w:t>
      </w:r>
      <w:r w:rsidR="00FA2111" w:rsidRPr="00191830">
        <w:rPr>
          <w:rFonts w:ascii="Times New Roman" w:hAnsi="Times New Roman" w:cs="Times New Roman"/>
          <w:sz w:val="24"/>
          <w:szCs w:val="24"/>
        </w:rPr>
        <w:t>.</w:t>
      </w:r>
    </w:p>
    <w:p w14:paraId="21B9FD57" w14:textId="2FE15430" w:rsidR="00BD2CC7" w:rsidRPr="00BC59E8" w:rsidRDefault="00BD2CC7" w:rsidP="00BC59E8">
      <w:pPr>
        <w:pStyle w:val="ListParagraph"/>
        <w:numPr>
          <w:ilvl w:val="1"/>
          <w:numId w:val="14"/>
        </w:numPr>
        <w:spacing w:before="100" w:beforeAutospacing="1" w:after="100" w:afterAutospacing="1" w:line="480" w:lineRule="auto"/>
        <w:jc w:val="both"/>
        <w:outlineLvl w:val="2"/>
        <w:rPr>
          <w:rFonts w:ascii="Times New Roman" w:eastAsia="Times New Roman" w:hAnsi="Times New Roman" w:cs="Times New Roman"/>
          <w:b/>
          <w:bCs/>
          <w:sz w:val="24"/>
          <w:szCs w:val="24"/>
        </w:rPr>
      </w:pPr>
      <w:bookmarkStart w:id="26" w:name="_Toc212409759"/>
      <w:r w:rsidRPr="00BC59E8">
        <w:rPr>
          <w:rFonts w:ascii="Times New Roman" w:eastAsia="Times New Roman" w:hAnsi="Times New Roman" w:cs="Times New Roman"/>
          <w:b/>
          <w:bCs/>
          <w:sz w:val="24"/>
          <w:szCs w:val="24"/>
        </w:rPr>
        <w:t>Modern Data Augmentation Techniques</w:t>
      </w:r>
      <w:bookmarkEnd w:id="26"/>
    </w:p>
    <w:p w14:paraId="7738A554" w14:textId="303642D5" w:rsidR="00BD2CC7" w:rsidRPr="003208B7" w:rsidRDefault="00BD2CC7" w:rsidP="00BC59E8">
      <w:pPr>
        <w:spacing w:before="100" w:beforeAutospacing="1" w:after="100" w:afterAutospacing="1" w:line="480" w:lineRule="auto"/>
        <w:jc w:val="both"/>
        <w:rPr>
          <w:rFonts w:ascii="Times New Roman" w:eastAsia="Times New Roman" w:hAnsi="Times New Roman" w:cs="Times New Roman"/>
          <w:sz w:val="24"/>
          <w:szCs w:val="24"/>
        </w:rPr>
      </w:pPr>
      <w:r w:rsidRPr="003208B7">
        <w:rPr>
          <w:rFonts w:ascii="Times New Roman" w:eastAsia="Times New Roman" w:hAnsi="Times New Roman" w:cs="Times New Roman"/>
          <w:sz w:val="24"/>
          <w:szCs w:val="24"/>
        </w:rPr>
        <w:t>Modern data augmentation techniques have evolved significantly beyond traditional transformations such as rotation, flipping, cropping, and noise injection. With the increasing complexity of deep learning models and the need for robust generalizatio</w:t>
      </w:r>
      <w:r w:rsidRPr="00611D15">
        <w:rPr>
          <w:rFonts w:ascii="Times New Roman" w:eastAsia="Times New Roman" w:hAnsi="Times New Roman" w:cs="Times New Roman"/>
          <w:sz w:val="24"/>
          <w:szCs w:val="24"/>
        </w:rPr>
        <w:t>n across diverse datasets, researchers have introduced advanced augmentation strategies that optimize performance without requiring additional data collection. These state-of-the-art methods can be broadly categorized into policy-based automated augmentati</w:t>
      </w:r>
      <w:r w:rsidRPr="00191830">
        <w:rPr>
          <w:rFonts w:ascii="Times New Roman" w:eastAsia="Times New Roman" w:hAnsi="Times New Roman" w:cs="Times New Roman"/>
          <w:sz w:val="24"/>
          <w:szCs w:val="24"/>
        </w:rPr>
        <w:t>ons and mixing-based augmentations, each contributing uniquely to model regularization and feature diversity</w:t>
      </w:r>
      <w:r w:rsidR="00B4309C" w:rsidRPr="00BC59E8">
        <w:rPr>
          <w:rFonts w:ascii="Times New Roman" w:eastAsia="Times New Roman" w:hAnsi="Times New Roman" w:cs="Times New Roman"/>
          <w:sz w:val="24"/>
          <w:szCs w:val="24"/>
        </w:rPr>
        <w:t xml:space="preserve"> </w:t>
      </w:r>
      <w:r w:rsidR="00B4309C" w:rsidRPr="003208B7">
        <w:rPr>
          <w:rFonts w:ascii="Times New Roman" w:eastAsia="Times New Roman" w:hAnsi="Times New Roman" w:cs="Times New Roman"/>
          <w:sz w:val="24"/>
          <w:szCs w:val="24"/>
        </w:rPr>
        <w:fldChar w:fldCharType="begin"/>
      </w:r>
      <w:r w:rsidR="00B4309C" w:rsidRPr="00BC59E8">
        <w:rPr>
          <w:rFonts w:ascii="Times New Roman" w:eastAsia="Times New Roman" w:hAnsi="Times New Roman" w:cs="Times New Roman"/>
          <w:sz w:val="24"/>
          <w:szCs w:val="24"/>
        </w:rPr>
        <w:instrText xml:space="preserve"> ADDIN ZOTERO_ITEM CSL_CITATION {"citationID":"OYBiJ0Jz","properties":{"formattedCitation":"(Cubuk et al., 2018)","plainCitation":"(Cubuk et al., 2018)","noteIndex":0},"citationItems":[{"id":301,"uris":["http://zotero.org/users/16149915/items/V6DGJGIH"],"itemData":{"id":301,"type":"article-journal","abstract":"Data augmentation is an effective technique for improving the accuracy of modern image classifiers. However, current data augmentation implementations are manually designed. In this paper, we describe a simple procedure called AutoAugment to automatically search for improved data augmentation policies. In our implementation, we have designed a search space where a policy consists of many sub-policies, one of which is randomly chosen for each image in each mini-batch. A sub-policy consists of two operations, each operation being an image processing function such as translation, rotation, or shearing, and the probabilities and magnitudes with which the functions are applied. We use a search algorithm to find the best policy such that the neural network yields the highest validation accuracy on a target dataset. Our method achieves state-of-the-art accuracy on CIFAR-10, CIFAR-100, SVHN, and ImageNet (without additional data). On ImageNet, we attain a Top-1 accuracy of 83.5% which is 0.4% better than the previous record of 83.1%. On CIFAR-10, we achieve an error rate of 1.5%, which is 0.6% better than the previous state-of-the-art. Augmentation policies we find are transferable between datasets. The policy learned on ImageNet transfers well to achieve significant improvements on other datasets, such as Oxford Flowers, Caltech-101, Oxford-IIT Pets, FGVC Aircraft, and Stanford Cars.","container-title":"ArXiv","source":"Semantic Scholar","title":"AutoAugment: Learning Augmentation Policies from Data","title-short":"AutoAugment","URL":"https://www.semanticscholar.org/paper/f723eb3e7159f07b97464c8d947d15e78612abe4","author":[{"family":"Cubuk","given":"E. D."},{"family":"Zoph","given":"Barret"},{"family":"Mané","given":"Dandelion"},{"family":"Vasudevan","given":"Vijay"},{"family":"Le","given":"Quoc V."}],"accessed":{"date-parts":[["2025",8,24]]},"issued":{"date-parts":[["2018",5,24]]}}}],"schema":"https://github.com/citation-style-language/schema/raw/master/csl-citation.json"} </w:instrText>
      </w:r>
      <w:r w:rsidR="00B4309C" w:rsidRPr="003208B7">
        <w:rPr>
          <w:rFonts w:ascii="Times New Roman" w:eastAsia="Times New Roman" w:hAnsi="Times New Roman" w:cs="Times New Roman"/>
          <w:sz w:val="24"/>
          <w:szCs w:val="24"/>
        </w:rPr>
        <w:fldChar w:fldCharType="separate"/>
      </w:r>
      <w:r w:rsidR="00B4309C" w:rsidRPr="003208B7">
        <w:rPr>
          <w:rFonts w:ascii="Times New Roman" w:hAnsi="Times New Roman" w:cs="Times New Roman"/>
          <w:sz w:val="24"/>
          <w:szCs w:val="24"/>
        </w:rPr>
        <w:t>(</w:t>
      </w:r>
      <w:proofErr w:type="spellStart"/>
      <w:r w:rsidR="00B4309C" w:rsidRPr="003208B7">
        <w:rPr>
          <w:rFonts w:ascii="Times New Roman" w:hAnsi="Times New Roman" w:cs="Times New Roman"/>
          <w:sz w:val="24"/>
          <w:szCs w:val="24"/>
        </w:rPr>
        <w:t>Cubuk</w:t>
      </w:r>
      <w:proofErr w:type="spellEnd"/>
      <w:r w:rsidR="00B4309C" w:rsidRPr="003208B7">
        <w:rPr>
          <w:rFonts w:ascii="Times New Roman" w:hAnsi="Times New Roman" w:cs="Times New Roman"/>
          <w:sz w:val="24"/>
          <w:szCs w:val="24"/>
        </w:rPr>
        <w:t xml:space="preserve"> et al., 2018)</w:t>
      </w:r>
      <w:r w:rsidR="00B4309C" w:rsidRPr="003208B7">
        <w:rPr>
          <w:rFonts w:ascii="Times New Roman" w:eastAsia="Times New Roman" w:hAnsi="Times New Roman" w:cs="Times New Roman"/>
          <w:sz w:val="24"/>
          <w:szCs w:val="24"/>
        </w:rPr>
        <w:fldChar w:fldCharType="end"/>
      </w:r>
      <w:r w:rsidRPr="003208B7">
        <w:rPr>
          <w:rFonts w:ascii="Times New Roman" w:eastAsia="Times New Roman" w:hAnsi="Times New Roman" w:cs="Times New Roman"/>
          <w:sz w:val="24"/>
          <w:szCs w:val="24"/>
        </w:rPr>
        <w:t>.</w:t>
      </w:r>
    </w:p>
    <w:p w14:paraId="532B8698" w14:textId="77777777" w:rsidR="00BD2CC7" w:rsidRPr="00BC59E8" w:rsidRDefault="00BD2CC7" w:rsidP="00BC59E8">
      <w:pPr>
        <w:spacing w:before="100" w:beforeAutospacing="1" w:after="100" w:afterAutospacing="1" w:line="480" w:lineRule="auto"/>
        <w:jc w:val="both"/>
        <w:rPr>
          <w:rFonts w:ascii="Times New Roman" w:eastAsia="Times New Roman" w:hAnsi="Times New Roman" w:cs="Times New Roman"/>
          <w:sz w:val="24"/>
          <w:szCs w:val="24"/>
        </w:rPr>
      </w:pPr>
      <w:r w:rsidRPr="003208B7">
        <w:rPr>
          <w:rFonts w:ascii="Times New Roman" w:eastAsia="Times New Roman" w:hAnsi="Times New Roman" w:cs="Times New Roman"/>
          <w:sz w:val="24"/>
          <w:szCs w:val="24"/>
        </w:rPr>
        <w:t>Policy-based automated augmentation techniques emerged as a response to the limitations of manually designed aug</w:t>
      </w:r>
      <w:r w:rsidRPr="00611D15">
        <w:rPr>
          <w:rFonts w:ascii="Times New Roman" w:eastAsia="Times New Roman" w:hAnsi="Times New Roman" w:cs="Times New Roman"/>
          <w:sz w:val="24"/>
          <w:szCs w:val="24"/>
        </w:rPr>
        <w:t xml:space="preserve">mentation policies, which often require domain expertise and extensive experimentation. </w:t>
      </w:r>
      <w:proofErr w:type="spellStart"/>
      <w:r w:rsidRPr="00611D15">
        <w:rPr>
          <w:rFonts w:ascii="Times New Roman" w:eastAsia="Times New Roman" w:hAnsi="Times New Roman" w:cs="Times New Roman"/>
          <w:sz w:val="24"/>
          <w:szCs w:val="24"/>
        </w:rPr>
        <w:t>AutoAugment</w:t>
      </w:r>
      <w:proofErr w:type="spellEnd"/>
      <w:r w:rsidRPr="00611D15">
        <w:rPr>
          <w:rFonts w:ascii="Times New Roman" w:eastAsia="Times New Roman" w:hAnsi="Times New Roman" w:cs="Times New Roman"/>
          <w:sz w:val="24"/>
          <w:szCs w:val="24"/>
        </w:rPr>
        <w:t xml:space="preserve"> is one of the foundational works in this category, proposing a reinforcement learning-driven search mechanism to identify the most effective augmentation po</w:t>
      </w:r>
      <w:r w:rsidRPr="00191830">
        <w:rPr>
          <w:rFonts w:ascii="Times New Roman" w:eastAsia="Times New Roman" w:hAnsi="Times New Roman" w:cs="Times New Roman"/>
          <w:sz w:val="24"/>
          <w:szCs w:val="24"/>
        </w:rPr>
        <w:t>licies for a given dataset (</w:t>
      </w:r>
      <w:proofErr w:type="spellStart"/>
      <w:r w:rsidRPr="00191830">
        <w:rPr>
          <w:rFonts w:ascii="Times New Roman" w:eastAsia="Times New Roman" w:hAnsi="Times New Roman" w:cs="Times New Roman"/>
          <w:sz w:val="24"/>
          <w:szCs w:val="24"/>
        </w:rPr>
        <w:t>Cubuk</w:t>
      </w:r>
      <w:proofErr w:type="spellEnd"/>
      <w:r w:rsidRPr="00191830">
        <w:rPr>
          <w:rFonts w:ascii="Times New Roman" w:eastAsia="Times New Roman" w:hAnsi="Times New Roman" w:cs="Times New Roman"/>
          <w:sz w:val="24"/>
          <w:szCs w:val="24"/>
        </w:rPr>
        <w:t xml:space="preserve"> et al., 2019). By learning optimal transformation combinations from a predefined search space, </w:t>
      </w:r>
      <w:proofErr w:type="spellStart"/>
      <w:r w:rsidRPr="00191830">
        <w:rPr>
          <w:rFonts w:ascii="Times New Roman" w:eastAsia="Times New Roman" w:hAnsi="Times New Roman" w:cs="Times New Roman"/>
          <w:sz w:val="24"/>
          <w:szCs w:val="24"/>
        </w:rPr>
        <w:t>AutoAugment</w:t>
      </w:r>
      <w:proofErr w:type="spellEnd"/>
      <w:r w:rsidRPr="00191830">
        <w:rPr>
          <w:rFonts w:ascii="Times New Roman" w:eastAsia="Times New Roman" w:hAnsi="Times New Roman" w:cs="Times New Roman"/>
          <w:sz w:val="24"/>
          <w:szCs w:val="24"/>
        </w:rPr>
        <w:t xml:space="preserve"> improves model performance on benchmark datasets such as CIFAR-10 and ImageNet. However, its computational complexi</w:t>
      </w:r>
      <w:r w:rsidRPr="00BC59E8">
        <w:rPr>
          <w:rFonts w:ascii="Times New Roman" w:eastAsia="Times New Roman" w:hAnsi="Times New Roman" w:cs="Times New Roman"/>
          <w:sz w:val="24"/>
          <w:szCs w:val="24"/>
        </w:rPr>
        <w:t>ty and high resource demands limit its applicability, particularly in low-resource research settings.</w:t>
      </w:r>
    </w:p>
    <w:p w14:paraId="47D75175" w14:textId="77777777" w:rsidR="00BD2CC7" w:rsidRPr="00BC59E8" w:rsidRDefault="00BD2CC7" w:rsidP="00BC59E8">
      <w:pPr>
        <w:spacing w:before="100" w:beforeAutospacing="1" w:after="100" w:afterAutospacing="1" w:line="480" w:lineRule="auto"/>
        <w:jc w:val="both"/>
        <w:rPr>
          <w:rFonts w:ascii="Times New Roman" w:eastAsia="Times New Roman" w:hAnsi="Times New Roman" w:cs="Times New Roman"/>
          <w:sz w:val="24"/>
          <w:szCs w:val="24"/>
        </w:rPr>
      </w:pPr>
      <w:r w:rsidRPr="00BC59E8">
        <w:rPr>
          <w:rFonts w:ascii="Times New Roman" w:eastAsia="Times New Roman" w:hAnsi="Times New Roman" w:cs="Times New Roman"/>
          <w:sz w:val="24"/>
          <w:szCs w:val="24"/>
        </w:rPr>
        <w:t xml:space="preserve">To address these challenges, </w:t>
      </w:r>
      <w:proofErr w:type="spellStart"/>
      <w:r w:rsidRPr="00BC59E8">
        <w:rPr>
          <w:rFonts w:ascii="Times New Roman" w:eastAsia="Times New Roman" w:hAnsi="Times New Roman" w:cs="Times New Roman"/>
          <w:sz w:val="24"/>
          <w:szCs w:val="24"/>
        </w:rPr>
        <w:t>RandAugment</w:t>
      </w:r>
      <w:proofErr w:type="spellEnd"/>
      <w:r w:rsidRPr="00BC59E8">
        <w:rPr>
          <w:rFonts w:ascii="Times New Roman" w:eastAsia="Times New Roman" w:hAnsi="Times New Roman" w:cs="Times New Roman"/>
          <w:sz w:val="24"/>
          <w:szCs w:val="24"/>
        </w:rPr>
        <w:t xml:space="preserve"> was introduced as a simplified extension of </w:t>
      </w:r>
      <w:proofErr w:type="spellStart"/>
      <w:r w:rsidRPr="00BC59E8">
        <w:rPr>
          <w:rFonts w:ascii="Times New Roman" w:eastAsia="Times New Roman" w:hAnsi="Times New Roman" w:cs="Times New Roman"/>
          <w:sz w:val="24"/>
          <w:szCs w:val="24"/>
        </w:rPr>
        <w:t>AutoAugment</w:t>
      </w:r>
      <w:proofErr w:type="spellEnd"/>
      <w:r w:rsidRPr="00BC59E8">
        <w:rPr>
          <w:rFonts w:ascii="Times New Roman" w:eastAsia="Times New Roman" w:hAnsi="Times New Roman" w:cs="Times New Roman"/>
          <w:sz w:val="24"/>
          <w:szCs w:val="24"/>
        </w:rPr>
        <w:t xml:space="preserve"> (</w:t>
      </w:r>
      <w:proofErr w:type="spellStart"/>
      <w:r w:rsidRPr="00BC59E8">
        <w:rPr>
          <w:rFonts w:ascii="Times New Roman" w:eastAsia="Times New Roman" w:hAnsi="Times New Roman" w:cs="Times New Roman"/>
          <w:sz w:val="24"/>
          <w:szCs w:val="24"/>
        </w:rPr>
        <w:t>Cubuk</w:t>
      </w:r>
      <w:proofErr w:type="spellEnd"/>
      <w:r w:rsidRPr="00BC59E8">
        <w:rPr>
          <w:rFonts w:ascii="Times New Roman" w:eastAsia="Times New Roman" w:hAnsi="Times New Roman" w:cs="Times New Roman"/>
          <w:sz w:val="24"/>
          <w:szCs w:val="24"/>
        </w:rPr>
        <w:t xml:space="preserve"> et al., 2020). Rather than searching for policies through reinforcement </w:t>
      </w:r>
      <w:r w:rsidRPr="00BC59E8">
        <w:rPr>
          <w:rFonts w:ascii="Times New Roman" w:eastAsia="Times New Roman" w:hAnsi="Times New Roman" w:cs="Times New Roman"/>
          <w:sz w:val="24"/>
          <w:szCs w:val="24"/>
        </w:rPr>
        <w:lastRenderedPageBreak/>
        <w:t xml:space="preserve">learning, </w:t>
      </w:r>
      <w:proofErr w:type="spellStart"/>
      <w:r w:rsidRPr="00BC59E8">
        <w:rPr>
          <w:rFonts w:ascii="Times New Roman" w:eastAsia="Times New Roman" w:hAnsi="Times New Roman" w:cs="Times New Roman"/>
          <w:sz w:val="24"/>
          <w:szCs w:val="24"/>
        </w:rPr>
        <w:t>RandAugment</w:t>
      </w:r>
      <w:proofErr w:type="spellEnd"/>
      <w:r w:rsidRPr="00BC59E8">
        <w:rPr>
          <w:rFonts w:ascii="Times New Roman" w:eastAsia="Times New Roman" w:hAnsi="Times New Roman" w:cs="Times New Roman"/>
          <w:sz w:val="24"/>
          <w:szCs w:val="24"/>
        </w:rPr>
        <w:t xml:space="preserve"> applies a fixed number of randomly selected transformations with a uniform magnitude range. This approach dramatically reduces computational costs while maintaining comparable performance gains. </w:t>
      </w:r>
      <w:proofErr w:type="spellStart"/>
      <w:r w:rsidRPr="00BC59E8">
        <w:rPr>
          <w:rFonts w:ascii="Times New Roman" w:eastAsia="Times New Roman" w:hAnsi="Times New Roman" w:cs="Times New Roman"/>
          <w:sz w:val="24"/>
          <w:szCs w:val="24"/>
        </w:rPr>
        <w:t>TrivialAugment</w:t>
      </w:r>
      <w:proofErr w:type="spellEnd"/>
      <w:r w:rsidRPr="00BC59E8">
        <w:rPr>
          <w:rFonts w:ascii="Times New Roman" w:eastAsia="Times New Roman" w:hAnsi="Times New Roman" w:cs="Times New Roman"/>
          <w:sz w:val="24"/>
          <w:szCs w:val="24"/>
        </w:rPr>
        <w:t xml:space="preserve">, a more recent variant, further minimizes hyperparameter dependence by applying a single randomly selected operation per image, removing the need for extensive tuning (Müller and </w:t>
      </w:r>
      <w:proofErr w:type="spellStart"/>
      <w:r w:rsidRPr="00BC59E8">
        <w:rPr>
          <w:rFonts w:ascii="Times New Roman" w:eastAsia="Times New Roman" w:hAnsi="Times New Roman" w:cs="Times New Roman"/>
          <w:sz w:val="24"/>
          <w:szCs w:val="24"/>
        </w:rPr>
        <w:t>Hutter</w:t>
      </w:r>
      <w:proofErr w:type="spellEnd"/>
      <w:r w:rsidRPr="00BC59E8">
        <w:rPr>
          <w:rFonts w:ascii="Times New Roman" w:eastAsia="Times New Roman" w:hAnsi="Times New Roman" w:cs="Times New Roman"/>
          <w:sz w:val="24"/>
          <w:szCs w:val="24"/>
        </w:rPr>
        <w:t>, 2021). These policy-based methods collectively highlight a progression toward automation, efficiency, and reduced reliance on human intervention in augmentation design.</w:t>
      </w:r>
    </w:p>
    <w:p w14:paraId="2A5CBFFC" w14:textId="77777777" w:rsidR="00BD2CC7" w:rsidRPr="00BC59E8" w:rsidRDefault="00BD2CC7" w:rsidP="00BC59E8">
      <w:pPr>
        <w:spacing w:before="100" w:beforeAutospacing="1" w:after="100" w:afterAutospacing="1" w:line="480" w:lineRule="auto"/>
        <w:jc w:val="both"/>
        <w:rPr>
          <w:rFonts w:ascii="Times New Roman" w:eastAsia="Times New Roman" w:hAnsi="Times New Roman" w:cs="Times New Roman"/>
          <w:sz w:val="24"/>
          <w:szCs w:val="24"/>
        </w:rPr>
      </w:pPr>
      <w:r w:rsidRPr="00BC59E8">
        <w:rPr>
          <w:rFonts w:ascii="Times New Roman" w:eastAsia="Times New Roman" w:hAnsi="Times New Roman" w:cs="Times New Roman"/>
          <w:sz w:val="24"/>
          <w:szCs w:val="24"/>
        </w:rPr>
        <w:t xml:space="preserve">In parallel, mixing-based augmentation techniques have gained prominence due to their ability to enhance feature diversity and improve model calibration. Unlike classical augmentation methods, which operate on single images, mixing-based approaches combine information from multiple samples to generate new training instances. </w:t>
      </w:r>
      <w:proofErr w:type="spellStart"/>
      <w:r w:rsidRPr="00BC59E8">
        <w:rPr>
          <w:rFonts w:ascii="Times New Roman" w:eastAsia="Times New Roman" w:hAnsi="Times New Roman" w:cs="Times New Roman"/>
          <w:sz w:val="24"/>
          <w:szCs w:val="24"/>
        </w:rPr>
        <w:t>MixUp</w:t>
      </w:r>
      <w:proofErr w:type="spellEnd"/>
      <w:r w:rsidRPr="00BC59E8">
        <w:rPr>
          <w:rFonts w:ascii="Times New Roman" w:eastAsia="Times New Roman" w:hAnsi="Times New Roman" w:cs="Times New Roman"/>
          <w:sz w:val="24"/>
          <w:szCs w:val="24"/>
        </w:rPr>
        <w:t>, introduced by Zhang et al. (2018), performs linear interpolation between pairs of images and their corresponding labels, resulting in smoother decision boundaries and improved robustness against adversarial perturbations. This method has demonstrated consistent improvements across image classification tasks by encouraging models to generalize across interpolated representations.</w:t>
      </w:r>
    </w:p>
    <w:p w14:paraId="433DEF27" w14:textId="77777777" w:rsidR="00BD2CC7" w:rsidRPr="00BC59E8" w:rsidRDefault="00BD2CC7" w:rsidP="00BC59E8">
      <w:pPr>
        <w:spacing w:before="100" w:beforeAutospacing="1" w:after="100" w:afterAutospacing="1" w:line="480" w:lineRule="auto"/>
        <w:jc w:val="both"/>
        <w:rPr>
          <w:rFonts w:ascii="Times New Roman" w:eastAsia="Times New Roman" w:hAnsi="Times New Roman" w:cs="Times New Roman"/>
          <w:sz w:val="24"/>
          <w:szCs w:val="24"/>
        </w:rPr>
      </w:pPr>
      <w:r w:rsidRPr="00BC59E8">
        <w:rPr>
          <w:rFonts w:ascii="Times New Roman" w:eastAsia="Times New Roman" w:hAnsi="Times New Roman" w:cs="Times New Roman"/>
          <w:sz w:val="24"/>
          <w:szCs w:val="24"/>
        </w:rPr>
        <w:t xml:space="preserve">Building on the principles of </w:t>
      </w:r>
      <w:proofErr w:type="spellStart"/>
      <w:r w:rsidRPr="00BC59E8">
        <w:rPr>
          <w:rFonts w:ascii="Times New Roman" w:eastAsia="Times New Roman" w:hAnsi="Times New Roman" w:cs="Times New Roman"/>
          <w:sz w:val="24"/>
          <w:szCs w:val="24"/>
        </w:rPr>
        <w:t>MixUp</w:t>
      </w:r>
      <w:proofErr w:type="spellEnd"/>
      <w:r w:rsidRPr="00BC59E8">
        <w:rPr>
          <w:rFonts w:ascii="Times New Roman" w:eastAsia="Times New Roman" w:hAnsi="Times New Roman" w:cs="Times New Roman"/>
          <w:sz w:val="24"/>
          <w:szCs w:val="24"/>
        </w:rPr>
        <w:t xml:space="preserve">, </w:t>
      </w:r>
      <w:proofErr w:type="spellStart"/>
      <w:r w:rsidRPr="00BC59E8">
        <w:rPr>
          <w:rFonts w:ascii="Times New Roman" w:eastAsia="Times New Roman" w:hAnsi="Times New Roman" w:cs="Times New Roman"/>
          <w:sz w:val="24"/>
          <w:szCs w:val="24"/>
        </w:rPr>
        <w:t>CutMix</w:t>
      </w:r>
      <w:proofErr w:type="spellEnd"/>
      <w:r w:rsidRPr="00BC59E8">
        <w:rPr>
          <w:rFonts w:ascii="Times New Roman" w:eastAsia="Times New Roman" w:hAnsi="Times New Roman" w:cs="Times New Roman"/>
          <w:sz w:val="24"/>
          <w:szCs w:val="24"/>
        </w:rPr>
        <w:t xml:space="preserve"> integrates spatial occlusion and patch-based composition by cutting a region from one image and pasting it onto another image while proportionally adjusting target labels (Yun et al., 2019). This technique not only introduces variability in object localization but also reduces overfitting by forcing the model to recognize partially visible features. </w:t>
      </w:r>
      <w:proofErr w:type="spellStart"/>
      <w:r w:rsidRPr="00BC59E8">
        <w:rPr>
          <w:rFonts w:ascii="Times New Roman" w:eastAsia="Times New Roman" w:hAnsi="Times New Roman" w:cs="Times New Roman"/>
          <w:sz w:val="24"/>
          <w:szCs w:val="24"/>
        </w:rPr>
        <w:t>AugMix</w:t>
      </w:r>
      <w:proofErr w:type="spellEnd"/>
      <w:r w:rsidRPr="00BC59E8">
        <w:rPr>
          <w:rFonts w:ascii="Times New Roman" w:eastAsia="Times New Roman" w:hAnsi="Times New Roman" w:cs="Times New Roman"/>
          <w:sz w:val="24"/>
          <w:szCs w:val="24"/>
        </w:rPr>
        <w:t xml:space="preserve">, introduced by </w:t>
      </w:r>
      <w:proofErr w:type="spellStart"/>
      <w:r w:rsidRPr="00BC59E8">
        <w:rPr>
          <w:rFonts w:ascii="Times New Roman" w:eastAsia="Times New Roman" w:hAnsi="Times New Roman" w:cs="Times New Roman"/>
          <w:sz w:val="24"/>
          <w:szCs w:val="24"/>
        </w:rPr>
        <w:t>Hendrycks</w:t>
      </w:r>
      <w:proofErr w:type="spellEnd"/>
      <w:r w:rsidRPr="00BC59E8">
        <w:rPr>
          <w:rFonts w:ascii="Times New Roman" w:eastAsia="Times New Roman" w:hAnsi="Times New Roman" w:cs="Times New Roman"/>
          <w:sz w:val="24"/>
          <w:szCs w:val="24"/>
        </w:rPr>
        <w:t xml:space="preserve"> et al. (2020), takes a different direction by combining multiple augmentation chains and mixing them with the original image </w:t>
      </w:r>
      <w:r w:rsidRPr="00BC59E8">
        <w:rPr>
          <w:rFonts w:ascii="Times New Roman" w:eastAsia="Times New Roman" w:hAnsi="Times New Roman" w:cs="Times New Roman"/>
          <w:sz w:val="24"/>
          <w:szCs w:val="24"/>
        </w:rPr>
        <w:lastRenderedPageBreak/>
        <w:t xml:space="preserve">through convex combinations. </w:t>
      </w:r>
      <w:proofErr w:type="spellStart"/>
      <w:r w:rsidRPr="00BC59E8">
        <w:rPr>
          <w:rFonts w:ascii="Times New Roman" w:eastAsia="Times New Roman" w:hAnsi="Times New Roman" w:cs="Times New Roman"/>
          <w:sz w:val="24"/>
          <w:szCs w:val="24"/>
        </w:rPr>
        <w:t>AugMix</w:t>
      </w:r>
      <w:proofErr w:type="spellEnd"/>
      <w:r w:rsidRPr="00BC59E8">
        <w:rPr>
          <w:rFonts w:ascii="Times New Roman" w:eastAsia="Times New Roman" w:hAnsi="Times New Roman" w:cs="Times New Roman"/>
          <w:sz w:val="24"/>
          <w:szCs w:val="24"/>
        </w:rPr>
        <w:t xml:space="preserve"> also incorporates Jensen-Shannon consistency loss, improving robustness against distributional shifts and corruptions.</w:t>
      </w:r>
    </w:p>
    <w:p w14:paraId="3A0C8562" w14:textId="77777777" w:rsidR="00BD2CC7" w:rsidRPr="00BC59E8" w:rsidRDefault="00BD2CC7" w:rsidP="00BC59E8">
      <w:pPr>
        <w:spacing w:before="100" w:beforeAutospacing="1" w:after="100" w:afterAutospacing="1" w:line="480" w:lineRule="auto"/>
        <w:jc w:val="both"/>
        <w:rPr>
          <w:rFonts w:ascii="Times New Roman" w:eastAsia="Times New Roman" w:hAnsi="Times New Roman" w:cs="Times New Roman"/>
          <w:sz w:val="24"/>
          <w:szCs w:val="24"/>
        </w:rPr>
      </w:pPr>
      <w:r w:rsidRPr="00BC59E8">
        <w:rPr>
          <w:rFonts w:ascii="Times New Roman" w:eastAsia="Times New Roman" w:hAnsi="Times New Roman" w:cs="Times New Roman"/>
          <w:sz w:val="24"/>
          <w:szCs w:val="24"/>
        </w:rPr>
        <w:t>These modern augmentation techniques represent a paradigm shift from deterministic, spatially constrained perturbations to probabilistic, compositionally rich transformations. They are particularly effective in enhancing performance on tasks involving large-scale datasets and deep architectures. However, despite their advantages, they do not explicitly target spatial occlusion as a localized feature regularization mechanism. Techniques such as Hide-and-Seek and Random Erasing provide this capability by masking regions of the input image, compelling the model to learn from less discriminative features (Singh et al., 2018). Yet, these methods are conventionally applied independently rather than in conjunction with other transformative strategies.</w:t>
      </w:r>
    </w:p>
    <w:p w14:paraId="542EC7F6" w14:textId="3E2CAC3F" w:rsidR="00BD2CC7" w:rsidRDefault="00BD2CC7" w:rsidP="00BC59E8">
      <w:pPr>
        <w:spacing w:before="100" w:beforeAutospacing="1" w:after="100" w:afterAutospacing="1" w:line="480" w:lineRule="auto"/>
        <w:jc w:val="both"/>
        <w:rPr>
          <w:rFonts w:ascii="Times New Roman" w:eastAsia="Times New Roman" w:hAnsi="Times New Roman" w:cs="Times New Roman"/>
          <w:sz w:val="24"/>
          <w:szCs w:val="24"/>
        </w:rPr>
      </w:pPr>
      <w:r w:rsidRPr="00BC59E8">
        <w:rPr>
          <w:rFonts w:ascii="Times New Roman" w:eastAsia="Times New Roman" w:hAnsi="Times New Roman" w:cs="Times New Roman"/>
          <w:sz w:val="24"/>
          <w:szCs w:val="24"/>
        </w:rPr>
        <w:t>The present research builds upon this gap by proposing a hybrid approach that integrates flipping-based spatial transformation with occlusion-inspired masking techniques. While policy-based and mixing-based methods emphasize global feature diversity, localized occlusion remains essential for forcing convolutional neural networks to explore underrepresented feature spaces. By combining these strengths, the Flip-and-Hide augmentation technique offers a structured yet computationally efficient extension to existing augmentation paradigms. This provides an alternative to fully automated policy search methods while retaining the advantages of region-aware perturbation, positioning it as a relevant addition to the broader discourse on modern augmentation techniques.</w:t>
      </w:r>
    </w:p>
    <w:p w14:paraId="52D8D45D" w14:textId="6357C7B4" w:rsidR="00A621AB" w:rsidRDefault="00A621AB" w:rsidP="00BC59E8">
      <w:pPr>
        <w:spacing w:before="100" w:beforeAutospacing="1" w:after="100" w:afterAutospacing="1" w:line="480" w:lineRule="auto"/>
        <w:jc w:val="both"/>
        <w:rPr>
          <w:rFonts w:ascii="Times New Roman" w:eastAsia="Times New Roman" w:hAnsi="Times New Roman" w:cs="Times New Roman"/>
          <w:sz w:val="24"/>
          <w:szCs w:val="24"/>
        </w:rPr>
      </w:pPr>
    </w:p>
    <w:p w14:paraId="39952F04" w14:textId="77777777" w:rsidR="00A621AB" w:rsidRPr="00BC59E8" w:rsidRDefault="00A621AB" w:rsidP="00BC59E8">
      <w:pPr>
        <w:spacing w:before="100" w:beforeAutospacing="1" w:after="100" w:afterAutospacing="1" w:line="480" w:lineRule="auto"/>
        <w:jc w:val="both"/>
        <w:rPr>
          <w:rFonts w:ascii="Times New Roman" w:eastAsia="Times New Roman" w:hAnsi="Times New Roman" w:cs="Times New Roman"/>
          <w:sz w:val="24"/>
          <w:szCs w:val="24"/>
        </w:rPr>
      </w:pPr>
    </w:p>
    <w:p w14:paraId="27360A9A" w14:textId="62D97B78" w:rsidR="006E7A06" w:rsidRPr="00BC59E8" w:rsidRDefault="006E7A06" w:rsidP="00BC59E8">
      <w:pPr>
        <w:pStyle w:val="Heading3"/>
        <w:numPr>
          <w:ilvl w:val="1"/>
          <w:numId w:val="14"/>
        </w:numPr>
        <w:spacing w:line="480" w:lineRule="auto"/>
        <w:ind w:left="720" w:hanging="720"/>
        <w:rPr>
          <w:bCs w:val="0"/>
          <w:sz w:val="24"/>
          <w:szCs w:val="24"/>
        </w:rPr>
      </w:pPr>
      <w:bookmarkStart w:id="27" w:name="_Toc212409760"/>
      <w:r w:rsidRPr="00BC59E8">
        <w:rPr>
          <w:bCs w:val="0"/>
          <w:sz w:val="24"/>
          <w:szCs w:val="24"/>
        </w:rPr>
        <w:lastRenderedPageBreak/>
        <w:t>The Role of Data Augmentation in Generalization</w:t>
      </w:r>
      <w:bookmarkEnd w:id="27"/>
    </w:p>
    <w:p w14:paraId="0A1AFEE2" w14:textId="0F30D0AC" w:rsidR="00E45811" w:rsidRPr="00BC59E8" w:rsidRDefault="006E7A06"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Beyond improving accuracy, data augmentation serves as a powerful </w:t>
      </w:r>
      <w:r w:rsidRPr="00BC59E8">
        <w:rPr>
          <w:rFonts w:ascii="Times New Roman" w:eastAsia="Times New Roman" w:hAnsi="Times New Roman" w:cs="Times New Roman"/>
          <w:bCs/>
          <w:kern w:val="0"/>
          <w:sz w:val="24"/>
          <w:szCs w:val="24"/>
          <w14:ligatures w14:val="none"/>
        </w:rPr>
        <w:t>regularization technique</w:t>
      </w:r>
      <w:r w:rsidRPr="00BC59E8">
        <w:rPr>
          <w:rFonts w:ascii="Times New Roman" w:eastAsia="Times New Roman" w:hAnsi="Times New Roman" w:cs="Times New Roman"/>
          <w:kern w:val="0"/>
          <w:sz w:val="24"/>
          <w:szCs w:val="24"/>
          <w14:ligatures w14:val="none"/>
        </w:rPr>
        <w:t xml:space="preserve">, mitigating overfitting in models with large capacity and millions of parameters (Chen et al., 2020; Li et al., 2020). Unlike architectural modifications or complex loss functions, augmentation introduces diversity in the training data with </w:t>
      </w:r>
      <w:r w:rsidRPr="00BC59E8">
        <w:rPr>
          <w:rFonts w:ascii="Times New Roman" w:eastAsia="Times New Roman" w:hAnsi="Times New Roman" w:cs="Times New Roman"/>
          <w:bCs/>
          <w:kern w:val="0"/>
          <w:sz w:val="24"/>
          <w:szCs w:val="24"/>
          <w14:ligatures w14:val="none"/>
        </w:rPr>
        <w:t>minimal computational overhead</w:t>
      </w:r>
      <w:r w:rsidRPr="00BC59E8">
        <w:rPr>
          <w:rFonts w:ascii="Times New Roman" w:eastAsia="Times New Roman" w:hAnsi="Times New Roman" w:cs="Times New Roman"/>
          <w:kern w:val="0"/>
          <w:sz w:val="24"/>
          <w:szCs w:val="24"/>
          <w14:ligatures w14:val="none"/>
        </w:rPr>
        <w:t xml:space="preserve"> and </w:t>
      </w:r>
      <w:r w:rsidRPr="00BC59E8">
        <w:rPr>
          <w:rFonts w:ascii="Times New Roman" w:eastAsia="Times New Roman" w:hAnsi="Times New Roman" w:cs="Times New Roman"/>
          <w:bCs/>
          <w:kern w:val="0"/>
          <w:sz w:val="24"/>
          <w:szCs w:val="24"/>
          <w14:ligatures w14:val="none"/>
        </w:rPr>
        <w:t>no changes to the model structure</w:t>
      </w:r>
      <w:r w:rsidRPr="00BC59E8">
        <w:rPr>
          <w:rFonts w:ascii="Times New Roman" w:eastAsia="Times New Roman" w:hAnsi="Times New Roman" w:cs="Times New Roman"/>
          <w:kern w:val="0"/>
          <w:sz w:val="24"/>
          <w:szCs w:val="24"/>
          <w14:ligatures w14:val="none"/>
        </w:rPr>
        <w:t>, making it a scalable and flexible solution across tasks.</w:t>
      </w:r>
      <w:r w:rsidR="00630A8E" w:rsidRPr="00BC59E8">
        <w:rPr>
          <w:rFonts w:ascii="Times New Roman" w:eastAsia="Times New Roman" w:hAnsi="Times New Roman" w:cs="Times New Roman"/>
          <w:kern w:val="0"/>
          <w:sz w:val="24"/>
          <w:szCs w:val="24"/>
          <w14:ligatures w14:val="none"/>
        </w:rPr>
        <w:t xml:space="preserve"> </w:t>
      </w:r>
      <w:r w:rsidRPr="00BC59E8">
        <w:rPr>
          <w:rFonts w:ascii="Times New Roman" w:eastAsia="Times New Roman" w:hAnsi="Times New Roman" w:cs="Times New Roman"/>
          <w:kern w:val="0"/>
          <w:sz w:val="24"/>
          <w:szCs w:val="24"/>
          <w14:ligatures w14:val="none"/>
        </w:rPr>
        <w:t xml:space="preserve">Moreover, augmentation is particularly helpful in </w:t>
      </w:r>
      <w:r w:rsidRPr="00BC59E8">
        <w:rPr>
          <w:rFonts w:ascii="Times New Roman" w:eastAsia="Times New Roman" w:hAnsi="Times New Roman" w:cs="Times New Roman"/>
          <w:bCs/>
          <w:kern w:val="0"/>
          <w:sz w:val="24"/>
          <w:szCs w:val="24"/>
          <w14:ligatures w14:val="none"/>
        </w:rPr>
        <w:t>fine-grained classification problems</w:t>
      </w:r>
      <w:r w:rsidRPr="00BC59E8">
        <w:rPr>
          <w:rFonts w:ascii="Times New Roman" w:eastAsia="Times New Roman" w:hAnsi="Times New Roman" w:cs="Times New Roman"/>
          <w:kern w:val="0"/>
          <w:sz w:val="24"/>
          <w:szCs w:val="24"/>
          <w14:ligatures w14:val="none"/>
        </w:rPr>
        <w:t>, where subtle visual differences must be captured (Hu et al., 2019). In these cases, forcing the model to lo</w:t>
      </w:r>
      <w:r w:rsidR="002151F2" w:rsidRPr="00BC59E8">
        <w:rPr>
          <w:rFonts w:ascii="Times New Roman" w:eastAsia="Times New Roman" w:hAnsi="Times New Roman" w:cs="Times New Roman"/>
          <w:kern w:val="0"/>
          <w:sz w:val="24"/>
          <w:szCs w:val="24"/>
          <w14:ligatures w14:val="none"/>
        </w:rPr>
        <w:t xml:space="preserve">ok beyond high-contrast regions, </w:t>
      </w:r>
      <w:r w:rsidRPr="00BC59E8">
        <w:rPr>
          <w:rFonts w:ascii="Times New Roman" w:eastAsia="Times New Roman" w:hAnsi="Times New Roman" w:cs="Times New Roman"/>
          <w:kern w:val="0"/>
          <w:sz w:val="24"/>
          <w:szCs w:val="24"/>
          <w14:ligatures w14:val="none"/>
        </w:rPr>
        <w:t>via techniques such as</w:t>
      </w:r>
      <w:r w:rsidR="002151F2" w:rsidRPr="00BC59E8">
        <w:rPr>
          <w:rFonts w:ascii="Times New Roman" w:eastAsia="Times New Roman" w:hAnsi="Times New Roman" w:cs="Times New Roman"/>
          <w:kern w:val="0"/>
          <w:sz w:val="24"/>
          <w:szCs w:val="24"/>
          <w14:ligatures w14:val="none"/>
        </w:rPr>
        <w:t xml:space="preserve"> occlusion or attention masking. This </w:t>
      </w:r>
      <w:r w:rsidRPr="00BC59E8">
        <w:rPr>
          <w:rFonts w:ascii="Times New Roman" w:eastAsia="Times New Roman" w:hAnsi="Times New Roman" w:cs="Times New Roman"/>
          <w:kern w:val="0"/>
          <w:sz w:val="24"/>
          <w:szCs w:val="24"/>
          <w14:ligatures w14:val="none"/>
        </w:rPr>
        <w:t>can improve feature repr</w:t>
      </w:r>
      <w:r w:rsidR="009F2C75" w:rsidRPr="00BC59E8">
        <w:rPr>
          <w:rFonts w:ascii="Times New Roman" w:eastAsia="Times New Roman" w:hAnsi="Times New Roman" w:cs="Times New Roman"/>
          <w:kern w:val="0"/>
          <w:sz w:val="24"/>
          <w:szCs w:val="24"/>
          <w14:ligatures w14:val="none"/>
        </w:rPr>
        <w:t>esentation and decision-making.</w:t>
      </w:r>
    </w:p>
    <w:p w14:paraId="65974F72" w14:textId="35990B3C" w:rsidR="00EB6167" w:rsidRPr="00BC59E8" w:rsidRDefault="00EB6167" w:rsidP="00BC59E8">
      <w:pPr>
        <w:pStyle w:val="Heading3"/>
        <w:numPr>
          <w:ilvl w:val="1"/>
          <w:numId w:val="14"/>
        </w:numPr>
        <w:spacing w:line="480" w:lineRule="auto"/>
        <w:ind w:left="720" w:hanging="720"/>
        <w:rPr>
          <w:bCs w:val="0"/>
          <w:sz w:val="24"/>
          <w:szCs w:val="24"/>
        </w:rPr>
      </w:pPr>
      <w:bookmarkStart w:id="28" w:name="_Toc212409761"/>
      <w:r w:rsidRPr="00BC59E8">
        <w:rPr>
          <w:bCs w:val="0"/>
          <w:sz w:val="24"/>
          <w:szCs w:val="24"/>
        </w:rPr>
        <w:t>Applications of Convolutional Neural Networks (CNNs)</w:t>
      </w:r>
      <w:bookmarkEnd w:id="28"/>
    </w:p>
    <w:p w14:paraId="41008776" w14:textId="48F3DECE" w:rsidR="00EB6167" w:rsidRPr="00611D15" w:rsidRDefault="00EB6167" w:rsidP="00CA2180">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In </w:t>
      </w:r>
      <w:r w:rsidRPr="00BC59E8">
        <w:rPr>
          <w:rFonts w:ascii="Times New Roman" w:eastAsia="Times New Roman" w:hAnsi="Times New Roman" w:cs="Times New Roman"/>
          <w:bCs/>
          <w:kern w:val="0"/>
          <w:sz w:val="24"/>
          <w:szCs w:val="24"/>
          <w14:ligatures w14:val="none"/>
        </w:rPr>
        <w:t>medical imaging</w:t>
      </w:r>
      <w:r w:rsidRPr="00BC59E8">
        <w:rPr>
          <w:rFonts w:ascii="Times New Roman" w:eastAsia="Times New Roman" w:hAnsi="Times New Roman" w:cs="Times New Roman"/>
          <w:kern w:val="0"/>
          <w:sz w:val="24"/>
          <w:szCs w:val="24"/>
          <w14:ligatures w14:val="none"/>
        </w:rPr>
        <w:t>, CNNs have demonstrated transformative potential in disease diagnosis and prognosis</w:t>
      </w:r>
      <w:r w:rsidR="005C1FC2" w:rsidRPr="00BC59E8">
        <w:rPr>
          <w:rFonts w:ascii="Times New Roman" w:eastAsia="Times New Roman" w:hAnsi="Times New Roman" w:cs="Times New Roman"/>
          <w:kern w:val="0"/>
          <w:sz w:val="24"/>
          <w:szCs w:val="24"/>
          <w14:ligatures w14:val="none"/>
        </w:rPr>
        <w:t xml:space="preserve"> </w:t>
      </w:r>
      <w:r w:rsidR="005C1FC2" w:rsidRPr="003208B7">
        <w:rPr>
          <w:rFonts w:ascii="Times New Roman" w:eastAsia="Times New Roman" w:hAnsi="Times New Roman" w:cs="Times New Roman"/>
          <w:kern w:val="0"/>
          <w:sz w:val="24"/>
          <w:szCs w:val="24"/>
          <w14:ligatures w14:val="none"/>
        </w:rPr>
        <w:fldChar w:fldCharType="begin"/>
      </w:r>
      <w:r w:rsidR="005C1FC2" w:rsidRPr="00BC59E8">
        <w:rPr>
          <w:rFonts w:ascii="Times New Roman" w:eastAsia="Times New Roman" w:hAnsi="Times New Roman" w:cs="Times New Roman"/>
          <w:kern w:val="0"/>
          <w:sz w:val="24"/>
          <w:szCs w:val="24"/>
          <w14:ligatures w14:val="none"/>
        </w:rPr>
        <w:instrText xml:space="preserve"> ADDIN ZOTERO_ITEM CSL_CITATION {"citationID":"RVcEAsln","properties":{"formattedCitation":"(Mathi et al., 2025)","plainCitation":"(Mathi et al., 2025)","noteIndex":0},"citationItems":[{"id":371,"uris":["http://zotero.org/users/16149915/items/BV9CLCJ8"],"itemData":{"id":371,"type":"article-journal","abstract":"One of the most important parts in diagnosing and monitoring the disease is medical imaging, image data is complex and its interpretation is manual. In this review, Convolutional Neural Networks (CNNs) from the application side and their evolutions are highlighted in the analysis of medical images. Specifically, CNNs are specialized deep learning models based on biological processes that automatically learn features of raw image data. Although compared to traditional methods, CNNs have made a great progress for the applications of medical image classification, segmentation and detection. Due to the architectures like VGG, ResNet and Inception, CNNs were enhanced and now capable of disease detection, organ segmentation, and classification of tumors quite accurately. All these advances come with challenges like lack of data availability, complexity or interpretability of models and computational resources. These limitations have sparked transfer learning and fine-tune pre trained models approach, as well as amalgamation of multi modal data. Explainable AI (XAI) come into frequent use for future model transparency and clinical trust. That leads to future directions such as improving generalization, robustness and integration of the model to Electronic Health Records (EHRs) for personalised treatment insight. Solving these challenges will further solidify CNNs as key transformative technology in medical image study for accurate analytical, treatment plan, and patient outcome.","container-title":"Journal of Neonatal Surgery","issue":"7","language":"en","source":"Zotero","title":"A Review Of Convolutional Neural Networks For Medical Image Analysis: Trends And Future Directions","volume":"14","author":[{"family":"Mathi","given":"Shyamala"},{"family":"Deb","given":"Daizy"},{"family":"Chaudhuri","given":"Avijit Kumar"},{"family":"Joseph","given":"Lincy"},{"family":"Biswas","given":"Dr Susmita"}],"issued":{"date-parts":[["2025"]]}}}],"schema":"https://github.com/citation-style-language/schema/raw/master/csl-citation.json"} </w:instrText>
      </w:r>
      <w:r w:rsidR="005C1FC2" w:rsidRPr="003208B7">
        <w:rPr>
          <w:rFonts w:ascii="Times New Roman" w:eastAsia="Times New Roman" w:hAnsi="Times New Roman" w:cs="Times New Roman"/>
          <w:kern w:val="0"/>
          <w:sz w:val="24"/>
          <w:szCs w:val="24"/>
          <w14:ligatures w14:val="none"/>
        </w:rPr>
        <w:fldChar w:fldCharType="separate"/>
      </w:r>
      <w:r w:rsidR="005C1FC2" w:rsidRPr="003208B7">
        <w:rPr>
          <w:rFonts w:ascii="Times New Roman" w:hAnsi="Times New Roman" w:cs="Times New Roman"/>
          <w:sz w:val="24"/>
          <w:szCs w:val="24"/>
        </w:rPr>
        <w:t>(</w:t>
      </w:r>
      <w:proofErr w:type="spellStart"/>
      <w:r w:rsidR="005C1FC2" w:rsidRPr="003208B7">
        <w:rPr>
          <w:rFonts w:ascii="Times New Roman" w:hAnsi="Times New Roman" w:cs="Times New Roman"/>
          <w:sz w:val="24"/>
          <w:szCs w:val="24"/>
        </w:rPr>
        <w:t>Mathi</w:t>
      </w:r>
      <w:proofErr w:type="spellEnd"/>
      <w:r w:rsidR="005C1FC2" w:rsidRPr="003208B7">
        <w:rPr>
          <w:rFonts w:ascii="Times New Roman" w:hAnsi="Times New Roman" w:cs="Times New Roman"/>
          <w:sz w:val="24"/>
          <w:szCs w:val="24"/>
        </w:rPr>
        <w:t xml:space="preserve"> et al., 2025)</w:t>
      </w:r>
      <w:r w:rsidR="005C1FC2"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They are widely used for tasks such as brain tumor classification, cardiac imaging, and embryonic cell stage identification</w:t>
      </w:r>
      <w:r w:rsidR="005C1FC2" w:rsidRPr="003208B7">
        <w:rPr>
          <w:rFonts w:ascii="Times New Roman" w:eastAsia="Times New Roman" w:hAnsi="Times New Roman" w:cs="Times New Roman"/>
          <w:kern w:val="0"/>
          <w:sz w:val="24"/>
          <w:szCs w:val="24"/>
          <w14:ligatures w14:val="none"/>
        </w:rPr>
        <w:t xml:space="preserve"> </w:t>
      </w:r>
      <w:r w:rsidR="005C1FC2" w:rsidRPr="003208B7">
        <w:rPr>
          <w:rFonts w:ascii="Times New Roman" w:eastAsia="Times New Roman" w:hAnsi="Times New Roman" w:cs="Times New Roman"/>
          <w:kern w:val="0"/>
          <w:sz w:val="24"/>
          <w:szCs w:val="24"/>
          <w14:ligatures w14:val="none"/>
        </w:rPr>
        <w:fldChar w:fldCharType="begin"/>
      </w:r>
      <w:r w:rsidR="005C1FC2" w:rsidRPr="00BC59E8">
        <w:rPr>
          <w:rFonts w:ascii="Times New Roman" w:eastAsia="Times New Roman" w:hAnsi="Times New Roman" w:cs="Times New Roman"/>
          <w:kern w:val="0"/>
          <w:sz w:val="24"/>
          <w:szCs w:val="24"/>
          <w14:ligatures w14:val="none"/>
        </w:rPr>
        <w:instrText xml:space="preserve"> ADDIN ZOTERO_ITEM CSL_CITATION {"citationID":"Ubuwm1vQ","properties":{"formattedCitation":"(Y. Xie et al., 2022)","plainCitation":"(Y. Xie et al., 2022)","noteIndex":0},"citationItems":[{"id":373,"uris":["http://zotero.org/users/16149915/items/ULY2574C"],"itemData":{"id":373,"type":"article-journal","abstract":"Convolutional neural networks (CNNs) constitute a widely used deep learning approach that has frequently been applied to the problem of brain tumor diagnosis. Such techniques still face some critical challenges in moving towards clinic application. The main objective of this work is to present a comprehensive review of studies using CNN architectures to classify brain tumors using MR images with the aim of identifying useful strategies for and possible impediments in the development of this technology. Relevant articles were identiﬁed using a predeﬁned, systematic procedure. For each article, data were extracted regarding training data, target problems, the network architecture, validation methods, and the reported quantitative performance criteria. The clinical relevance of the studies was then evaluated to identify limitations by considering the merits of convolutional neural networks and the remaining challenges that need to be solved to promote the clinical application and development of CNN algorithms. Finally, possible directions for future research are discussed for researchers in the biomedical and machine learning communities. A total of 83 studies were identiﬁed and reviewed. They differed in terms of the precise classiﬁcation problem targeted and the strategies used to construct and train the chosen CNN. Consequently, the reported performance varied widely, with accuracies of 91.63–100% in differentiating meningiomas, gliomas, and pituitary tumors (26 articles) and of 60.0–99.46% in distinguishing low-grade from high-grade gliomas (13 articles). The review provides a survey of the state of the art in CNN-based deep learning methods for brain tumor classiﬁcation. Many networks demonstrated good performance, and it is not evident that any speciﬁc methodological choice greatly outperforms the alternatives, especially given the inconsistencies in the reporting of validation methods, performance metrics, and training data encountered. Few studies have focused on clinical usability.","container-title":"Diagnostics","DOI":"10.3390/diagnostics12081850","ISSN":"2075-4418","issue":"8","journalAbbreviation":"Diagnostics","language":"en","license":"https://creativecommons.org/licenses/by/4.0/","page":"1850","source":"DOI.org (Crossref)","title":"Convolutional Neural Network Techniques for Brain Tumor Classification (from 2015 to 2022): Review, Challenges, and Future Perspectives","title-short":"Convolutional Neural Network Techniques for Brain Tumor Classification (from 2015 to 2022)","volume":"12","author":[{"family":"Xie","given":"Yuting"},{"family":"Zaccagna","given":"Fulvio"},{"family":"Rundo","given":"Leonardo"},{"family":"Testa","given":"Claudia"},{"family":"Agati","given":"Raffaele"},{"family":"Lodi","given":"Raffaele"},{"family":"Manners","given":"David Neil"},{"family":"Tonon","given":"Caterina"}],"issued":{"date-parts":[["2022",7,31]]}}}],"schema":"https://github.com/citation-style-language/schema/raw/master/csl-citation.json"} </w:instrText>
      </w:r>
      <w:r w:rsidR="005C1FC2" w:rsidRPr="003208B7">
        <w:rPr>
          <w:rFonts w:ascii="Times New Roman" w:eastAsia="Times New Roman" w:hAnsi="Times New Roman" w:cs="Times New Roman"/>
          <w:kern w:val="0"/>
          <w:sz w:val="24"/>
          <w:szCs w:val="24"/>
          <w14:ligatures w14:val="none"/>
        </w:rPr>
        <w:fldChar w:fldCharType="separate"/>
      </w:r>
      <w:r w:rsidR="005C1FC2" w:rsidRPr="003208B7">
        <w:rPr>
          <w:rFonts w:ascii="Times New Roman" w:hAnsi="Times New Roman" w:cs="Times New Roman"/>
          <w:sz w:val="24"/>
          <w:szCs w:val="24"/>
        </w:rPr>
        <w:t xml:space="preserve">(Y. </w:t>
      </w:r>
      <w:proofErr w:type="spellStart"/>
      <w:r w:rsidR="005C1FC2" w:rsidRPr="003208B7">
        <w:rPr>
          <w:rFonts w:ascii="Times New Roman" w:hAnsi="Times New Roman" w:cs="Times New Roman"/>
          <w:sz w:val="24"/>
          <w:szCs w:val="24"/>
        </w:rPr>
        <w:t>Xie</w:t>
      </w:r>
      <w:proofErr w:type="spellEnd"/>
      <w:r w:rsidR="005C1FC2" w:rsidRPr="003208B7">
        <w:rPr>
          <w:rFonts w:ascii="Times New Roman" w:hAnsi="Times New Roman" w:cs="Times New Roman"/>
          <w:sz w:val="24"/>
          <w:szCs w:val="24"/>
        </w:rPr>
        <w:t xml:space="preserve"> et al., 2022)</w:t>
      </w:r>
      <w:r w:rsidR="005C1FC2"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xml:space="preserve">. </w:t>
      </w:r>
      <w:r w:rsidR="005C1FC2" w:rsidRPr="003208B7">
        <w:rPr>
          <w:rFonts w:ascii="Times New Roman" w:eastAsia="Times New Roman" w:hAnsi="Times New Roman" w:cs="Times New Roman"/>
          <w:kern w:val="0"/>
          <w:sz w:val="24"/>
          <w:szCs w:val="24"/>
          <w14:ligatures w14:val="none"/>
        </w:rPr>
        <w:t>Recent studies have</w:t>
      </w:r>
      <w:r w:rsidRPr="00611D15">
        <w:rPr>
          <w:rFonts w:ascii="Times New Roman" w:eastAsia="Times New Roman" w:hAnsi="Times New Roman" w:cs="Times New Roman"/>
          <w:kern w:val="0"/>
          <w:sz w:val="24"/>
          <w:szCs w:val="24"/>
          <w14:ligatures w14:val="none"/>
        </w:rPr>
        <w:t xml:space="preserve"> proposed a residual CNN with multidimensional attention for brain t</w:t>
      </w:r>
      <w:r w:rsidRPr="00785F5C">
        <w:rPr>
          <w:rFonts w:ascii="Times New Roman" w:eastAsia="Times New Roman" w:hAnsi="Times New Roman" w:cs="Times New Roman"/>
          <w:kern w:val="0"/>
          <w:sz w:val="24"/>
          <w:szCs w:val="24"/>
          <w14:ligatures w14:val="none"/>
        </w:rPr>
        <w:t>umor classification, significantly improving diagnostic accuracy in clinical workflows</w:t>
      </w:r>
      <w:r w:rsidR="005C1FC2" w:rsidRPr="00BC59E8">
        <w:rPr>
          <w:rFonts w:ascii="Times New Roman" w:eastAsia="MS Gothic" w:hAnsi="Times New Roman" w:cs="Times New Roman"/>
          <w:kern w:val="0"/>
          <w:sz w:val="24"/>
          <w:szCs w:val="24"/>
          <w14:ligatures w14:val="none"/>
        </w:rPr>
        <w:t xml:space="preserve"> </w:t>
      </w:r>
      <w:r w:rsidR="005C1FC2" w:rsidRPr="003208B7">
        <w:rPr>
          <w:rFonts w:ascii="Times New Roman" w:eastAsia="MS Gothic" w:hAnsi="Times New Roman" w:cs="Times New Roman"/>
          <w:kern w:val="0"/>
          <w:sz w:val="24"/>
          <w:szCs w:val="24"/>
          <w14:ligatures w14:val="none"/>
        </w:rPr>
        <w:fldChar w:fldCharType="begin"/>
      </w:r>
      <w:r w:rsidR="005C1FC2" w:rsidRPr="00BC59E8">
        <w:rPr>
          <w:rFonts w:ascii="Times New Roman" w:eastAsia="MS Gothic" w:hAnsi="Times New Roman" w:cs="Times New Roman"/>
          <w:kern w:val="0"/>
          <w:sz w:val="24"/>
          <w:szCs w:val="24"/>
          <w14:ligatures w14:val="none"/>
        </w:rPr>
        <w:instrText xml:space="preserve"> ADDIN ZOTERO_ITEM CSL_CITATION {"citationID":"XP2nLrVo","properties":{"formattedCitation":"(Dutta et al., 2024)","plainCitation":"(Dutta et al., 2024)","noteIndex":0},"citationItems":[{"id":374,"uris":["http://zotero.org/users/16149915/items/HY4CQI43"],"itemData":{"id":374,"type":"article-journal","container-title":"Biomedical Signal Processing and Control","DOI":"10.1016/j.bspc.2023.105421","ISSN":"17468094","journalAbbreviation":"Biomedical Signal Processing and Control","language":"en","page":"105421","source":"DOI.org (Crossref)","title":"ARM-Net: Attention-guided residual multiscale CNN for multiclass brain tumor classification using MR images","title-short":"ARM-Net","volume":"87","author":[{"family":"Dutta","given":"Tapas Kumar"},{"family":"Nayak","given":"Deepak Ranjan"},{"family":"Zhang","given":"Yu-Dong"}],"issued":{"date-parts":[["2024",1]]}}}],"schema":"https://github.com/citation-style-language/schema/raw/master/csl-citation.json"} </w:instrText>
      </w:r>
      <w:r w:rsidR="005C1FC2" w:rsidRPr="003208B7">
        <w:rPr>
          <w:rFonts w:ascii="Times New Roman" w:eastAsia="MS Gothic" w:hAnsi="Times New Roman" w:cs="Times New Roman"/>
          <w:kern w:val="0"/>
          <w:sz w:val="24"/>
          <w:szCs w:val="24"/>
          <w14:ligatures w14:val="none"/>
        </w:rPr>
        <w:fldChar w:fldCharType="separate"/>
      </w:r>
      <w:r w:rsidR="005C1FC2" w:rsidRPr="003208B7">
        <w:rPr>
          <w:rFonts w:ascii="Times New Roman" w:eastAsia="MS Gothic" w:hAnsi="Times New Roman" w:cs="Times New Roman"/>
          <w:sz w:val="24"/>
          <w:szCs w:val="24"/>
        </w:rPr>
        <w:t>(Dutta et al., 2024)</w:t>
      </w:r>
      <w:r w:rsidR="005C1FC2" w:rsidRPr="003208B7">
        <w:rPr>
          <w:rFonts w:ascii="Times New Roman" w:eastAsia="MS Gothic"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xml:space="preserve">. Similarly, Khatri </w:t>
      </w:r>
      <w:r w:rsidR="004F010D" w:rsidRPr="00611D15">
        <w:rPr>
          <w:rFonts w:ascii="Times New Roman" w:eastAsia="Times New Roman" w:hAnsi="Times New Roman" w:cs="Times New Roman"/>
          <w:kern w:val="0"/>
          <w:sz w:val="24"/>
          <w:szCs w:val="24"/>
          <w14:ligatures w14:val="none"/>
        </w:rPr>
        <w:t>&amp;</w:t>
      </w:r>
      <w:r w:rsidRPr="00785F5C">
        <w:rPr>
          <w:rFonts w:ascii="Times New Roman" w:eastAsia="Times New Roman" w:hAnsi="Times New Roman" w:cs="Times New Roman"/>
          <w:kern w:val="0"/>
          <w:sz w:val="24"/>
          <w:szCs w:val="24"/>
          <w14:ligatures w14:val="none"/>
        </w:rPr>
        <w:t xml:space="preserve"> </w:t>
      </w:r>
      <w:proofErr w:type="spellStart"/>
      <w:r w:rsidR="004F010D" w:rsidRPr="00191830">
        <w:rPr>
          <w:rFonts w:ascii="Times New Roman" w:eastAsia="Times New Roman" w:hAnsi="Times New Roman" w:cs="Times New Roman"/>
          <w:kern w:val="0"/>
          <w:sz w:val="24"/>
          <w:szCs w:val="24"/>
          <w14:ligatures w14:val="none"/>
        </w:rPr>
        <w:t>Athale</w:t>
      </w:r>
      <w:proofErr w:type="spellEnd"/>
      <w:r w:rsidRPr="00BC59E8">
        <w:rPr>
          <w:rFonts w:ascii="Times New Roman" w:eastAsia="Times New Roman" w:hAnsi="Times New Roman" w:cs="Times New Roman"/>
          <w:kern w:val="0"/>
          <w:sz w:val="24"/>
          <w:szCs w:val="24"/>
          <w14:ligatures w14:val="none"/>
        </w:rPr>
        <w:t>. (202</w:t>
      </w:r>
      <w:r w:rsidR="004F010D" w:rsidRPr="00BC59E8">
        <w:rPr>
          <w:rFonts w:ascii="Times New Roman" w:eastAsia="Times New Roman" w:hAnsi="Times New Roman" w:cs="Times New Roman"/>
          <w:kern w:val="0"/>
          <w:sz w:val="24"/>
          <w:szCs w:val="24"/>
          <w14:ligatures w14:val="none"/>
        </w:rPr>
        <w:t>4</w:t>
      </w:r>
      <w:r w:rsidRPr="00BC59E8">
        <w:rPr>
          <w:rFonts w:ascii="Times New Roman" w:eastAsia="Times New Roman" w:hAnsi="Times New Roman" w:cs="Times New Roman"/>
          <w:kern w:val="0"/>
          <w:sz w:val="24"/>
          <w:szCs w:val="24"/>
          <w14:ligatures w14:val="none"/>
        </w:rPr>
        <w:t>) applied CNNs to automate classification of embryonic cell division stages, enabling precise biological interpretation in developmental studies. In cardiovascular medicine</w:t>
      </w:r>
      <w:r w:rsidR="007A270D" w:rsidRPr="00BC59E8">
        <w:rPr>
          <w:rFonts w:ascii="Times New Roman" w:eastAsia="Times New Roman" w:hAnsi="Times New Roman" w:cs="Times New Roman"/>
          <w:kern w:val="0"/>
          <w:sz w:val="24"/>
          <w:szCs w:val="24"/>
          <w14:ligatures w14:val="none"/>
        </w:rPr>
        <w:t>.</w:t>
      </w:r>
      <w:r w:rsidRPr="00BC59E8">
        <w:rPr>
          <w:rFonts w:ascii="Times New Roman" w:eastAsia="Times New Roman" w:hAnsi="Times New Roman" w:cs="Times New Roman"/>
          <w:kern w:val="0"/>
          <w:sz w:val="24"/>
          <w:szCs w:val="24"/>
          <w14:ligatures w14:val="none"/>
        </w:rPr>
        <w:t xml:space="preserve"> CNNs have been applied to computed tomography imaging to enhance diagnostic precision </w:t>
      </w:r>
      <w:r w:rsidR="004F010D" w:rsidRPr="003208B7">
        <w:rPr>
          <w:rFonts w:ascii="Times New Roman" w:eastAsia="Times New Roman" w:hAnsi="Times New Roman" w:cs="Times New Roman"/>
          <w:kern w:val="0"/>
          <w:sz w:val="24"/>
          <w:szCs w:val="24"/>
          <w14:ligatures w14:val="none"/>
        </w:rPr>
        <w:fldChar w:fldCharType="begin"/>
      </w:r>
      <w:r w:rsidR="004F010D" w:rsidRPr="00BC59E8">
        <w:rPr>
          <w:rFonts w:ascii="Times New Roman" w:eastAsia="Times New Roman" w:hAnsi="Times New Roman" w:cs="Times New Roman"/>
          <w:kern w:val="0"/>
          <w:sz w:val="24"/>
          <w:szCs w:val="24"/>
          <w14:ligatures w14:val="none"/>
        </w:rPr>
        <w:instrText xml:space="preserve"> ADDIN ZOTERO_ITEM CSL_CITATION {"citationID":"HdVE8Amy","properties":{"formattedCitation":"(Khobragade et al., 2024)","plainCitation":"(Khobragade et al., 2024)","noteIndex":0},"citationItems":[{"id":377,"uris":["http://zotero.org/users/16149915/items/DPLVDUGP"],"itemData":{"id":377,"type":"paper-conference","abstract":"In the recent year cardiovascular disease (CVD) increasing cause of illness and death around the world. To make diagnosis and treatment more accurate and personalized, we need to come up with new ideas. Machine learning (ML) has become a revolutionary technology in medical imaging. It gives researchers strong tools for sifting through large datasets and finding clinically important traits that can help them make better decisions about how to treat CVD. This article talks about how machine learning is used in different types of medical imaging, such as ultrasound, MRI, CT, and angiography, with a focus on how they help diagnose, predict, and keep an eye on heart problems. Adding machine learning methods to image processes has shown to greatly enhance the accuracy of diagnoses. Many techniques, like convolutional neural networks (CNNs), are very good at finding small patterns in image data that people might not be able to see. For example, machine learning models have been created to find early signs of coronary artery disease, measure heart circulation, and evaluate cardiac function, all of which make it easier to act quickly. These programs can find predictors of treatment reaction by using big datasets from a variety of groups. This helps doctors make changes that are specific to each patient's profile. Additionally, predictive modeling using machine learning makes it possible to constantly track and evaluate how the disease is getting worse, which improves follow-up care and the use of resources.","container-title":"2024 International Conference on Artificial Intelligence and Quantum Computation-Based Sensor Application (ICAIQSA)","DOI":"10.1109/ICAIQSA64000.2024.10882316","event-title":"2024 International Conference on Artificial Intelligence and Quantum Computation-Based Sensor Application (ICAIQSA)","page":"1-7","source":"IEEE Xplore","title":"Machine Learning-Driven Medical Imaging for Cardiovascular Disease: Enhancing Diagnostic Precision and Personalized Treatment Strategies","title-short":"Machine Learning-Driven Medical Imaging for Cardiovascular Disease","URL":"https://ieeexplore.ieee.org/document/10882316","author":[{"family":"Khobragade","given":"Prashant"},{"family":"Ghutke","given":"Payal"},{"family":"Ajani","given":"Samir N."},{"family":"Dhankar","given":"Praveen Kumar"},{"family":"Kotta","given":"Anand Babu"},{"family":"Khalatkar","given":"Abhay"}],"accessed":{"date-parts":[["2025",8,26]]},"issued":{"date-parts":[["2024",12]]}}}],"schema":"https://github.com/citation-style-language/schema/raw/master/csl-citation.json"} </w:instrText>
      </w:r>
      <w:r w:rsidR="004F010D" w:rsidRPr="003208B7">
        <w:rPr>
          <w:rFonts w:ascii="Times New Roman" w:eastAsia="Times New Roman" w:hAnsi="Times New Roman" w:cs="Times New Roman"/>
          <w:kern w:val="0"/>
          <w:sz w:val="24"/>
          <w:szCs w:val="24"/>
          <w14:ligatures w14:val="none"/>
        </w:rPr>
        <w:fldChar w:fldCharType="separate"/>
      </w:r>
      <w:r w:rsidR="004F010D" w:rsidRPr="003208B7">
        <w:rPr>
          <w:rFonts w:ascii="Times New Roman" w:hAnsi="Times New Roman" w:cs="Times New Roman"/>
          <w:sz w:val="24"/>
          <w:szCs w:val="24"/>
        </w:rPr>
        <w:t>(Khobragade et al., 2024)</w:t>
      </w:r>
      <w:r w:rsidR="004F010D"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These applications underscore the critical role of CNNs in improving di</w:t>
      </w:r>
      <w:r w:rsidRPr="00611D15">
        <w:rPr>
          <w:rFonts w:ascii="Times New Roman" w:eastAsia="Times New Roman" w:hAnsi="Times New Roman" w:cs="Times New Roman"/>
          <w:kern w:val="0"/>
          <w:sz w:val="24"/>
          <w:szCs w:val="24"/>
          <w14:ligatures w14:val="none"/>
        </w:rPr>
        <w:t>agnostic speed, reliability, and interpretability in healthcare.</w:t>
      </w:r>
    </w:p>
    <w:p w14:paraId="4C598CAA" w14:textId="09C55161" w:rsidR="00EB6167" w:rsidRPr="003208B7" w:rsidRDefault="00EB6167"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191830">
        <w:rPr>
          <w:rFonts w:ascii="Times New Roman" w:eastAsia="Times New Roman" w:hAnsi="Times New Roman" w:cs="Times New Roman"/>
          <w:kern w:val="0"/>
          <w:sz w:val="24"/>
          <w:szCs w:val="24"/>
          <w14:ligatures w14:val="none"/>
        </w:rPr>
        <w:lastRenderedPageBreak/>
        <w:t xml:space="preserve">CNNs also find growing use in </w:t>
      </w:r>
      <w:r w:rsidRPr="00BC59E8">
        <w:rPr>
          <w:rFonts w:ascii="Times New Roman" w:eastAsia="Times New Roman" w:hAnsi="Times New Roman" w:cs="Times New Roman"/>
          <w:bCs/>
          <w:kern w:val="0"/>
          <w:sz w:val="24"/>
          <w:szCs w:val="24"/>
          <w14:ligatures w14:val="none"/>
        </w:rPr>
        <w:t>construction and infrastructure monitoring</w:t>
      </w:r>
      <w:r w:rsidRPr="00BC59E8">
        <w:rPr>
          <w:rFonts w:ascii="Times New Roman" w:eastAsia="Times New Roman" w:hAnsi="Times New Roman" w:cs="Times New Roman"/>
          <w:kern w:val="0"/>
          <w:sz w:val="24"/>
          <w:szCs w:val="24"/>
          <w14:ligatures w14:val="none"/>
        </w:rPr>
        <w:t xml:space="preserve">, where they support defect detection and predictive maintenance. </w:t>
      </w:r>
      <w:proofErr w:type="spellStart"/>
      <w:r w:rsidR="004F010D" w:rsidRPr="00BC59E8">
        <w:rPr>
          <w:rFonts w:ascii="Times New Roman" w:eastAsia="Times New Roman" w:hAnsi="Times New Roman" w:cs="Times New Roman"/>
          <w:kern w:val="0"/>
          <w:sz w:val="24"/>
          <w:szCs w:val="24"/>
          <w14:ligatures w14:val="none"/>
        </w:rPr>
        <w:t>Ehtish</w:t>
      </w:r>
      <w:r w:rsidR="002F2F7E" w:rsidRPr="00BC59E8">
        <w:rPr>
          <w:rFonts w:ascii="Times New Roman" w:eastAsia="Times New Roman" w:hAnsi="Times New Roman" w:cs="Times New Roman"/>
          <w:kern w:val="0"/>
          <w:sz w:val="24"/>
          <w:szCs w:val="24"/>
          <w14:ligatures w14:val="none"/>
        </w:rPr>
        <w:t>am</w:t>
      </w:r>
      <w:proofErr w:type="spellEnd"/>
      <w:r w:rsidRPr="00BC59E8">
        <w:rPr>
          <w:rFonts w:ascii="Times New Roman" w:eastAsia="Times New Roman" w:hAnsi="Times New Roman" w:cs="Times New Roman"/>
          <w:kern w:val="0"/>
          <w:sz w:val="24"/>
          <w:szCs w:val="24"/>
          <w14:ligatures w14:val="none"/>
        </w:rPr>
        <w:t xml:space="preserve"> et al. (202</w:t>
      </w:r>
      <w:r w:rsidR="002F2F7E" w:rsidRPr="00BC59E8">
        <w:rPr>
          <w:rFonts w:ascii="Times New Roman" w:eastAsia="Times New Roman" w:hAnsi="Times New Roman" w:cs="Times New Roman"/>
          <w:kern w:val="0"/>
          <w:sz w:val="24"/>
          <w:szCs w:val="24"/>
          <w14:ligatures w14:val="none"/>
        </w:rPr>
        <w:t>4</w:t>
      </w:r>
      <w:r w:rsidRPr="00BC59E8">
        <w:rPr>
          <w:rFonts w:ascii="Times New Roman" w:eastAsia="Times New Roman" w:hAnsi="Times New Roman" w:cs="Times New Roman"/>
          <w:kern w:val="0"/>
          <w:sz w:val="24"/>
          <w:szCs w:val="24"/>
          <w14:ligatures w14:val="none"/>
        </w:rPr>
        <w:t>) investigated the impact of data source and volume on CNN performance in construction automation, highlighting their role in defect identification and structural integrity assessment.</w:t>
      </w:r>
      <w:r w:rsidR="00017D0F" w:rsidRPr="00BC59E8">
        <w:rPr>
          <w:rFonts w:ascii="Times New Roman" w:eastAsia="Times New Roman" w:hAnsi="Times New Roman" w:cs="Times New Roman"/>
          <w:kern w:val="0"/>
          <w:sz w:val="24"/>
          <w:szCs w:val="24"/>
          <w14:ligatures w14:val="none"/>
        </w:rPr>
        <w:t xml:space="preserve"> </w:t>
      </w:r>
      <w:r w:rsidR="002F2F7E" w:rsidRPr="00BC59E8">
        <w:rPr>
          <w:rFonts w:ascii="Times New Roman" w:eastAsia="Times New Roman" w:hAnsi="Times New Roman" w:cs="Times New Roman"/>
          <w:kern w:val="0"/>
          <w:sz w:val="24"/>
          <w:szCs w:val="24"/>
          <w14:ligatures w14:val="none"/>
        </w:rPr>
        <w:t xml:space="preserve">Deng </w:t>
      </w:r>
      <w:proofErr w:type="gramStart"/>
      <w:r w:rsidR="002F2F7E" w:rsidRPr="00BC59E8">
        <w:rPr>
          <w:rFonts w:ascii="Times New Roman" w:eastAsia="Times New Roman" w:hAnsi="Times New Roman" w:cs="Times New Roman"/>
          <w:kern w:val="0"/>
          <w:sz w:val="24"/>
          <w:szCs w:val="24"/>
          <w14:ligatures w14:val="none"/>
        </w:rPr>
        <w:t>et al</w:t>
      </w:r>
      <w:r w:rsidR="00017D0F" w:rsidRPr="00BC59E8">
        <w:rPr>
          <w:rFonts w:ascii="Times New Roman" w:eastAsia="Times New Roman" w:hAnsi="Times New Roman" w:cs="Times New Roman"/>
          <w:kern w:val="0"/>
          <w:sz w:val="24"/>
          <w:szCs w:val="24"/>
          <w14:ligatures w14:val="none"/>
        </w:rPr>
        <w:t>.(</w:t>
      </w:r>
      <w:proofErr w:type="gramEnd"/>
      <w:r w:rsidR="00017D0F" w:rsidRPr="00BC59E8">
        <w:rPr>
          <w:rFonts w:ascii="Times New Roman" w:eastAsia="Times New Roman" w:hAnsi="Times New Roman" w:cs="Times New Roman"/>
          <w:kern w:val="0"/>
          <w:sz w:val="24"/>
          <w:szCs w:val="24"/>
          <w14:ligatures w14:val="none"/>
        </w:rPr>
        <w:t>2025)</w:t>
      </w:r>
      <w:r w:rsidRPr="00BC59E8">
        <w:rPr>
          <w:rFonts w:ascii="Times New Roman" w:eastAsia="Times New Roman" w:hAnsi="Times New Roman" w:cs="Times New Roman"/>
          <w:kern w:val="0"/>
          <w:sz w:val="24"/>
          <w:szCs w:val="24"/>
          <w14:ligatures w14:val="none"/>
        </w:rPr>
        <w:t xml:space="preserve">. Likewise, CNNs coupled with graph-based models have been applied to pipeline leak detection, enhancing the reliability of energy infrastructure monitoring </w:t>
      </w:r>
      <w:r w:rsidR="00017D0F" w:rsidRPr="003208B7">
        <w:rPr>
          <w:rFonts w:ascii="Times New Roman" w:eastAsia="Times New Roman" w:hAnsi="Times New Roman" w:cs="Times New Roman"/>
          <w:kern w:val="0"/>
          <w:sz w:val="24"/>
          <w:szCs w:val="24"/>
          <w14:ligatures w14:val="none"/>
        </w:rPr>
        <w:fldChar w:fldCharType="begin"/>
      </w:r>
      <w:r w:rsidR="00017D0F" w:rsidRPr="00BC59E8">
        <w:rPr>
          <w:rFonts w:ascii="Times New Roman" w:eastAsia="Times New Roman" w:hAnsi="Times New Roman" w:cs="Times New Roman"/>
          <w:kern w:val="0"/>
          <w:sz w:val="24"/>
          <w:szCs w:val="24"/>
          <w14:ligatures w14:val="none"/>
        </w:rPr>
        <w:instrText xml:space="preserve"> ADDIN ZOTERO_ITEM CSL_CITATION {"citationID":"Q9jtb3nu","properties":{"formattedCitation":"(Kang et al., 2018)","plainCitation":"(Kang et al., 2018)","noteIndex":0},"citationItems":[{"id":382,"uris":["http://zotero.org/users/16149915/items/LY33IV9X"],"itemData":{"id":382,"type":"article-journal","abstract":"In many water distribution systems, a significant amount of water is lost because of leakage during transit from the water treatment plant to consumers. As a result, water leakage detection and localization have been a consistent focus of research. Typically, diagnosis or detection systems based on sensor signals incur significant computational and time costs, whereas the system performance depends on the features selected as input to the classifier. In this paper, to solve this problem, we propose a novel, fast, and accurate water leakage detection system with an adaptive design that fuses a one-dimensional convolutional neural network and a support vector machine. We also propose a graph-based localization algorithm to determine the leakage location. An actual water pipeline network is represented by a graph network and it is assumed that leakage events occur at virtual points on the graph. The leakage location at which costs are minimized is estimated by comparing the actual measured signals with the virtually generated signals. The performance was validated on a wireless sensor network based test bed, deployed on an actual WDS. Our proposed methods achieved 99.3% leakage detection accuracy and a localization error of less than 3 m.","container-title":"IEEE Transactions on Industrial Electronics","DOI":"10.1109/TIE.2017.2764861","ISSN":"1557-9948","issue":"5","page":"4279-4289","source":"IEEE Xplore","title":"Novel Leakage Detection by Ensemble CNN-SVM and Graph-Based Localization in Water Distribution Systems","volume":"65","author":[{"family":"Kang","given":"Jiheon"},{"family":"Park","given":"Youn-Jong"},{"family":"Lee","given":"Jaeho"},{"family":"Wang","given":"Soo-Hyun"},{"family":"Eom","given":"Doo-Seop"}],"issued":{"date-parts":[["2018",5]]}}}],"schema":"https://github.com/citation-style-language/schema/raw/master/csl-citation.json"} </w:instrText>
      </w:r>
      <w:r w:rsidR="00017D0F" w:rsidRPr="003208B7">
        <w:rPr>
          <w:rFonts w:ascii="Times New Roman" w:eastAsia="Times New Roman" w:hAnsi="Times New Roman" w:cs="Times New Roman"/>
          <w:kern w:val="0"/>
          <w:sz w:val="24"/>
          <w:szCs w:val="24"/>
          <w14:ligatures w14:val="none"/>
        </w:rPr>
        <w:fldChar w:fldCharType="separate"/>
      </w:r>
      <w:r w:rsidR="00017D0F" w:rsidRPr="003208B7">
        <w:rPr>
          <w:rFonts w:ascii="Times New Roman" w:hAnsi="Times New Roman" w:cs="Times New Roman"/>
          <w:sz w:val="24"/>
          <w:szCs w:val="24"/>
        </w:rPr>
        <w:t>(Kang et al., 2018)</w:t>
      </w:r>
      <w:r w:rsidR="00017D0F" w:rsidRPr="003208B7">
        <w:rPr>
          <w:rFonts w:ascii="Times New Roman" w:eastAsia="Times New Roman" w:hAnsi="Times New Roman" w:cs="Times New Roman"/>
          <w:kern w:val="0"/>
          <w:sz w:val="24"/>
          <w:szCs w:val="24"/>
          <w14:ligatures w14:val="none"/>
        </w:rPr>
        <w:fldChar w:fldCharType="end"/>
      </w:r>
      <w:r w:rsidR="00017D0F" w:rsidRPr="003208B7">
        <w:rPr>
          <w:rFonts w:ascii="Times New Roman" w:eastAsia="Times New Roman" w:hAnsi="Times New Roman" w:cs="Times New Roman"/>
          <w:kern w:val="0"/>
          <w:sz w:val="24"/>
          <w:szCs w:val="24"/>
          <w14:ligatures w14:val="none"/>
        </w:rPr>
        <w:t>.</w:t>
      </w:r>
    </w:p>
    <w:p w14:paraId="22762496" w14:textId="1F3B4555" w:rsidR="00EB6167" w:rsidRDefault="00EB6167"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611D15">
        <w:rPr>
          <w:rFonts w:ascii="Times New Roman" w:eastAsia="Times New Roman" w:hAnsi="Times New Roman" w:cs="Times New Roman"/>
          <w:kern w:val="0"/>
          <w:sz w:val="24"/>
          <w:szCs w:val="24"/>
          <w14:ligatures w14:val="none"/>
        </w:rPr>
        <w:t>Anoth</w:t>
      </w:r>
      <w:r w:rsidRPr="00785F5C">
        <w:rPr>
          <w:rFonts w:ascii="Times New Roman" w:eastAsia="Times New Roman" w:hAnsi="Times New Roman" w:cs="Times New Roman"/>
          <w:kern w:val="0"/>
          <w:sz w:val="24"/>
          <w:szCs w:val="24"/>
          <w14:ligatures w14:val="none"/>
        </w:rPr>
        <w:t xml:space="preserve">er significant area is </w:t>
      </w:r>
      <w:r w:rsidRPr="00191830">
        <w:rPr>
          <w:rFonts w:ascii="Times New Roman" w:eastAsia="Times New Roman" w:hAnsi="Times New Roman" w:cs="Times New Roman"/>
          <w:bCs/>
          <w:kern w:val="0"/>
          <w:sz w:val="24"/>
          <w:szCs w:val="24"/>
          <w14:ligatures w14:val="none"/>
        </w:rPr>
        <w:t>agriculture and environmental applications</w:t>
      </w:r>
      <w:r w:rsidRPr="00BC59E8">
        <w:rPr>
          <w:rFonts w:ascii="Times New Roman" w:eastAsia="Times New Roman" w:hAnsi="Times New Roman" w:cs="Times New Roman"/>
          <w:kern w:val="0"/>
          <w:sz w:val="24"/>
          <w:szCs w:val="24"/>
          <w14:ligatures w14:val="none"/>
        </w:rPr>
        <w:t xml:space="preserve">, where CNNs enable precision farming and ecological studies. </w:t>
      </w:r>
      <w:r w:rsidR="00017D0F" w:rsidRPr="00BC59E8">
        <w:rPr>
          <w:rFonts w:ascii="Times New Roman" w:hAnsi="Times New Roman" w:cs="Times New Roman"/>
          <w:sz w:val="24"/>
          <w:szCs w:val="24"/>
          <w:shd w:val="clear" w:color="auto" w:fill="F8F8F7"/>
        </w:rPr>
        <w:t>Recent research has demonstrated the potential of CNN-driven computer vision methods in tomato cultivation. These techniques have shown promise in plant detection, yield estimation, and automated harvesting. Deep learning approaches, such as Faster R-CNN, have achieved high accuracy in detecting intact immature tomatoes, even when occluded by leaves, with an average precision of 87.83% </w:t>
      </w:r>
      <w:r w:rsidR="00761CB8" w:rsidRPr="00BC59E8">
        <w:rPr>
          <w:rFonts w:ascii="Times New Roman" w:hAnsi="Times New Roman" w:cs="Times New Roman"/>
          <w:sz w:val="24"/>
          <w:szCs w:val="24"/>
          <w:shd w:val="clear" w:color="auto" w:fill="F8F8F7"/>
        </w:rPr>
        <w:fldChar w:fldCharType="begin"/>
      </w:r>
      <w:r w:rsidR="00761CB8" w:rsidRPr="00BC59E8">
        <w:rPr>
          <w:rFonts w:ascii="Times New Roman" w:hAnsi="Times New Roman" w:cs="Times New Roman"/>
          <w:sz w:val="24"/>
          <w:szCs w:val="24"/>
          <w:shd w:val="clear" w:color="auto" w:fill="F8F8F7"/>
        </w:rPr>
        <w:instrText xml:space="preserve"> ADDIN ZOTERO_ITEM CSL_CITATION {"citationID":"q3885kFN","properties":{"formattedCitation":"(Mu et al., 2020)","plainCitation":"(Mu et al., 2020)","noteIndex":0},"citationItems":[{"id":387,"uris":["http://zotero.org/users/16149915/items/739E73EM"],"itemData":{"id":387,"type":"article-journal","abstract":"Automatic detection of intact tomatoes on plants is highly expected for low-cost and optimal management in tomato farming. Mature tomato detection has been wildly studied, while immature tomato detection, especially when occluded with leaves, is diﬃcult to perform using traditional image analysis, which is more important for long-term yield prediction. Therefore, tomato detection that can generalize well in real tomato cultivation scenes and is robust to issues such as fruit occlusion and variable lighting conditions is highly desired. In this study, we build a tomato detection model to automatically detect intact green tomatoes regardless of occlusions or fruit growth stage using deep learning approaches. The tomato detection model used faster region-based convolutional neural network (R-CNN) with Resnet-101 and transfer learned from the Common Objects in Context (COCO) dataset. The detection on test dataset achieved high average precision of 87.83% (intersection over union ≥ 0.5) and showed a high accuracy of tomato counting (R2 = 0.87). In addition, all the detected boxes were merged into one image to compile the tomato location map and estimate their size along one row in the greenhouse. By tomato detection, counting, location and size estimation, this method shows great potential for ripeness and yield prediction.","container-title":"Sensors","DOI":"10.3390/s20102984","ISSN":"1424-8220","issue":"10","journalAbbreviation":"Sensors","language":"en","license":"https://creativecommons.org/licenses/by/4.0/","page":"2984","source":"DOI.org (Crossref)","title":"Intact Detection of Highly Occluded Immature Tomatoes on Plants Using Deep Learning Techniques","volume":"20","author":[{"family":"Mu","given":"Yue"},{"family":"Chen","given":"Tai-Shen"},{"family":"Ninomiya","given":"Seishi"},{"family":"Guo","given":"Wei"}],"issued":{"date-parts":[["2020",5,25]]}}}],"schema":"https://github.com/citation-style-language/schema/raw/master/csl-citation.json"} </w:instrText>
      </w:r>
      <w:r w:rsidR="00761CB8" w:rsidRPr="00BC59E8">
        <w:rPr>
          <w:rFonts w:ascii="Times New Roman" w:hAnsi="Times New Roman" w:cs="Times New Roman"/>
          <w:sz w:val="24"/>
          <w:szCs w:val="24"/>
          <w:shd w:val="clear" w:color="auto" w:fill="F8F8F7"/>
        </w:rPr>
        <w:fldChar w:fldCharType="separate"/>
      </w:r>
      <w:r w:rsidR="00761CB8" w:rsidRPr="00BC59E8">
        <w:rPr>
          <w:rFonts w:ascii="Times New Roman" w:hAnsi="Times New Roman" w:cs="Times New Roman"/>
          <w:sz w:val="24"/>
          <w:szCs w:val="24"/>
        </w:rPr>
        <w:t>(Mu et al., 2020)</w:t>
      </w:r>
      <w:r w:rsidR="00761CB8" w:rsidRPr="00BC59E8">
        <w:rPr>
          <w:rFonts w:ascii="Times New Roman" w:hAnsi="Times New Roman" w:cs="Times New Roman"/>
          <w:sz w:val="24"/>
          <w:szCs w:val="24"/>
          <w:shd w:val="clear" w:color="auto" w:fill="F8F8F7"/>
        </w:rPr>
        <w:fldChar w:fldCharType="end"/>
      </w:r>
      <w:r w:rsidRPr="003208B7">
        <w:rPr>
          <w:rFonts w:ascii="Times New Roman" w:eastAsia="Times New Roman" w:hAnsi="Times New Roman" w:cs="Times New Roman"/>
          <w:kern w:val="0"/>
          <w:sz w:val="24"/>
          <w:szCs w:val="24"/>
          <w14:ligatures w14:val="none"/>
        </w:rPr>
        <w:t>. CNNs combined with drone-based imaging have also been used to study collective animal behavior, offering new insights into ecological dynamics</w:t>
      </w:r>
      <w:r w:rsidR="00017D0F" w:rsidRPr="003208B7">
        <w:rPr>
          <w:rFonts w:ascii="Times New Roman" w:eastAsia="Times New Roman" w:hAnsi="Times New Roman" w:cs="Times New Roman"/>
          <w:kern w:val="0"/>
          <w:sz w:val="24"/>
          <w:szCs w:val="24"/>
          <w14:ligatures w14:val="none"/>
        </w:rPr>
        <w:t xml:space="preserve"> </w:t>
      </w:r>
      <w:r w:rsidR="00017D0F" w:rsidRPr="003208B7">
        <w:rPr>
          <w:rFonts w:ascii="Times New Roman" w:eastAsia="Times New Roman" w:hAnsi="Times New Roman" w:cs="Times New Roman"/>
          <w:kern w:val="0"/>
          <w:sz w:val="24"/>
          <w:szCs w:val="24"/>
          <w14:ligatures w14:val="none"/>
        </w:rPr>
        <w:fldChar w:fldCharType="begin"/>
      </w:r>
      <w:r w:rsidR="00017D0F" w:rsidRPr="00BC59E8">
        <w:rPr>
          <w:rFonts w:ascii="Times New Roman" w:eastAsia="Times New Roman" w:hAnsi="Times New Roman" w:cs="Times New Roman"/>
          <w:kern w:val="0"/>
          <w:sz w:val="24"/>
          <w:szCs w:val="24"/>
          <w14:ligatures w14:val="none"/>
        </w:rPr>
        <w:instrText xml:space="preserve"> ADDIN ZOTERO_ITEM CSL_CITATION {"citationID":"ksa8QRbF","properties":{"formattedCitation":"(Schad &amp; Fischer, 2023)","plainCitation":"(Schad &amp; Fischer, 2023)","noteIndex":0},"citationItems":[{"id":384,"uris":["http://zotero.org/users/16149915/items/6F6SNRPA"],"itemData":{"id":384,"type":"article-journal","abstract":"In the last decade, drones have become an affordable technology offering highly mobile aerial platforms that can carry a range of sensory equipment into hitherto uncharted areas. Drones have thus become a widely applicable tool for surveying animal populations and habitats to assist conservation efforts or to study the behavioural ecology of species by monitoring individual and group behaviour. Here, we review current applications for drone surveys and the potential of recently developed computer algorithms for automatic species detection and individual tracking in drone footage. We further review which factors are reportedly associated with animal disturbance during drone presentations and how drones may be used to study anti-predator behaviour. Drone surveys of species and their environments allow scientists to create digital terrain models of habitats, estimate species abundance, monitor individual behaviour and study the composition, spatial organization and movement of groups. As drones can influence the behaviour of many bird and mammal species directly, they also provide an experimental tool to study animal responses to novel situations, including the drone itself. We conclude that the combined use of drones and automated detection software can assist population estimates and opens new possibilities to study individual and collective behaviour. With regard to drone-related disturbance and their potential use as predator models, we recommend to interpret results against the background of population-specific predation pressure and sources of anthropogenic disturbance.","container-title":"Methods in Ecology and Evolution","DOI":"10.1111/2041-210X.13922","ISSN":"2041-210X","issue":"8","language":"en","license":"© 2022 The Authors. Methods in Ecology and Evolution published by John Wiley &amp; Sons Ltd on behalf of British Ecological Society.","note":"_eprint: https://besjournals.onlinelibrary.wiley.com/doi/pdf/10.1111/2041-210X.13922","page":"1864-1872","source":"Wiley Online Library","title":"Opportunities and risks in the use of drones for studying animal behaviour","volume":"14","author":[{"family":"Schad","given":"Lukas"},{"family":"Fischer","given":"Julia"}],"issued":{"date-parts":[["2023"]]}}}],"schema":"https://github.com/citation-style-language/schema/raw/master/csl-citation.json"} </w:instrText>
      </w:r>
      <w:r w:rsidR="00017D0F" w:rsidRPr="003208B7">
        <w:rPr>
          <w:rFonts w:ascii="Times New Roman" w:eastAsia="Times New Roman" w:hAnsi="Times New Roman" w:cs="Times New Roman"/>
          <w:kern w:val="0"/>
          <w:sz w:val="24"/>
          <w:szCs w:val="24"/>
          <w14:ligatures w14:val="none"/>
        </w:rPr>
        <w:fldChar w:fldCharType="separate"/>
      </w:r>
      <w:r w:rsidR="00017D0F" w:rsidRPr="003208B7">
        <w:rPr>
          <w:rFonts w:ascii="Times New Roman" w:hAnsi="Times New Roman" w:cs="Times New Roman"/>
          <w:sz w:val="24"/>
          <w:szCs w:val="24"/>
        </w:rPr>
        <w:t>(</w:t>
      </w:r>
      <w:proofErr w:type="spellStart"/>
      <w:r w:rsidR="00017D0F" w:rsidRPr="003208B7">
        <w:rPr>
          <w:rFonts w:ascii="Times New Roman" w:hAnsi="Times New Roman" w:cs="Times New Roman"/>
          <w:sz w:val="24"/>
          <w:szCs w:val="24"/>
        </w:rPr>
        <w:t>Schad</w:t>
      </w:r>
      <w:proofErr w:type="spellEnd"/>
      <w:r w:rsidR="00017D0F" w:rsidRPr="003208B7">
        <w:rPr>
          <w:rFonts w:ascii="Times New Roman" w:hAnsi="Times New Roman" w:cs="Times New Roman"/>
          <w:sz w:val="24"/>
          <w:szCs w:val="24"/>
        </w:rPr>
        <w:t xml:space="preserve"> &amp; Fischer, 2023)</w:t>
      </w:r>
      <w:r w:rsidR="00017D0F"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xml:space="preserve">. Fire detection in forests has similarly benefited from lightweight CNN-based surveillance systems </w:t>
      </w:r>
      <w:r w:rsidR="00761CB8" w:rsidRPr="003208B7">
        <w:rPr>
          <w:rFonts w:ascii="Times New Roman" w:eastAsia="Times New Roman" w:hAnsi="Times New Roman" w:cs="Times New Roman"/>
          <w:kern w:val="0"/>
          <w:sz w:val="24"/>
          <w:szCs w:val="24"/>
          <w14:ligatures w14:val="none"/>
        </w:rPr>
        <w:fldChar w:fldCharType="begin"/>
      </w:r>
      <w:r w:rsidR="00761CB8" w:rsidRPr="00BC59E8">
        <w:rPr>
          <w:rFonts w:ascii="Times New Roman" w:eastAsia="Times New Roman" w:hAnsi="Times New Roman" w:cs="Times New Roman"/>
          <w:kern w:val="0"/>
          <w:sz w:val="24"/>
          <w:szCs w:val="24"/>
          <w14:ligatures w14:val="none"/>
        </w:rPr>
        <w:instrText xml:space="preserve"> ADDIN ZOTERO_ITEM CSL_CITATION {"citationID":"kpMeh7n1","properties":{"formattedCitation":"(Kumari et al., 2024)","plainCitation":"(Kumari et al., 2024)","noteIndex":0},"citationItems":[{"id":388,"uris":["http://zotero.org/users/16149915/items/8ML4JW7U"],"itemData":{"id":388,"type":"article-journal","abstract":"Forest fires pose significant threats to ecosystems, wildlife, and human lives, necessitating proactive measures for early detection and rapid response. This paper presents FireGuard, an efficient model for forest fire detection using deep convolutional neural networks (CNNs). Leveraging the power of deep learning and image processing techniques, FireGuard analyzes aerial imagery and satellite data to detect signs of smoke and fire outbreaks in forested areas. The model utilizes a lightweight CNN architecture optimized for real-time performance and resource-constrained environments, making it suitable for deployment on unmanned aerial vehicles (UAVs), surveillance cameras, and satellite platforms. Experimental results demonstrate the effectiveness of FireGuard in accurately identifying forest fires with high precision and recall, outperforming traditional methods and existing deep learning models. By providing early warnings of potential fire incidents, FireGuard enables timely intervention by fire fighting agencies, thereby mitigating the impact of forest fires and preserving natural habitats.","container-title":"International Journal of Scientific Methods in Computational Science and Engineering","DOI":"10.58599/IJSMCSE.2024.1111","issue":"1","language":"en","license":"Copyright (c) 2024 International Journal of Scientific Methods in Computational Science and Engineering","page":"49-57","source":"www.ijsmcse.com","title":"Robust Forest Fire Detection using Deep Convolutional Neural Networks","volume":"1","author":[{"family":"Kumari","given":"Pilli Lalitha"},{"family":"Abid","given":"Zahoora"},{"family":"K.Jamberi","given":""},{"family":"Saxena","given":"Gaurav D."}],"issued":{"date-parts":[["2024",6,30]]}}}],"schema":"https://github.com/citation-style-language/schema/raw/master/csl-citation.json"} </w:instrText>
      </w:r>
      <w:r w:rsidR="00761CB8" w:rsidRPr="003208B7">
        <w:rPr>
          <w:rFonts w:ascii="Times New Roman" w:eastAsia="Times New Roman" w:hAnsi="Times New Roman" w:cs="Times New Roman"/>
          <w:kern w:val="0"/>
          <w:sz w:val="24"/>
          <w:szCs w:val="24"/>
          <w14:ligatures w14:val="none"/>
        </w:rPr>
        <w:fldChar w:fldCharType="separate"/>
      </w:r>
      <w:r w:rsidR="00761CB8" w:rsidRPr="003208B7">
        <w:rPr>
          <w:rFonts w:ascii="Times New Roman" w:hAnsi="Times New Roman" w:cs="Times New Roman"/>
          <w:sz w:val="24"/>
          <w:szCs w:val="24"/>
        </w:rPr>
        <w:t>(Kumari et al., 2024)</w:t>
      </w:r>
      <w:r w:rsidR="00761CB8"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These studies highlight th</w:t>
      </w:r>
      <w:r w:rsidRPr="00611D15">
        <w:rPr>
          <w:rFonts w:ascii="Times New Roman" w:eastAsia="Times New Roman" w:hAnsi="Times New Roman" w:cs="Times New Roman"/>
          <w:kern w:val="0"/>
          <w:sz w:val="24"/>
          <w:szCs w:val="24"/>
          <w14:ligatures w14:val="none"/>
        </w:rPr>
        <w:t>e potential of CNNs in enhancing sustainability and ecological monitoring.</w:t>
      </w:r>
    </w:p>
    <w:p w14:paraId="17FD38CE" w14:textId="28CF45CF" w:rsidR="00DE537A" w:rsidRPr="003208B7" w:rsidRDefault="00CA2180"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Convolutional Neural Networks (CNNs) have become essential for predictive maintenance and fault detection in industrial systems. Research demonstrates their effectiveness in various applications, including motor drive control systems in industrial robots</w:t>
      </w:r>
      <w:r w:rsidR="00182B35">
        <w:rPr>
          <w:rFonts w:ascii="Times New Roman" w:eastAsia="Times New Roman" w:hAnsi="Times New Roman" w:cs="Times New Roman"/>
          <w:kern w:val="0"/>
          <w:sz w:val="24"/>
          <w:szCs w:val="24"/>
          <w14:ligatures w14:val="none"/>
        </w:rPr>
        <w:t xml:space="preserve"> </w:t>
      </w:r>
      <w:r w:rsidR="00182B35" w:rsidRPr="003208B7">
        <w:rPr>
          <w:rFonts w:ascii="Times New Roman" w:hAnsi="Times New Roman" w:cs="Times New Roman"/>
          <w:sz w:val="24"/>
          <w:szCs w:val="24"/>
          <w:bdr w:val="single" w:sz="2" w:space="0" w:color="E7E5E4" w:frame="1"/>
          <w:shd w:val="clear" w:color="auto" w:fill="F8F8F7"/>
        </w:rPr>
        <w:fldChar w:fldCharType="begin"/>
      </w:r>
      <w:r w:rsidR="00182B35" w:rsidRPr="00BC59E8">
        <w:rPr>
          <w:rFonts w:ascii="Times New Roman" w:hAnsi="Times New Roman" w:cs="Times New Roman"/>
          <w:sz w:val="24"/>
          <w:szCs w:val="24"/>
          <w:bdr w:val="single" w:sz="2" w:space="0" w:color="E7E5E4" w:frame="1"/>
          <w:shd w:val="clear" w:color="auto" w:fill="F8F8F7"/>
        </w:rPr>
        <w:instrText xml:space="preserve"> ADDIN ZOTERO_ITEM CSL_CITATION {"citationID":"HbQuXFeO","properties":{"formattedCitation":"(Eang &amp; Lee, 2024)","plainCitation":"(Eang &amp; Lee, 2024)","noteIndex":0},"citationItems":[{"id":393,"uris":["http://zotero.org/users/16149915/items/833VAMIP"],"itemData":{"id":393,"type":"article-journal","abstract":"This research work presents an integrated method leveraging Convolutional Neural Networks and Recurrent Neural Networks (CNN-RNN) to enhance the accuracy of predictive maintenance and fault detection in DC motor drives of industrial robots. We propose a new hybrid deep learning framework that combines CNNs with RNNs to improve the accuracy of fault prediction that may occur on a DC motor drive during task processing. The CNN-RNN model determines the optimal maintenance strategy based on data collected from sensors, such as air temperature, process temperature, rotational speed, and so forth. The proposed AI model has the capacity to make highly accurate predictions and detect faults in DC motor drives, thus helping to ensure timely maintenance and reduce operational breakdowns. As a result, comparative analysis reveals that the proposed framework can achieve higher accuracy than the current existing method of combining CNN with Long Short-Term Memory networks (CNN-LSTM) as well as other CNNs, LSTMs, and traditional methods. The proposed CNN-RNN model can provide early fault detection for motor drives of industrial robots with a simpler architecture and lower complexity of the model compared to CNN-LSTM methods, which can enable the model to process faster than CNN-LSTM. It effectively extracts dynamic features and processes sequential data, achieving superior accuracy and precision in fault diagnosis, which can make it a practical and efficient solution for real-time fault detection in motor drive control systems of industrial robots.","container-title":"Sensors","DOI":"10.3390/s25010025","ISSN":"1424-8220","issue":"1","journalAbbreviation":"Sensors","language":"en","license":"https://creativecommons.org/licenses/by/4.0/","page":"25","source":"DOI.org (Crossref)","title":"Predictive Maintenance and Fault Detection for Motor Drive Control Systems in Industrial Robots Using CNN-RNN-Based Observers","volume":"25","author":[{"family":"Eang","given":"Chanthol"},{"family":"Lee","given":"Seungjae"}],"issued":{"date-parts":[["2024",12,24]]}}}],"schema":"https://github.com/citation-style-language/schema/raw/master/csl-citation.json"} </w:instrText>
      </w:r>
      <w:r w:rsidR="00182B35" w:rsidRPr="003208B7">
        <w:rPr>
          <w:rFonts w:ascii="Times New Roman" w:hAnsi="Times New Roman" w:cs="Times New Roman"/>
          <w:sz w:val="24"/>
          <w:szCs w:val="24"/>
          <w:bdr w:val="single" w:sz="2" w:space="0" w:color="E7E5E4" w:frame="1"/>
          <w:shd w:val="clear" w:color="auto" w:fill="F8F8F7"/>
        </w:rPr>
        <w:fldChar w:fldCharType="separate"/>
      </w:r>
      <w:r w:rsidR="00182B35" w:rsidRPr="003208B7">
        <w:rPr>
          <w:rFonts w:ascii="Times New Roman" w:hAnsi="Times New Roman" w:cs="Times New Roman"/>
          <w:sz w:val="24"/>
          <w:szCs w:val="24"/>
        </w:rPr>
        <w:t>(</w:t>
      </w:r>
      <w:proofErr w:type="spellStart"/>
      <w:r w:rsidR="00182B35" w:rsidRPr="003208B7">
        <w:rPr>
          <w:rFonts w:ascii="Times New Roman" w:hAnsi="Times New Roman" w:cs="Times New Roman"/>
          <w:sz w:val="24"/>
          <w:szCs w:val="24"/>
        </w:rPr>
        <w:t>Eang</w:t>
      </w:r>
      <w:proofErr w:type="spellEnd"/>
      <w:r w:rsidR="00182B35" w:rsidRPr="003208B7">
        <w:rPr>
          <w:rFonts w:ascii="Times New Roman" w:hAnsi="Times New Roman" w:cs="Times New Roman"/>
          <w:sz w:val="24"/>
          <w:szCs w:val="24"/>
        </w:rPr>
        <w:t xml:space="preserve"> &amp; Lee, 2024)</w:t>
      </w:r>
      <w:r w:rsidR="00182B35" w:rsidRPr="003208B7">
        <w:rPr>
          <w:rFonts w:ascii="Times New Roman" w:hAnsi="Times New Roman" w:cs="Times New Roman"/>
          <w:sz w:val="24"/>
          <w:szCs w:val="24"/>
          <w:bdr w:val="single" w:sz="2" w:space="0" w:color="E7E5E4" w:frame="1"/>
          <w:shd w:val="clear" w:color="auto" w:fill="F8F8F7"/>
        </w:rPr>
        <w:fldChar w:fldCharType="end"/>
      </w:r>
      <w:r w:rsidR="00182B35">
        <w:rPr>
          <w:rFonts w:ascii="Times New Roman" w:eastAsia="Times New Roman" w:hAnsi="Times New Roman" w:cs="Times New Roman"/>
          <w:kern w:val="0"/>
          <w:sz w:val="24"/>
          <w:szCs w:val="24"/>
          <w14:ligatures w14:val="none"/>
        </w:rPr>
        <w:t xml:space="preserve">, induction motors </w:t>
      </w:r>
      <w:r w:rsidR="00182B35" w:rsidRPr="003208B7">
        <w:rPr>
          <w:rFonts w:ascii="Times New Roman" w:hAnsi="Times New Roman" w:cs="Times New Roman"/>
          <w:sz w:val="24"/>
          <w:szCs w:val="24"/>
          <w:bdr w:val="single" w:sz="2" w:space="0" w:color="E7E5E4" w:frame="1"/>
          <w:shd w:val="clear" w:color="auto" w:fill="F8F8F7"/>
        </w:rPr>
        <w:fldChar w:fldCharType="begin"/>
      </w:r>
      <w:r w:rsidR="00182B35" w:rsidRPr="00BC59E8">
        <w:rPr>
          <w:rFonts w:ascii="Times New Roman" w:hAnsi="Times New Roman" w:cs="Times New Roman"/>
          <w:sz w:val="24"/>
          <w:szCs w:val="24"/>
          <w:bdr w:val="single" w:sz="2" w:space="0" w:color="E7E5E4" w:frame="1"/>
          <w:shd w:val="clear" w:color="auto" w:fill="F8F8F7"/>
        </w:rPr>
        <w:instrText xml:space="preserve"> ADDIN ZOTERO_ITEM CSL_CITATION {"citationID":"8RnI0tCR","properties":{"formattedCitation":"(Khobragade et al., 2024)","plainCitation":"(Khobragade et al., 2024)","noteIndex":0},"citationItems":[{"id":377,"uris":["http://zotero.org/users/16149915/items/DPLVDUGP"],"itemData":{"id":377,"type":"paper-conference","abstract":"In the recent year cardiovascular disease (CVD) increasing cause of illness and death around the world. To make diagnosis and treatment more accurate and personalized, we need to come up with new ideas. Machine learning (ML) has become a revolutionary technology in medical imaging. It gives researchers strong tools for sifting through large datasets and finding clinically important traits that can help them make better decisions about how to treat CVD. This article talks about how machine learning is used in different types of medical imaging, such as ultrasound, MRI, CT, and angiography, with a focus on how they help diagnose, predict, and keep an eye on heart problems. Adding machine learning methods to image processes has shown to greatly enhance the accuracy of diagnoses. Many techniques, like convolutional neural networks (CNNs), are very good at finding small patterns in image data that people might not be able to see. For example, machine learning models have been created to find early signs of coronary artery disease, measure heart circulation, and evaluate cardiac function, all of which make it easier to act quickly. These programs can find predictors of treatment reaction by using big datasets from a variety of groups. This helps doctors make changes that are specific to each patient's profile. Additionally, predictive modeling using machine learning makes it possible to constantly track and evaluate how the disease is getting worse, which improves follow-up care and the use of resources.","container-title":"2024 International Conference on Artificial Intelligence and Quantum Computation-Based Sensor Application (ICAIQSA)","DOI":"10.1109/ICAIQSA64000.2024.10882316","event-title":"2024 International Conference on Artificial Intelligence and Quantum Computation-Based Sensor Application (ICAIQSA)","page":"1-7","source":"IEEE Xplore","title":"Machine Learning-Driven Medical Imaging for Cardiovascular Disease: Enhancing Diagnostic Precision and Personalized Treatment Strategies","title-short":"Machine Learning-Driven Medical Imaging for Cardiovascular Disease","URL":"https://ieeexplore.ieee.org/document/10882316","author":[{"family":"Khobragade","given":"Prashant"},{"family":"Ghutke","given":"Payal"},{"family":"Ajani","given":"Samir N."},{"family":"Dhankar","given":"Praveen Kumar"},{"family":"Kotta","given":"Anand Babu"},{"family":"Khalatkar","given":"Abhay"}],"accessed":{"date-parts":[["2025",8,26]]},"issued":{"date-parts":[["2024",12]]}}}],"schema":"https://github.com/citation-style-language/schema/raw/master/csl-citation.json"} </w:instrText>
      </w:r>
      <w:r w:rsidR="00182B35" w:rsidRPr="003208B7">
        <w:rPr>
          <w:rFonts w:ascii="Times New Roman" w:hAnsi="Times New Roman" w:cs="Times New Roman"/>
          <w:sz w:val="24"/>
          <w:szCs w:val="24"/>
          <w:bdr w:val="single" w:sz="2" w:space="0" w:color="E7E5E4" w:frame="1"/>
          <w:shd w:val="clear" w:color="auto" w:fill="F8F8F7"/>
        </w:rPr>
        <w:fldChar w:fldCharType="separate"/>
      </w:r>
      <w:r w:rsidR="00182B35" w:rsidRPr="003208B7">
        <w:rPr>
          <w:rFonts w:ascii="Times New Roman" w:hAnsi="Times New Roman" w:cs="Times New Roman"/>
          <w:sz w:val="24"/>
          <w:szCs w:val="24"/>
        </w:rPr>
        <w:t>(Khobragade et al., 2024)</w:t>
      </w:r>
      <w:r w:rsidR="00182B35" w:rsidRPr="003208B7">
        <w:rPr>
          <w:rFonts w:ascii="Times New Roman" w:hAnsi="Times New Roman" w:cs="Times New Roman"/>
          <w:sz w:val="24"/>
          <w:szCs w:val="24"/>
          <w:bdr w:val="single" w:sz="2" w:space="0" w:color="E7E5E4" w:frame="1"/>
          <w:shd w:val="clear" w:color="auto" w:fill="F8F8F7"/>
        </w:rPr>
        <w:fldChar w:fldCharType="end"/>
      </w:r>
      <w:r w:rsidR="00182B35">
        <w:rPr>
          <w:rFonts w:ascii="Times New Roman" w:eastAsia="Times New Roman" w:hAnsi="Times New Roman" w:cs="Times New Roman"/>
          <w:kern w:val="0"/>
          <w:sz w:val="24"/>
          <w:szCs w:val="24"/>
          <w14:ligatures w14:val="none"/>
        </w:rPr>
        <w:t xml:space="preserve">, and general industrial machinery </w:t>
      </w:r>
      <w:r w:rsidR="00182B35" w:rsidRPr="003208B7">
        <w:rPr>
          <w:rFonts w:ascii="Times New Roman" w:hAnsi="Times New Roman" w:cs="Times New Roman"/>
          <w:sz w:val="24"/>
          <w:szCs w:val="24"/>
          <w:bdr w:val="single" w:sz="2" w:space="0" w:color="E7E5E4" w:frame="1"/>
          <w:shd w:val="clear" w:color="auto" w:fill="F8F8F7"/>
        </w:rPr>
        <w:fldChar w:fldCharType="begin"/>
      </w:r>
      <w:r w:rsidR="00182B35" w:rsidRPr="00BC59E8">
        <w:rPr>
          <w:rFonts w:ascii="Times New Roman" w:hAnsi="Times New Roman" w:cs="Times New Roman"/>
          <w:sz w:val="24"/>
          <w:szCs w:val="24"/>
          <w:bdr w:val="single" w:sz="2" w:space="0" w:color="E7E5E4" w:frame="1"/>
          <w:shd w:val="clear" w:color="auto" w:fill="F8F8F7"/>
        </w:rPr>
        <w:instrText xml:space="preserve"> ADDIN ZOTERO_ITEM CSL_CITATION {"citationID":"dAAgWuvC","properties":{"formattedCitation":"(P et al., 2024)","plainCitation":"(P et al., 2024)","noteIndex":0},"citationItems":[{"id":396,"uris":["http://zotero.org/users/16149915/items/IJ4SMJL5"],"itemData":{"id":396,"type":"paper-conference","abstract":"In industrial area, the timely detection and prevention of machinery defects plays a vital role for ensuring operational efficiency and reducing downtime. Traditional methods of defect detection often rely on manual inspection, which can be time-consuming and prone to human error. In recent years, the advent of artificial intelligence, particularly Convolutional Neural Networks (CNNs) has revolutionized defect detection processes by enabling automated and accurate identification of anomalies in machinery components.","container-title":"2024 International Conference on Inventive Computation Technologies (ICICT)","DOI":"10.1109/ICICT60155.2024.10544515","event-title":"2024 International Conference on Inventive Computation Technologies (ICICT)","note":"ISSN: 2767-7788","page":"1029-1034","source":"IEEE Xplore","title":"Optimizing Industrial Machinery Maintenance through Machine Learning Predictions","URL":"https://ieeexplore.ieee.org/document/10544515","author":[{"family":"P","given":"Alaguvathana"},{"family":"S","given":"Vignesh"},{"family":"MLB","given":"ThulasiDharann"},{"family":"RM","given":"Yoganath"}],"accessed":{"date-parts":[["2025",8,26]]},"issued":{"date-parts":[["2024",4]]}}}],"schema":"https://github.com/citation-style-language/schema/raw/master/csl-citation.json"} </w:instrText>
      </w:r>
      <w:r w:rsidR="00182B35" w:rsidRPr="003208B7">
        <w:rPr>
          <w:rFonts w:ascii="Times New Roman" w:hAnsi="Times New Roman" w:cs="Times New Roman"/>
          <w:sz w:val="24"/>
          <w:szCs w:val="24"/>
          <w:bdr w:val="single" w:sz="2" w:space="0" w:color="E7E5E4" w:frame="1"/>
          <w:shd w:val="clear" w:color="auto" w:fill="F8F8F7"/>
        </w:rPr>
        <w:fldChar w:fldCharType="separate"/>
      </w:r>
      <w:r w:rsidR="00182B35" w:rsidRPr="003208B7">
        <w:rPr>
          <w:rFonts w:ascii="Times New Roman" w:hAnsi="Times New Roman" w:cs="Times New Roman"/>
          <w:sz w:val="24"/>
          <w:szCs w:val="24"/>
        </w:rPr>
        <w:t>(P et al., 2024)</w:t>
      </w:r>
      <w:r w:rsidR="00182B35" w:rsidRPr="003208B7">
        <w:rPr>
          <w:rFonts w:ascii="Times New Roman" w:hAnsi="Times New Roman" w:cs="Times New Roman"/>
          <w:sz w:val="24"/>
          <w:szCs w:val="24"/>
          <w:bdr w:val="single" w:sz="2" w:space="0" w:color="E7E5E4" w:frame="1"/>
          <w:shd w:val="clear" w:color="auto" w:fill="F8F8F7"/>
        </w:rPr>
        <w:fldChar w:fldCharType="end"/>
      </w:r>
      <w:r w:rsidR="00182B35">
        <w:rPr>
          <w:rFonts w:ascii="Times New Roman" w:eastAsia="Times New Roman" w:hAnsi="Times New Roman" w:cs="Times New Roman"/>
          <w:kern w:val="0"/>
          <w:sz w:val="24"/>
          <w:szCs w:val="24"/>
          <w14:ligatures w14:val="none"/>
        </w:rPr>
        <w:t>.</w:t>
      </w:r>
    </w:p>
    <w:p w14:paraId="537C1313" w14:textId="1410D6FC" w:rsidR="00EB6167" w:rsidRPr="00611D15" w:rsidRDefault="00EB6167"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611D15">
        <w:rPr>
          <w:rFonts w:ascii="Times New Roman" w:eastAsia="Times New Roman" w:hAnsi="Times New Roman" w:cs="Times New Roman"/>
          <w:kern w:val="0"/>
          <w:sz w:val="24"/>
          <w:szCs w:val="24"/>
          <w14:ligatures w14:val="none"/>
        </w:rPr>
        <w:t xml:space="preserve">The entertainment and robotics sector </w:t>
      </w:r>
      <w:r w:rsidR="007A270D" w:rsidRPr="00785F5C">
        <w:rPr>
          <w:rFonts w:ascii="Times New Roman" w:eastAsia="Times New Roman" w:hAnsi="Times New Roman" w:cs="Times New Roman"/>
          <w:kern w:val="0"/>
          <w:sz w:val="24"/>
          <w:szCs w:val="24"/>
          <w14:ligatures w14:val="none"/>
        </w:rPr>
        <w:t>have</w:t>
      </w:r>
      <w:r w:rsidRPr="00191830">
        <w:rPr>
          <w:rFonts w:ascii="Times New Roman" w:eastAsia="Times New Roman" w:hAnsi="Times New Roman" w:cs="Times New Roman"/>
          <w:kern w:val="0"/>
          <w:sz w:val="24"/>
          <w:szCs w:val="24"/>
          <w14:ligatures w14:val="none"/>
        </w:rPr>
        <w:t xml:space="preserve"> also embraced CNN applications. </w:t>
      </w:r>
      <w:r w:rsidR="0063184A" w:rsidRPr="00BC59E8">
        <w:rPr>
          <w:rFonts w:ascii="Times New Roman" w:hAnsi="Times New Roman" w:cs="Times New Roman"/>
          <w:sz w:val="24"/>
          <w:szCs w:val="24"/>
          <w:shd w:val="clear" w:color="auto" w:fill="F8F8F7"/>
        </w:rPr>
        <w:t xml:space="preserve">Recent research has </w:t>
      </w:r>
      <w:r w:rsidR="0063184A" w:rsidRPr="00182B35">
        <w:rPr>
          <w:rFonts w:ascii="Times New Roman" w:hAnsi="Times New Roman" w:cs="Times New Roman"/>
          <w:sz w:val="24"/>
          <w:szCs w:val="24"/>
          <w:shd w:val="clear" w:color="auto" w:fill="F8F8F7"/>
        </w:rPr>
        <w:t>explored the use of convolutional neural</w:t>
      </w:r>
      <w:r w:rsidR="0063184A" w:rsidRPr="00BC59E8">
        <w:rPr>
          <w:rFonts w:ascii="Times New Roman" w:hAnsi="Times New Roman" w:cs="Times New Roman"/>
          <w:sz w:val="24"/>
          <w:szCs w:val="24"/>
          <w:shd w:val="clear" w:color="auto" w:fill="F8F8F7"/>
        </w:rPr>
        <w:t xml:space="preserve"> networks (CNNs) in brain-computer interfaces (BCIs) for </w:t>
      </w:r>
      <w:r w:rsidR="0063184A" w:rsidRPr="00BC59E8">
        <w:rPr>
          <w:rFonts w:ascii="Times New Roman" w:hAnsi="Times New Roman" w:cs="Times New Roman"/>
          <w:sz w:val="24"/>
          <w:szCs w:val="24"/>
          <w:shd w:val="clear" w:color="auto" w:fill="F8F8F7"/>
        </w:rPr>
        <w:lastRenderedPageBreak/>
        <w:t>controlling robotic devices through motor imagery (MI) electroencephalogram (EEG) signals. CNNs have demonstrated high accuracy in classifying MI EEG signals, with one study reporting 99.86% accuracy </w:t>
      </w:r>
      <w:r w:rsidR="00F85DDF" w:rsidRPr="00BC59E8">
        <w:rPr>
          <w:rFonts w:ascii="Times New Roman" w:hAnsi="Times New Roman" w:cs="Times New Roman"/>
          <w:sz w:val="24"/>
          <w:szCs w:val="24"/>
          <w:shd w:val="clear" w:color="auto" w:fill="F8F8F7"/>
        </w:rPr>
        <w:fldChar w:fldCharType="begin"/>
      </w:r>
      <w:r w:rsidR="00F85DDF" w:rsidRPr="00BC59E8">
        <w:rPr>
          <w:rFonts w:ascii="Times New Roman" w:hAnsi="Times New Roman" w:cs="Times New Roman"/>
          <w:sz w:val="24"/>
          <w:szCs w:val="24"/>
          <w:shd w:val="clear" w:color="auto" w:fill="F8F8F7"/>
        </w:rPr>
        <w:instrText xml:space="preserve"> ADDIN ZOTERO_ITEM CSL_CITATION {"citationID":"X0q7ACW7","properties":{"formattedCitation":"(Boutarfaia et al., 2023)","plainCitation":"(Boutarfaia et al., 2023)","noteIndex":0},"citationItems":[{"id":399,"uris":["http://zotero.org/users/16149915/items/ABYDKNZE"],"itemData":{"id":399,"type":"article-journal","abstract":"This study presents a comprehensive exploration of EEG-based motor imagery classification using advanced deep learning architectures. Focusing on six distinct motor imagery classes, we investigate the performance of convolutional neural networks (CNN), CNN with Long Short-Term Memory (CNN-LSTM), and CNN with Bidirectional LSTM (CNN-BILSTM) models. The CNN architecture excels with a remarkable accuracy of 99.86%, while the CNN-LSTM and CNN-BILSTM models achieve 98.39% and 99.27%, respectively, showcasing their effectiveness in decoding EEG signals associated with imagined movements.The results underscore the potential applications of this research in fields such as assistive robotics and automation, showcasing the ability to translate cognitive intent into robotic actions. This study offers valuable insights into the realm of deep learning for EEG analysis, setting the stage for advancements in brain-computer interfaces and human-machine interaction.","language":"en","source":"Zotero","title":"Deep Learning for EEG-Based Motor Imagery Classification: Towards Enhanced Human-Machine Interaction and Assistive Robotics","author":[{"family":"Boutarfaia","given":"Nejia"},{"family":"Russo","given":"Samuele"},{"family":"Tibermacine","given":"Ahmed"},{"family":"Tibermacine","given":"Imad Eddine"}],"issued":{"date-parts":[["2023"]]}}}],"schema":"https://github.com/citation-style-language/schema/raw/master/csl-citation.json"} </w:instrText>
      </w:r>
      <w:r w:rsidR="00F85DDF" w:rsidRPr="00BC59E8">
        <w:rPr>
          <w:rFonts w:ascii="Times New Roman" w:hAnsi="Times New Roman" w:cs="Times New Roman"/>
          <w:sz w:val="24"/>
          <w:szCs w:val="24"/>
          <w:shd w:val="clear" w:color="auto" w:fill="F8F8F7"/>
        </w:rPr>
        <w:fldChar w:fldCharType="separate"/>
      </w:r>
      <w:r w:rsidR="00F85DDF" w:rsidRPr="00BC59E8">
        <w:rPr>
          <w:rFonts w:ascii="Times New Roman" w:hAnsi="Times New Roman" w:cs="Times New Roman"/>
          <w:sz w:val="24"/>
          <w:szCs w:val="24"/>
        </w:rPr>
        <w:t>(</w:t>
      </w:r>
      <w:proofErr w:type="spellStart"/>
      <w:r w:rsidR="00F85DDF" w:rsidRPr="00BC59E8">
        <w:rPr>
          <w:rFonts w:ascii="Times New Roman" w:hAnsi="Times New Roman" w:cs="Times New Roman"/>
          <w:sz w:val="24"/>
          <w:szCs w:val="24"/>
        </w:rPr>
        <w:t>Boutarfaia</w:t>
      </w:r>
      <w:proofErr w:type="spellEnd"/>
      <w:r w:rsidR="00F85DDF" w:rsidRPr="00BC59E8">
        <w:rPr>
          <w:rFonts w:ascii="Times New Roman" w:hAnsi="Times New Roman" w:cs="Times New Roman"/>
          <w:sz w:val="24"/>
          <w:szCs w:val="24"/>
        </w:rPr>
        <w:t xml:space="preserve"> et al., 2023)</w:t>
      </w:r>
      <w:r w:rsidR="00F85DDF" w:rsidRPr="00BC59E8">
        <w:rPr>
          <w:rFonts w:ascii="Times New Roman" w:hAnsi="Times New Roman" w:cs="Times New Roman"/>
          <w:sz w:val="24"/>
          <w:szCs w:val="24"/>
          <w:shd w:val="clear" w:color="auto" w:fill="F8F8F7"/>
        </w:rPr>
        <w:fldChar w:fldCharType="end"/>
      </w:r>
      <w:r w:rsidRPr="003208B7">
        <w:rPr>
          <w:rFonts w:ascii="Times New Roman" w:eastAsia="Times New Roman" w:hAnsi="Times New Roman" w:cs="Times New Roman"/>
          <w:kern w:val="0"/>
          <w:sz w:val="24"/>
          <w:szCs w:val="24"/>
          <w14:ligatures w14:val="none"/>
        </w:rPr>
        <w:t>. Such applications demonstrate how CNNs are not only limited to traditional vision tasks but also extend to interact</w:t>
      </w:r>
      <w:r w:rsidRPr="00611D15">
        <w:rPr>
          <w:rFonts w:ascii="Times New Roman" w:eastAsia="Times New Roman" w:hAnsi="Times New Roman" w:cs="Times New Roman"/>
          <w:kern w:val="0"/>
          <w:sz w:val="24"/>
          <w:szCs w:val="24"/>
          <w14:ligatures w14:val="none"/>
        </w:rPr>
        <w:t>ive and creative domains.</w:t>
      </w:r>
    </w:p>
    <w:p w14:paraId="38A73ACD" w14:textId="6CEB2CCF" w:rsidR="00EB6167" w:rsidRPr="003208B7" w:rsidRDefault="00EB6167"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785F5C">
        <w:rPr>
          <w:rFonts w:ascii="Times New Roman" w:eastAsia="Times New Roman" w:hAnsi="Times New Roman" w:cs="Times New Roman"/>
          <w:kern w:val="0"/>
          <w:sz w:val="24"/>
          <w:szCs w:val="24"/>
          <w14:ligatures w14:val="none"/>
        </w:rPr>
        <w:t xml:space="preserve">CNNs have become </w:t>
      </w:r>
      <w:r w:rsidR="00F85DDF" w:rsidRPr="00BC59E8">
        <w:rPr>
          <w:rFonts w:ascii="Times New Roman" w:eastAsia="Times New Roman" w:hAnsi="Times New Roman" w:cs="Times New Roman"/>
          <w:kern w:val="0"/>
          <w:sz w:val="24"/>
          <w:szCs w:val="24"/>
          <w14:ligatures w14:val="none"/>
        </w:rPr>
        <w:t>i</w:t>
      </w:r>
      <w:r w:rsidR="00F85DDF" w:rsidRPr="00BC59E8">
        <w:rPr>
          <w:rFonts w:ascii="Times New Roman" w:hAnsi="Times New Roman" w:cs="Times New Roman"/>
          <w:sz w:val="24"/>
          <w:szCs w:val="24"/>
          <w:shd w:val="clear" w:color="auto" w:fill="F8F8F7"/>
        </w:rPr>
        <w:t xml:space="preserve">ncreasingly important in remote sensing applications, offering significant improvements in image classification, object detection, and segmentation </w:t>
      </w:r>
      <w:r w:rsidR="00F85DDF" w:rsidRPr="00BC59E8">
        <w:rPr>
          <w:rFonts w:ascii="Times New Roman" w:hAnsi="Times New Roman" w:cs="Times New Roman"/>
          <w:sz w:val="24"/>
          <w:szCs w:val="24"/>
          <w:shd w:val="clear" w:color="auto" w:fill="F8F8F7"/>
        </w:rPr>
        <w:fldChar w:fldCharType="begin"/>
      </w:r>
      <w:r w:rsidR="00F85DDF" w:rsidRPr="00BC59E8">
        <w:rPr>
          <w:rFonts w:ascii="Times New Roman" w:hAnsi="Times New Roman" w:cs="Times New Roman"/>
          <w:sz w:val="24"/>
          <w:szCs w:val="24"/>
          <w:shd w:val="clear" w:color="auto" w:fill="F8F8F7"/>
        </w:rPr>
        <w:instrText xml:space="preserve"> ADDIN ZOTERO_ITEM CSL_CITATION {"citationID":"ygQfJoLf","properties":{"formattedCitation":"(Ghanbari et al., 2021)","plainCitation":"(Ghanbari et al., 2021)","noteIndex":0},"citationItems":[{"id":400,"uris":["http://zotero.org/users/16149915/items/UEIKCMIC"],"itemData":{"id":400,"type":"article-journal","abstract":"Since the rise of deep learning in the past few years, convolutional neural networks (CNNs) have quickly found their place within the remote sensing (RS) community. As a result, they have transitioned away from other machine learning techniques, achieving unprecedented improvements in many specific RS applications. This article presents a meta-analysis of 416 peer-reviewed journal articles, summarizes CNN advancements, and its current status under RS applications. The review process includes a statistical and descriptive analysis of a database comprised of 23 fields, including: 1) general characteristics, such as various applications, study objectives, sensors, and data types, and 2) algorithm specifications, such as different types of CNN models, parameter settings, and reported accuracies. This review begins with a comprehensive survey of the relevant articles without considering any specific criteria to give readers an idea of general trends, and then investigates CNNs within different RS applications to provide specific directions for the researchers. Finally, a conclusion summarizes potentialities, critical issues, and challenges related to the observed trends.","container-title":"IEEE Journal of Selected Topics in Applied Earth Observations and Remote Sensing","DOI":"10.1109/JSTARS.2021.3065569","ISSN":"2151-1535","page":"3602-3613","source":"IEEE Xplore","title":"A Meta-Analysis of Convolutional Neural Networks for Remote Sensing Applications","volume":"14","author":[{"family":"Ghanbari","given":"Hamid"},{"family":"Mahdianpari","given":"Masoud"},{"family":"Homayouni","given":"Saeid"},{"family":"Mohammadimanesh","given":"Fariba"}],"issued":{"date-parts":[["2021"]]}}}],"schema":"https://github.com/citation-style-language/schema/raw/master/csl-citation.json"} </w:instrText>
      </w:r>
      <w:r w:rsidR="00F85DDF" w:rsidRPr="00BC59E8">
        <w:rPr>
          <w:rFonts w:ascii="Times New Roman" w:hAnsi="Times New Roman" w:cs="Times New Roman"/>
          <w:sz w:val="24"/>
          <w:szCs w:val="24"/>
          <w:shd w:val="clear" w:color="auto" w:fill="F8F8F7"/>
        </w:rPr>
        <w:fldChar w:fldCharType="separate"/>
      </w:r>
      <w:r w:rsidR="00F85DDF" w:rsidRPr="00BC59E8">
        <w:rPr>
          <w:rFonts w:ascii="Times New Roman" w:hAnsi="Times New Roman" w:cs="Times New Roman"/>
          <w:sz w:val="24"/>
          <w:szCs w:val="24"/>
        </w:rPr>
        <w:t>(</w:t>
      </w:r>
      <w:proofErr w:type="spellStart"/>
      <w:r w:rsidR="00F85DDF" w:rsidRPr="00BC59E8">
        <w:rPr>
          <w:rFonts w:ascii="Times New Roman" w:hAnsi="Times New Roman" w:cs="Times New Roman"/>
          <w:sz w:val="24"/>
          <w:szCs w:val="24"/>
        </w:rPr>
        <w:t>Ghanbari</w:t>
      </w:r>
      <w:proofErr w:type="spellEnd"/>
      <w:r w:rsidR="00F85DDF" w:rsidRPr="00BC59E8">
        <w:rPr>
          <w:rFonts w:ascii="Times New Roman" w:hAnsi="Times New Roman" w:cs="Times New Roman"/>
          <w:sz w:val="24"/>
          <w:szCs w:val="24"/>
        </w:rPr>
        <w:t xml:space="preserve"> et al., 2021)</w:t>
      </w:r>
      <w:r w:rsidR="00F85DDF" w:rsidRPr="00BC59E8">
        <w:rPr>
          <w:rFonts w:ascii="Times New Roman" w:hAnsi="Times New Roman" w:cs="Times New Roman"/>
          <w:sz w:val="24"/>
          <w:szCs w:val="24"/>
          <w:shd w:val="clear" w:color="auto" w:fill="F8F8F7"/>
        </w:rPr>
        <w:fldChar w:fldCharType="end"/>
      </w:r>
      <w:r w:rsidRPr="003208B7">
        <w:rPr>
          <w:rFonts w:ascii="Times New Roman" w:eastAsia="Times New Roman" w:hAnsi="Times New Roman" w:cs="Times New Roman"/>
          <w:kern w:val="0"/>
          <w:sz w:val="24"/>
          <w:szCs w:val="24"/>
          <w14:ligatures w14:val="none"/>
        </w:rPr>
        <w:t xml:space="preserve">. </w:t>
      </w:r>
      <w:r w:rsidR="00677A74" w:rsidRPr="00611D15">
        <w:rPr>
          <w:rFonts w:ascii="Times New Roman" w:hAnsi="Times New Roman" w:cs="Times New Roman"/>
          <w:sz w:val="24"/>
          <w:szCs w:val="24"/>
          <w:shd w:val="clear" w:color="auto" w:fill="F8F8F7"/>
        </w:rPr>
        <w:t xml:space="preserve">Additionally, deep neural networks have been employed in environmental landscape design, offering solutions for pollution mitigation and carbon dioxide monitoring </w:t>
      </w:r>
      <w:r w:rsidR="00677A74" w:rsidRPr="003208B7">
        <w:rPr>
          <w:rFonts w:ascii="Times New Roman" w:hAnsi="Times New Roman" w:cs="Times New Roman"/>
          <w:sz w:val="24"/>
          <w:szCs w:val="24"/>
          <w:shd w:val="clear" w:color="auto" w:fill="F8F8F7"/>
        </w:rPr>
        <w:fldChar w:fldCharType="begin"/>
      </w:r>
      <w:r w:rsidR="00D271B3" w:rsidRPr="00BC59E8">
        <w:rPr>
          <w:rFonts w:ascii="Times New Roman" w:hAnsi="Times New Roman" w:cs="Times New Roman"/>
          <w:sz w:val="24"/>
          <w:szCs w:val="24"/>
          <w:shd w:val="clear" w:color="auto" w:fill="F8F8F7"/>
        </w:rPr>
        <w:instrText xml:space="preserve"> ADDIN ZOTERO_ITEM CSL_CITATION {"citationID":"eCRNO6JR","properties":{"formattedCitation":"(X. Chen, 2023)","plainCitation":"(X. Chen, 2023)","dontUpdate":true,"noteIndex":0},"citationItems":[{"id":405,"uris":["http://zotero.org/users/16149915/items/X4ZD4FBX"],"itemData":{"id":405,"type":"article-journal","abstract":"Environmental landscaping is known to build, plan, and manage landscapes that consider the ecology of a site and produce gardens that beneﬁt both people and the rest of the ecosystem. Landscaping and the environment are combined in landscape design planning to provide holistic answers to complex issues. Seeding native species and eradicating alien species are just a few ways humans inﬂuence the region’s ecosystem. Landscape architecture is the design of landscapes, urban areas, or gardens and their modiﬁcation. It comprises the construction of urban and rural landscapes via coordinating the creation and management of open spaces and economics, ﬁnding a job, and working within a conﬁned project budget. There was a lot of discussion about global warming and water shortages. There is a lot of hope to be found even in the face of seemingly insurmountable obstacles. AI is becoming more signiﬁcant in many urban landscape planning and design elements with the advent of web 4.0 and Human-Centred computing. It created a virtual reality-based landscape to create deep neural networks (DNNs) to make deep learning (DL) more user-friendly and eﬃcient. Users may only manipulate physical items in this environment to manually construct neural networks. These setups are automatically converted into a model, and the real-time testing set is reported and aware of the DNN models that users are producing. This research presents a novel strategy for combining DL-DNN with landscape architecture, providing a long-term solution to the problem of environmental pollution. Carbon dioxide levels are constantly checked when green plants are in and around the house. Plants, on either hand, remove toxins from the air, making it easier to maintain a healthy environment. Human-centered Artiﬁcial Intelligence-based web 4.0 may be used to assess and evaluate the data model. The study ﬁndings can be sent back into the design process for further modiﬁcation and optimization.","container-title":"Journal of Intelligent Systems","DOI":"10.1515/jisys-2022-0092","ISSN":"2191-026X","issue":"1","language":"en","license":"http://creativecommons.org/licenses/by/4.0","page":"20220092","source":"DOI.org (Crossref)","title":"Environmental landscape design and planning system based on computer vision and deep learning","volume":"32","author":[{"family":"Chen","given":"Xiubo"}],"issued":{"date-parts":[["2023",1,31]]}}}],"schema":"https://github.com/citation-style-language/schema/raw/master/csl-citation.json"} </w:instrText>
      </w:r>
      <w:r w:rsidR="00677A74" w:rsidRPr="003208B7">
        <w:rPr>
          <w:rFonts w:ascii="Times New Roman" w:hAnsi="Times New Roman" w:cs="Times New Roman"/>
          <w:sz w:val="24"/>
          <w:szCs w:val="24"/>
          <w:shd w:val="clear" w:color="auto" w:fill="F8F8F7"/>
        </w:rPr>
        <w:fldChar w:fldCharType="separate"/>
      </w:r>
      <w:r w:rsidR="00677A74" w:rsidRPr="003208B7">
        <w:rPr>
          <w:rFonts w:ascii="Times New Roman" w:hAnsi="Times New Roman" w:cs="Times New Roman"/>
          <w:sz w:val="24"/>
          <w:szCs w:val="24"/>
        </w:rPr>
        <w:t>(Chen, 2023)</w:t>
      </w:r>
      <w:r w:rsidR="00677A74" w:rsidRPr="003208B7">
        <w:rPr>
          <w:rFonts w:ascii="Times New Roman" w:hAnsi="Times New Roman" w:cs="Times New Roman"/>
          <w:sz w:val="24"/>
          <w:szCs w:val="24"/>
          <w:shd w:val="clear" w:color="auto" w:fill="F8F8F7"/>
        </w:rPr>
        <w:fldChar w:fldCharType="end"/>
      </w:r>
      <w:r w:rsidR="00677A74" w:rsidRPr="00BC59E8">
        <w:rPr>
          <w:rFonts w:ascii="Times New Roman" w:hAnsi="Times New Roman" w:cs="Times New Roman"/>
          <w:sz w:val="24"/>
          <w:szCs w:val="24"/>
          <w:shd w:val="clear" w:color="auto" w:fill="F8F8F7"/>
        </w:rPr>
        <w:t> </w:t>
      </w:r>
    </w:p>
    <w:p w14:paraId="072C7646" w14:textId="59A62EF4" w:rsidR="006E7A06" w:rsidRPr="00611D15" w:rsidRDefault="006E7A06" w:rsidP="00BC59E8">
      <w:pPr>
        <w:pStyle w:val="Heading3"/>
        <w:numPr>
          <w:ilvl w:val="1"/>
          <w:numId w:val="14"/>
        </w:numPr>
        <w:spacing w:line="480" w:lineRule="auto"/>
        <w:ind w:left="720" w:hanging="720"/>
        <w:rPr>
          <w:bCs w:val="0"/>
          <w:sz w:val="24"/>
          <w:szCs w:val="24"/>
        </w:rPr>
      </w:pPr>
      <w:bookmarkStart w:id="29" w:name="_Toc212409762"/>
      <w:r w:rsidRPr="00611D15">
        <w:rPr>
          <w:bCs w:val="0"/>
          <w:sz w:val="24"/>
          <w:szCs w:val="24"/>
        </w:rPr>
        <w:t>Gaps and Positioning of Flip-and-Hide</w:t>
      </w:r>
      <w:bookmarkEnd w:id="29"/>
    </w:p>
    <w:p w14:paraId="4FC212BA" w14:textId="77777777" w:rsidR="006E7A06" w:rsidRPr="00BC59E8" w:rsidRDefault="006E7A06"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191830">
        <w:rPr>
          <w:rFonts w:ascii="Times New Roman" w:eastAsia="Times New Roman" w:hAnsi="Times New Roman" w:cs="Times New Roman"/>
          <w:kern w:val="0"/>
          <w:sz w:val="24"/>
          <w:szCs w:val="24"/>
          <w14:ligatures w14:val="none"/>
        </w:rPr>
        <w:t>Desp</w:t>
      </w:r>
      <w:r w:rsidRPr="00BC59E8">
        <w:rPr>
          <w:rFonts w:ascii="Times New Roman" w:eastAsia="Times New Roman" w:hAnsi="Times New Roman" w:cs="Times New Roman"/>
          <w:kern w:val="0"/>
          <w:sz w:val="24"/>
          <w:szCs w:val="24"/>
          <w14:ligatures w14:val="none"/>
        </w:rPr>
        <w:t xml:space="preserve">ite these advancements, several challenges persist. Many existing augmentation strategies still rely on rigid geometric rules or introduce biases through mask design. Additionally, while some approaches improve performance, they may still allow the model to </w:t>
      </w:r>
      <w:r w:rsidRPr="00BC59E8">
        <w:rPr>
          <w:rFonts w:ascii="Times New Roman" w:eastAsia="Times New Roman" w:hAnsi="Times New Roman" w:cs="Times New Roman"/>
          <w:bCs/>
          <w:kern w:val="0"/>
          <w:sz w:val="24"/>
          <w:szCs w:val="24"/>
          <w14:ligatures w14:val="none"/>
        </w:rPr>
        <w:t>overfit on residual patterns</w:t>
      </w:r>
      <w:r w:rsidRPr="00BC59E8">
        <w:rPr>
          <w:rFonts w:ascii="Times New Roman" w:eastAsia="Times New Roman" w:hAnsi="Times New Roman" w:cs="Times New Roman"/>
          <w:kern w:val="0"/>
          <w:sz w:val="24"/>
          <w:szCs w:val="24"/>
          <w14:ligatures w14:val="none"/>
        </w:rPr>
        <w:t>, particularly in structured datasets.</w:t>
      </w:r>
    </w:p>
    <w:p w14:paraId="36576662" w14:textId="3B3295E4" w:rsidR="00F56711" w:rsidRPr="00BC59E8" w:rsidRDefault="006E7A06"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This study introduces </w:t>
      </w:r>
      <w:r w:rsidRPr="00BC59E8">
        <w:rPr>
          <w:rFonts w:ascii="Times New Roman" w:eastAsia="Times New Roman" w:hAnsi="Times New Roman" w:cs="Times New Roman"/>
          <w:bCs/>
          <w:kern w:val="0"/>
          <w:sz w:val="24"/>
          <w:szCs w:val="24"/>
          <w14:ligatures w14:val="none"/>
        </w:rPr>
        <w:t>Flip-and-Hide</w:t>
      </w:r>
      <w:r w:rsidRPr="00BC59E8">
        <w:rPr>
          <w:rFonts w:ascii="Times New Roman" w:eastAsia="Times New Roman" w:hAnsi="Times New Roman" w:cs="Times New Roman"/>
          <w:kern w:val="0"/>
          <w:sz w:val="24"/>
          <w:szCs w:val="24"/>
          <w14:ligatures w14:val="none"/>
        </w:rPr>
        <w:t xml:space="preserve">, a hybrid augmentation technique that combines </w:t>
      </w:r>
      <w:r w:rsidRPr="00BC59E8">
        <w:rPr>
          <w:rFonts w:ascii="Times New Roman" w:eastAsia="Times New Roman" w:hAnsi="Times New Roman" w:cs="Times New Roman"/>
          <w:bCs/>
          <w:kern w:val="0"/>
          <w:sz w:val="24"/>
          <w:szCs w:val="24"/>
          <w14:ligatures w14:val="none"/>
        </w:rPr>
        <w:t>random flipping</w:t>
      </w:r>
      <w:r w:rsidRPr="00BC59E8">
        <w:rPr>
          <w:rFonts w:ascii="Times New Roman" w:eastAsia="Times New Roman" w:hAnsi="Times New Roman" w:cs="Times New Roman"/>
          <w:kern w:val="0"/>
          <w:sz w:val="24"/>
          <w:szCs w:val="24"/>
          <w14:ligatures w14:val="none"/>
        </w:rPr>
        <w:t xml:space="preserve"> with </w:t>
      </w:r>
      <w:r w:rsidRPr="00BC59E8">
        <w:rPr>
          <w:rFonts w:ascii="Times New Roman" w:eastAsia="Times New Roman" w:hAnsi="Times New Roman" w:cs="Times New Roman"/>
          <w:bCs/>
          <w:kern w:val="0"/>
          <w:sz w:val="24"/>
          <w:szCs w:val="24"/>
          <w14:ligatures w14:val="none"/>
        </w:rPr>
        <w:t>region masking</w:t>
      </w:r>
      <w:r w:rsidRPr="00BC59E8">
        <w:rPr>
          <w:rFonts w:ascii="Times New Roman" w:eastAsia="Times New Roman" w:hAnsi="Times New Roman" w:cs="Times New Roman"/>
          <w:kern w:val="0"/>
          <w:sz w:val="24"/>
          <w:szCs w:val="24"/>
          <w14:ligatures w14:val="none"/>
        </w:rPr>
        <w:t xml:space="preserve">. This strategy is designed to further regularize feature learning by disrupting positional consistency while simultaneously obscuring key visual features. Unlike traditional occlusion techniques, Flip-and-Hide introduces controlled spatial randomness and asymmetry, challenging the model to develop </w:t>
      </w:r>
      <w:r w:rsidRPr="00BC59E8">
        <w:rPr>
          <w:rFonts w:ascii="Times New Roman" w:eastAsia="Times New Roman" w:hAnsi="Times New Roman" w:cs="Times New Roman"/>
          <w:bCs/>
          <w:kern w:val="0"/>
          <w:sz w:val="24"/>
          <w:szCs w:val="24"/>
          <w14:ligatures w14:val="none"/>
        </w:rPr>
        <w:t>more holistic representations</w:t>
      </w:r>
      <w:r w:rsidRPr="00BC59E8">
        <w:rPr>
          <w:rFonts w:ascii="Times New Roman" w:eastAsia="Times New Roman" w:hAnsi="Times New Roman" w:cs="Times New Roman"/>
          <w:kern w:val="0"/>
          <w:sz w:val="24"/>
          <w:szCs w:val="24"/>
          <w14:ligatures w14:val="none"/>
        </w:rPr>
        <w:t xml:space="preserve"> of the object class.</w:t>
      </w:r>
      <w:r w:rsidR="00630A8E" w:rsidRPr="00BC59E8">
        <w:rPr>
          <w:rFonts w:ascii="Times New Roman" w:eastAsia="Times New Roman" w:hAnsi="Times New Roman" w:cs="Times New Roman"/>
          <w:kern w:val="0"/>
          <w:sz w:val="24"/>
          <w:szCs w:val="24"/>
          <w14:ligatures w14:val="none"/>
        </w:rPr>
        <w:t xml:space="preserve"> </w:t>
      </w:r>
      <w:r w:rsidRPr="00BC59E8">
        <w:rPr>
          <w:rFonts w:ascii="Times New Roman" w:eastAsia="Times New Roman" w:hAnsi="Times New Roman" w:cs="Times New Roman"/>
          <w:kern w:val="0"/>
          <w:sz w:val="24"/>
          <w:szCs w:val="24"/>
          <w14:ligatures w14:val="none"/>
        </w:rPr>
        <w:t xml:space="preserve">Empirical results from this study show that Flip-and-Hide not only improves performance across both grayscale and color datasets but also enhances </w:t>
      </w:r>
      <w:r w:rsidRPr="00BC59E8">
        <w:rPr>
          <w:rFonts w:ascii="Times New Roman" w:eastAsia="Times New Roman" w:hAnsi="Times New Roman" w:cs="Times New Roman"/>
          <w:bCs/>
          <w:kern w:val="0"/>
          <w:sz w:val="24"/>
          <w:szCs w:val="24"/>
          <w14:ligatures w14:val="none"/>
        </w:rPr>
        <w:t>class-level discrimination</w:t>
      </w:r>
      <w:r w:rsidRPr="00BC59E8">
        <w:rPr>
          <w:rFonts w:ascii="Times New Roman" w:eastAsia="Times New Roman" w:hAnsi="Times New Roman" w:cs="Times New Roman"/>
          <w:kern w:val="0"/>
          <w:sz w:val="24"/>
          <w:szCs w:val="24"/>
          <w14:ligatures w14:val="none"/>
        </w:rPr>
        <w:t xml:space="preserve"> and reduces </w:t>
      </w:r>
      <w:r w:rsidRPr="00BC59E8">
        <w:rPr>
          <w:rFonts w:ascii="Times New Roman" w:eastAsia="Times New Roman" w:hAnsi="Times New Roman" w:cs="Times New Roman"/>
          <w:bCs/>
          <w:kern w:val="0"/>
          <w:sz w:val="24"/>
          <w:szCs w:val="24"/>
          <w14:ligatures w14:val="none"/>
        </w:rPr>
        <w:t>overfitting</w:t>
      </w:r>
      <w:r w:rsidRPr="00BC59E8">
        <w:rPr>
          <w:rFonts w:ascii="Times New Roman" w:eastAsia="Times New Roman" w:hAnsi="Times New Roman" w:cs="Times New Roman"/>
          <w:kern w:val="0"/>
          <w:sz w:val="24"/>
          <w:szCs w:val="24"/>
          <w14:ligatures w14:val="none"/>
        </w:rPr>
        <w:t xml:space="preserve">, as confirmed through ROC-AUC and confusion matrix analysis. In doing so, it </w:t>
      </w:r>
      <w:r w:rsidRPr="00BC59E8">
        <w:rPr>
          <w:rFonts w:ascii="Times New Roman" w:eastAsia="Times New Roman" w:hAnsi="Times New Roman" w:cs="Times New Roman"/>
          <w:kern w:val="0"/>
          <w:sz w:val="24"/>
          <w:szCs w:val="24"/>
          <w14:ligatures w14:val="none"/>
        </w:rPr>
        <w:lastRenderedPageBreak/>
        <w:t>addresses some of the limitations identified in existing literature, particularly in cases where models overly depend on dominant object regions.</w:t>
      </w:r>
    </w:p>
    <w:p w14:paraId="51FF9A36" w14:textId="1EAD29B7" w:rsidR="00F56711" w:rsidRPr="00BC59E8" w:rsidRDefault="00F56711" w:rsidP="00BC59E8">
      <w:pPr>
        <w:pStyle w:val="Heading3"/>
        <w:numPr>
          <w:ilvl w:val="1"/>
          <w:numId w:val="14"/>
        </w:numPr>
        <w:spacing w:line="480" w:lineRule="auto"/>
        <w:ind w:left="720" w:hanging="720"/>
        <w:rPr>
          <w:sz w:val="24"/>
          <w:szCs w:val="24"/>
        </w:rPr>
      </w:pPr>
      <w:bookmarkStart w:id="30" w:name="_Toc212409763"/>
      <w:r w:rsidRPr="00BC59E8">
        <w:rPr>
          <w:sz w:val="24"/>
          <w:szCs w:val="24"/>
        </w:rPr>
        <w:t>Chapter Summary</w:t>
      </w:r>
      <w:bookmarkEnd w:id="30"/>
    </w:p>
    <w:p w14:paraId="55CBF6F0" w14:textId="77777777" w:rsidR="00F56711" w:rsidRPr="00BC59E8" w:rsidRDefault="00F56711"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This chapter presents a comprehensive overview of </w:t>
      </w:r>
      <w:r w:rsidRPr="00BC59E8">
        <w:rPr>
          <w:rFonts w:ascii="Times New Roman" w:eastAsia="Times New Roman" w:hAnsi="Times New Roman" w:cs="Times New Roman"/>
          <w:bCs/>
          <w:kern w:val="0"/>
          <w:sz w:val="24"/>
          <w:szCs w:val="24"/>
          <w14:ligatures w14:val="none"/>
        </w:rPr>
        <w:t>data augmentation</w:t>
      </w:r>
      <w:r w:rsidRPr="00BC59E8">
        <w:rPr>
          <w:rFonts w:ascii="Times New Roman" w:eastAsia="Times New Roman" w:hAnsi="Times New Roman" w:cs="Times New Roman"/>
          <w:kern w:val="0"/>
          <w:sz w:val="24"/>
          <w:szCs w:val="24"/>
          <w14:ligatures w14:val="none"/>
        </w:rPr>
        <w:t xml:space="preserve"> in the context of deep learning, with a focus on </w:t>
      </w:r>
      <w:r w:rsidRPr="00BC59E8">
        <w:rPr>
          <w:rFonts w:ascii="Times New Roman" w:eastAsia="Times New Roman" w:hAnsi="Times New Roman" w:cs="Times New Roman"/>
          <w:bCs/>
          <w:kern w:val="0"/>
          <w:sz w:val="24"/>
          <w:szCs w:val="24"/>
          <w14:ligatures w14:val="none"/>
        </w:rPr>
        <w:t>image classification</w:t>
      </w:r>
      <w:r w:rsidRPr="00BC59E8">
        <w:rPr>
          <w:rFonts w:ascii="Times New Roman" w:eastAsia="Times New Roman" w:hAnsi="Times New Roman" w:cs="Times New Roman"/>
          <w:kern w:val="0"/>
          <w:sz w:val="24"/>
          <w:szCs w:val="24"/>
          <w14:ligatures w14:val="none"/>
        </w:rPr>
        <w:t xml:space="preserve"> tasks using Convolutional Neural Networks (CNNs). The core challenge addressed is the </w:t>
      </w:r>
      <w:r w:rsidRPr="00BC59E8">
        <w:rPr>
          <w:rFonts w:ascii="Times New Roman" w:eastAsia="Times New Roman" w:hAnsi="Times New Roman" w:cs="Times New Roman"/>
          <w:bCs/>
          <w:kern w:val="0"/>
          <w:sz w:val="24"/>
          <w:szCs w:val="24"/>
          <w14:ligatures w14:val="none"/>
        </w:rPr>
        <w:t>limited availability of annotated training data</w:t>
      </w:r>
      <w:r w:rsidRPr="00BC59E8">
        <w:rPr>
          <w:rFonts w:ascii="Times New Roman" w:eastAsia="Times New Roman" w:hAnsi="Times New Roman" w:cs="Times New Roman"/>
          <w:kern w:val="0"/>
          <w:sz w:val="24"/>
          <w:szCs w:val="24"/>
          <w14:ligatures w14:val="none"/>
        </w:rPr>
        <w:t>, which often leads to overfitting and poor generalization. Data augmentation has emerged as a solution by synthetically increasing dataset diversity through transformations, thereby enhancing model robustness without needing new data.</w:t>
      </w:r>
    </w:p>
    <w:p w14:paraId="36A6104F" w14:textId="74261BCE" w:rsidR="00F56711" w:rsidRPr="00BC59E8" w:rsidRDefault="00F56711"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The chapter categorizes augmentation techniques, beginning with </w:t>
      </w:r>
      <w:r w:rsidRPr="00BC59E8">
        <w:rPr>
          <w:rFonts w:ascii="Times New Roman" w:eastAsia="Times New Roman" w:hAnsi="Times New Roman" w:cs="Times New Roman"/>
          <w:bCs/>
          <w:kern w:val="0"/>
          <w:sz w:val="24"/>
          <w:szCs w:val="24"/>
          <w14:ligatures w14:val="none"/>
        </w:rPr>
        <w:t>traditional image-level transformations</w:t>
      </w:r>
      <w:r w:rsidRPr="00BC59E8">
        <w:rPr>
          <w:rFonts w:ascii="Times New Roman" w:eastAsia="Times New Roman" w:hAnsi="Times New Roman" w:cs="Times New Roman"/>
          <w:kern w:val="0"/>
          <w:sz w:val="24"/>
          <w:szCs w:val="24"/>
          <w14:ligatures w14:val="none"/>
        </w:rPr>
        <w:t xml:space="preserve"> such as flipping, cropping, rotation, and color modification. These methods, while simple and effective, have gradually been enhanced by </w:t>
      </w:r>
      <w:r w:rsidRPr="00BC59E8">
        <w:rPr>
          <w:rFonts w:ascii="Times New Roman" w:eastAsia="Times New Roman" w:hAnsi="Times New Roman" w:cs="Times New Roman"/>
          <w:bCs/>
          <w:kern w:val="0"/>
          <w:sz w:val="24"/>
          <w:szCs w:val="24"/>
          <w14:ligatures w14:val="none"/>
        </w:rPr>
        <w:t>machine learning-driven approaches</w:t>
      </w:r>
      <w:r w:rsidRPr="00BC59E8">
        <w:rPr>
          <w:rFonts w:ascii="Times New Roman" w:eastAsia="Times New Roman" w:hAnsi="Times New Roman" w:cs="Times New Roman"/>
          <w:kern w:val="0"/>
          <w:sz w:val="24"/>
          <w:szCs w:val="24"/>
          <w14:ligatures w14:val="none"/>
        </w:rPr>
        <w:t xml:space="preserve"> like </w:t>
      </w:r>
      <w:proofErr w:type="spellStart"/>
      <w:r w:rsidRPr="00BC59E8">
        <w:rPr>
          <w:rFonts w:ascii="Times New Roman" w:eastAsia="Times New Roman" w:hAnsi="Times New Roman" w:cs="Times New Roman"/>
          <w:kern w:val="0"/>
          <w:sz w:val="24"/>
          <w:szCs w:val="24"/>
          <w14:ligatures w14:val="none"/>
        </w:rPr>
        <w:t>AutoAugment</w:t>
      </w:r>
      <w:proofErr w:type="spellEnd"/>
      <w:r w:rsidRPr="00BC59E8">
        <w:rPr>
          <w:rFonts w:ascii="Times New Roman" w:eastAsia="Times New Roman" w:hAnsi="Times New Roman" w:cs="Times New Roman"/>
          <w:kern w:val="0"/>
          <w:sz w:val="24"/>
          <w:szCs w:val="24"/>
          <w14:ligatures w14:val="none"/>
        </w:rPr>
        <w:t xml:space="preserve"> and </w:t>
      </w:r>
      <w:proofErr w:type="spellStart"/>
      <w:r w:rsidRPr="00BC59E8">
        <w:rPr>
          <w:rFonts w:ascii="Times New Roman" w:eastAsia="Times New Roman" w:hAnsi="Times New Roman" w:cs="Times New Roman"/>
          <w:kern w:val="0"/>
          <w:sz w:val="24"/>
          <w:szCs w:val="24"/>
          <w14:ligatures w14:val="none"/>
        </w:rPr>
        <w:t>RandAugment</w:t>
      </w:r>
      <w:proofErr w:type="spellEnd"/>
      <w:r w:rsidRPr="00BC59E8">
        <w:rPr>
          <w:rFonts w:ascii="Times New Roman" w:eastAsia="Times New Roman" w:hAnsi="Times New Roman" w:cs="Times New Roman"/>
          <w:kern w:val="0"/>
          <w:sz w:val="24"/>
          <w:szCs w:val="24"/>
          <w14:ligatures w14:val="none"/>
        </w:rPr>
        <w:t>, which automate and optim</w:t>
      </w:r>
      <w:r w:rsidR="009E6825" w:rsidRPr="00BC59E8">
        <w:rPr>
          <w:rFonts w:ascii="Times New Roman" w:eastAsia="Times New Roman" w:hAnsi="Times New Roman" w:cs="Times New Roman"/>
          <w:kern w:val="0"/>
          <w:sz w:val="24"/>
          <w:szCs w:val="24"/>
          <w14:ligatures w14:val="none"/>
        </w:rPr>
        <w:t>ize augmentation policies</w:t>
      </w:r>
      <w:r w:rsidRPr="00BC59E8">
        <w:rPr>
          <w:rFonts w:ascii="Times New Roman" w:eastAsia="Times New Roman" w:hAnsi="Times New Roman" w:cs="Times New Roman"/>
          <w:kern w:val="0"/>
          <w:sz w:val="24"/>
          <w:szCs w:val="24"/>
          <w14:ligatures w14:val="none"/>
        </w:rPr>
        <w:t xml:space="preserve"> at</w:t>
      </w:r>
      <w:r w:rsidR="009E6825" w:rsidRPr="00BC59E8">
        <w:rPr>
          <w:rFonts w:ascii="Times New Roman" w:eastAsia="Times New Roman" w:hAnsi="Times New Roman" w:cs="Times New Roman"/>
          <w:kern w:val="0"/>
          <w:sz w:val="24"/>
          <w:szCs w:val="24"/>
          <w14:ligatures w14:val="none"/>
        </w:rPr>
        <w:t xml:space="preserve"> a</w:t>
      </w:r>
      <w:r w:rsidRPr="00BC59E8">
        <w:rPr>
          <w:rFonts w:ascii="Times New Roman" w:eastAsia="Times New Roman" w:hAnsi="Times New Roman" w:cs="Times New Roman"/>
          <w:kern w:val="0"/>
          <w:sz w:val="24"/>
          <w:szCs w:val="24"/>
          <w14:ligatures w14:val="none"/>
        </w:rPr>
        <w:t xml:space="preserve"> high computational cost.</w:t>
      </w:r>
      <w:r w:rsidR="005D17C3" w:rsidRPr="00BC59E8">
        <w:rPr>
          <w:rFonts w:ascii="Times New Roman" w:eastAsia="Times New Roman" w:hAnsi="Times New Roman" w:cs="Times New Roman"/>
          <w:kern w:val="0"/>
          <w:sz w:val="24"/>
          <w:szCs w:val="24"/>
          <w14:ligatures w14:val="none"/>
        </w:rPr>
        <w:t xml:space="preserve"> </w:t>
      </w:r>
      <w:r w:rsidRPr="00BC59E8">
        <w:rPr>
          <w:rFonts w:ascii="Times New Roman" w:eastAsia="Times New Roman" w:hAnsi="Times New Roman" w:cs="Times New Roman"/>
          <w:kern w:val="0"/>
          <w:sz w:val="24"/>
          <w:szCs w:val="24"/>
          <w14:ligatures w14:val="none"/>
        </w:rPr>
        <w:t xml:space="preserve">A key focus is placed on </w:t>
      </w:r>
      <w:r w:rsidRPr="00BC59E8">
        <w:rPr>
          <w:rFonts w:ascii="Times New Roman" w:eastAsia="Times New Roman" w:hAnsi="Times New Roman" w:cs="Times New Roman"/>
          <w:bCs/>
          <w:kern w:val="0"/>
          <w:sz w:val="24"/>
          <w:szCs w:val="24"/>
          <w14:ligatures w14:val="none"/>
        </w:rPr>
        <w:t>occlusion-based techniques</w:t>
      </w:r>
      <w:r w:rsidRPr="00BC59E8">
        <w:rPr>
          <w:rFonts w:ascii="Times New Roman" w:eastAsia="Times New Roman" w:hAnsi="Times New Roman" w:cs="Times New Roman"/>
          <w:kern w:val="0"/>
          <w:sz w:val="24"/>
          <w:szCs w:val="24"/>
          <w14:ligatures w14:val="none"/>
        </w:rPr>
        <w:t xml:space="preserve">, which simulate real-world visual challenges by masking image regions. One of the pioneering methods in this area is </w:t>
      </w:r>
      <w:r w:rsidRPr="00BC59E8">
        <w:rPr>
          <w:rFonts w:ascii="Times New Roman" w:eastAsia="Times New Roman" w:hAnsi="Times New Roman" w:cs="Times New Roman"/>
          <w:bCs/>
          <w:kern w:val="0"/>
          <w:sz w:val="24"/>
          <w:szCs w:val="24"/>
          <w14:ligatures w14:val="none"/>
        </w:rPr>
        <w:t>Hide-and-Seek (</w:t>
      </w:r>
      <w:proofErr w:type="spellStart"/>
      <w:r w:rsidRPr="00BC59E8">
        <w:rPr>
          <w:rFonts w:ascii="Times New Roman" w:eastAsia="Times New Roman" w:hAnsi="Times New Roman" w:cs="Times New Roman"/>
          <w:bCs/>
          <w:kern w:val="0"/>
          <w:sz w:val="24"/>
          <w:szCs w:val="24"/>
          <w14:ligatures w14:val="none"/>
        </w:rPr>
        <w:t>HaS</w:t>
      </w:r>
      <w:proofErr w:type="spellEnd"/>
      <w:r w:rsidRPr="00BC59E8">
        <w:rPr>
          <w:rFonts w:ascii="Times New Roman" w:eastAsia="Times New Roman" w:hAnsi="Times New Roman" w:cs="Times New Roman"/>
          <w:bCs/>
          <w:kern w:val="0"/>
          <w:sz w:val="24"/>
          <w:szCs w:val="24"/>
          <w14:ligatures w14:val="none"/>
        </w:rPr>
        <w:t>)</w:t>
      </w:r>
      <w:r w:rsidRPr="00BC59E8">
        <w:rPr>
          <w:rFonts w:ascii="Times New Roman" w:eastAsia="Times New Roman" w:hAnsi="Times New Roman" w:cs="Times New Roman"/>
          <w:kern w:val="0"/>
          <w:sz w:val="24"/>
          <w:szCs w:val="24"/>
          <w14:ligatures w14:val="none"/>
        </w:rPr>
        <w:t xml:space="preserve">, which masks random grid patches during training to prevent CNNs from depending solely on prominent features. Although </w:t>
      </w:r>
      <w:proofErr w:type="spellStart"/>
      <w:r w:rsidRPr="00BC59E8">
        <w:rPr>
          <w:rFonts w:ascii="Times New Roman" w:eastAsia="Times New Roman" w:hAnsi="Times New Roman" w:cs="Times New Roman"/>
          <w:kern w:val="0"/>
          <w:sz w:val="24"/>
          <w:szCs w:val="24"/>
          <w14:ligatures w14:val="none"/>
        </w:rPr>
        <w:t>HaS</w:t>
      </w:r>
      <w:proofErr w:type="spellEnd"/>
      <w:r w:rsidRPr="00BC59E8">
        <w:rPr>
          <w:rFonts w:ascii="Times New Roman" w:eastAsia="Times New Roman" w:hAnsi="Times New Roman" w:cs="Times New Roman"/>
          <w:kern w:val="0"/>
          <w:sz w:val="24"/>
          <w:szCs w:val="24"/>
          <w14:ligatures w14:val="none"/>
        </w:rPr>
        <w:t xml:space="preserve"> improves generalization, it may obscure essential object parts and lacks semantic awareness.</w:t>
      </w:r>
    </w:p>
    <w:p w14:paraId="2A778DCD" w14:textId="77777777" w:rsidR="00D16677" w:rsidRPr="00BC59E8" w:rsidRDefault="00D16677"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This chapter outlines the </w:t>
      </w:r>
      <w:r w:rsidRPr="00BC59E8">
        <w:rPr>
          <w:rFonts w:ascii="Times New Roman" w:eastAsia="Times New Roman" w:hAnsi="Times New Roman" w:cs="Times New Roman"/>
          <w:bCs/>
          <w:kern w:val="0"/>
          <w:sz w:val="24"/>
          <w:szCs w:val="24"/>
          <w14:ligatures w14:val="none"/>
        </w:rPr>
        <w:t>evolution of Hide-and-Seek (</w:t>
      </w:r>
      <w:proofErr w:type="spellStart"/>
      <w:r w:rsidRPr="00BC59E8">
        <w:rPr>
          <w:rFonts w:ascii="Times New Roman" w:eastAsia="Times New Roman" w:hAnsi="Times New Roman" w:cs="Times New Roman"/>
          <w:bCs/>
          <w:kern w:val="0"/>
          <w:sz w:val="24"/>
          <w:szCs w:val="24"/>
          <w14:ligatures w14:val="none"/>
        </w:rPr>
        <w:t>HaS</w:t>
      </w:r>
      <w:proofErr w:type="spellEnd"/>
      <w:r w:rsidRPr="00BC59E8">
        <w:rPr>
          <w:rFonts w:ascii="Times New Roman" w:eastAsia="Times New Roman" w:hAnsi="Times New Roman" w:cs="Times New Roman"/>
          <w:bCs/>
          <w:kern w:val="0"/>
          <w:sz w:val="24"/>
          <w:szCs w:val="24"/>
          <w14:ligatures w14:val="none"/>
        </w:rPr>
        <w:t>)-based augmentation strategies</w:t>
      </w:r>
      <w:r w:rsidRPr="00BC59E8">
        <w:rPr>
          <w:rFonts w:ascii="Times New Roman" w:eastAsia="Times New Roman" w:hAnsi="Times New Roman" w:cs="Times New Roman"/>
          <w:kern w:val="0"/>
          <w:sz w:val="24"/>
          <w:szCs w:val="24"/>
          <w14:ligatures w14:val="none"/>
        </w:rPr>
        <w:t xml:space="preserve">, emphasizing the ongoing effort to improve how occlusion is applied in a manner that enhances model robustness while preserving semantically important information. As the limitations of basic </w:t>
      </w:r>
      <w:r w:rsidRPr="00BC59E8">
        <w:rPr>
          <w:rFonts w:ascii="Times New Roman" w:eastAsia="Times New Roman" w:hAnsi="Times New Roman" w:cs="Times New Roman"/>
          <w:kern w:val="0"/>
          <w:sz w:val="24"/>
          <w:szCs w:val="24"/>
          <w14:ligatures w14:val="none"/>
        </w:rPr>
        <w:lastRenderedPageBreak/>
        <w:t>random occlusion methods became apparent—particularly their tendency to disrupt class-relevant features—researchers have proposed several refined approaches that offer more structured, semantically aware augmentation techniques.</w:t>
      </w:r>
    </w:p>
    <w:p w14:paraId="13A79EEC" w14:textId="74BEF1AA" w:rsidR="00D16677" w:rsidRPr="00BC59E8" w:rsidRDefault="00D16677"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One such advancement is </w:t>
      </w:r>
      <w:r w:rsidRPr="00BC59E8">
        <w:rPr>
          <w:rFonts w:ascii="Times New Roman" w:eastAsia="Times New Roman" w:hAnsi="Times New Roman" w:cs="Times New Roman"/>
          <w:bCs/>
          <w:kern w:val="0"/>
          <w:sz w:val="24"/>
          <w:szCs w:val="24"/>
          <w14:ligatures w14:val="none"/>
        </w:rPr>
        <w:t>Random Walk-based Erasing (RWE)</w:t>
      </w:r>
      <w:r w:rsidRPr="00BC59E8">
        <w:rPr>
          <w:rFonts w:ascii="Times New Roman" w:eastAsia="Times New Roman" w:hAnsi="Times New Roman" w:cs="Times New Roman"/>
          <w:kern w:val="0"/>
          <w:sz w:val="24"/>
          <w:szCs w:val="24"/>
          <w14:ligatures w14:val="none"/>
        </w:rPr>
        <w:t xml:space="preserve">, which introduces occlusion through a guided random walk across the image space. Unlike purely random methods, RWE produces </w:t>
      </w:r>
      <w:r w:rsidRPr="00BC59E8">
        <w:rPr>
          <w:rFonts w:ascii="Times New Roman" w:eastAsia="Times New Roman" w:hAnsi="Times New Roman" w:cs="Times New Roman"/>
          <w:bCs/>
          <w:kern w:val="0"/>
          <w:sz w:val="24"/>
          <w:szCs w:val="24"/>
          <w14:ligatures w14:val="none"/>
        </w:rPr>
        <w:t>structured and continuous occlusions</w:t>
      </w:r>
      <w:r w:rsidRPr="00BC59E8">
        <w:rPr>
          <w:rFonts w:ascii="Times New Roman" w:eastAsia="Times New Roman" w:hAnsi="Times New Roman" w:cs="Times New Roman"/>
          <w:kern w:val="0"/>
          <w:sz w:val="24"/>
          <w:szCs w:val="24"/>
          <w14:ligatures w14:val="none"/>
        </w:rPr>
        <w:t>, mimicking the way natural obstructions (e.g., shadows, objects) might spread across a scene. This improves realism while maintaining the benefits of feature-level disruption.</w:t>
      </w:r>
      <w:r w:rsidR="005D17C3" w:rsidRPr="00BC59E8">
        <w:rPr>
          <w:rFonts w:ascii="Times New Roman" w:eastAsia="Times New Roman" w:hAnsi="Times New Roman" w:cs="Times New Roman"/>
          <w:kern w:val="0"/>
          <w:sz w:val="24"/>
          <w:szCs w:val="24"/>
          <w14:ligatures w14:val="none"/>
        </w:rPr>
        <w:t xml:space="preserve"> </w:t>
      </w:r>
      <w:r w:rsidRPr="00BC59E8">
        <w:rPr>
          <w:rFonts w:ascii="Times New Roman" w:eastAsia="Times New Roman" w:hAnsi="Times New Roman" w:cs="Times New Roman"/>
          <w:kern w:val="0"/>
          <w:sz w:val="24"/>
          <w:szCs w:val="24"/>
          <w14:ligatures w14:val="none"/>
        </w:rPr>
        <w:t xml:space="preserve">This chapter also delves into a range of </w:t>
      </w:r>
      <w:r w:rsidRPr="00BC59E8">
        <w:rPr>
          <w:rFonts w:ascii="Times New Roman" w:eastAsia="Times New Roman" w:hAnsi="Times New Roman" w:cs="Times New Roman"/>
          <w:bCs/>
          <w:kern w:val="0"/>
          <w:sz w:val="24"/>
          <w:szCs w:val="24"/>
          <w14:ligatures w14:val="none"/>
        </w:rPr>
        <w:t>domain-specific augmentation strategies</w:t>
      </w:r>
      <w:r w:rsidRPr="00BC59E8">
        <w:rPr>
          <w:rFonts w:ascii="Times New Roman" w:eastAsia="Times New Roman" w:hAnsi="Times New Roman" w:cs="Times New Roman"/>
          <w:kern w:val="0"/>
          <w:sz w:val="24"/>
          <w:szCs w:val="24"/>
          <w14:ligatures w14:val="none"/>
        </w:rPr>
        <w:t xml:space="preserve"> that have emerged in recent convolutional neural network (CNN)-based research. These specialized techniques reflect the growing recognition that </w:t>
      </w:r>
      <w:r w:rsidRPr="00BC59E8">
        <w:rPr>
          <w:rFonts w:ascii="Times New Roman" w:eastAsia="Times New Roman" w:hAnsi="Times New Roman" w:cs="Times New Roman"/>
          <w:bCs/>
          <w:kern w:val="0"/>
          <w:sz w:val="24"/>
          <w:szCs w:val="24"/>
          <w14:ligatures w14:val="none"/>
        </w:rPr>
        <w:t>general-purpose augmentations</w:t>
      </w:r>
      <w:r w:rsidRPr="00BC59E8">
        <w:rPr>
          <w:rFonts w:ascii="Times New Roman" w:eastAsia="Times New Roman" w:hAnsi="Times New Roman" w:cs="Times New Roman"/>
          <w:kern w:val="0"/>
          <w:sz w:val="24"/>
          <w:szCs w:val="24"/>
          <w14:ligatures w14:val="none"/>
        </w:rPr>
        <w:t xml:space="preserve"> may not be sufficient in complex or high-stakes domains, where task-specific constraints and semantic sensitivities demand more </w:t>
      </w:r>
      <w:r w:rsidRPr="00BC59E8">
        <w:rPr>
          <w:rFonts w:ascii="Times New Roman" w:eastAsia="Times New Roman" w:hAnsi="Times New Roman" w:cs="Times New Roman"/>
          <w:bCs/>
          <w:kern w:val="0"/>
          <w:sz w:val="24"/>
          <w:szCs w:val="24"/>
          <w14:ligatures w14:val="none"/>
        </w:rPr>
        <w:t>targeted approaches</w:t>
      </w:r>
      <w:r w:rsidRPr="00BC59E8">
        <w:rPr>
          <w:rFonts w:ascii="Times New Roman" w:eastAsia="Times New Roman" w:hAnsi="Times New Roman" w:cs="Times New Roman"/>
          <w:kern w:val="0"/>
          <w:sz w:val="24"/>
          <w:szCs w:val="24"/>
          <w14:ligatures w14:val="none"/>
        </w:rPr>
        <w:t>.</w:t>
      </w:r>
    </w:p>
    <w:p w14:paraId="4911855D" w14:textId="27733B97" w:rsidR="00D16677" w:rsidRPr="00BC59E8" w:rsidRDefault="00D16677"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In the field of </w:t>
      </w:r>
      <w:r w:rsidRPr="00BC59E8">
        <w:rPr>
          <w:rFonts w:ascii="Times New Roman" w:eastAsia="Times New Roman" w:hAnsi="Times New Roman" w:cs="Times New Roman"/>
          <w:bCs/>
          <w:kern w:val="0"/>
          <w:sz w:val="24"/>
          <w:szCs w:val="24"/>
          <w14:ligatures w14:val="none"/>
        </w:rPr>
        <w:t>medical imaging</w:t>
      </w:r>
      <w:r w:rsidRPr="00BC59E8">
        <w:rPr>
          <w:rFonts w:ascii="Times New Roman" w:eastAsia="Times New Roman" w:hAnsi="Times New Roman" w:cs="Times New Roman"/>
          <w:kern w:val="0"/>
          <w:sz w:val="24"/>
          <w:szCs w:val="24"/>
          <w14:ligatures w14:val="none"/>
        </w:rPr>
        <w:t xml:space="preserve">, data augmentation has proven essential in enhancing the performance of CNNs and hybrid models such as </w:t>
      </w:r>
      <w:r w:rsidRPr="00BC59E8">
        <w:rPr>
          <w:rFonts w:ascii="Times New Roman" w:eastAsia="Times New Roman" w:hAnsi="Times New Roman" w:cs="Times New Roman"/>
          <w:bCs/>
          <w:kern w:val="0"/>
          <w:sz w:val="24"/>
          <w:szCs w:val="24"/>
          <w14:ligatures w14:val="none"/>
        </w:rPr>
        <w:t>CNN-</w:t>
      </w:r>
      <w:proofErr w:type="spellStart"/>
      <w:r w:rsidRPr="00BC59E8">
        <w:rPr>
          <w:rFonts w:ascii="Times New Roman" w:eastAsia="Times New Roman" w:hAnsi="Times New Roman" w:cs="Times New Roman"/>
          <w:bCs/>
          <w:kern w:val="0"/>
          <w:sz w:val="24"/>
          <w:szCs w:val="24"/>
          <w14:ligatures w14:val="none"/>
        </w:rPr>
        <w:t>ViT</w:t>
      </w:r>
      <w:proofErr w:type="spellEnd"/>
      <w:r w:rsidRPr="00BC59E8">
        <w:rPr>
          <w:rFonts w:ascii="Times New Roman" w:eastAsia="Times New Roman" w:hAnsi="Times New Roman" w:cs="Times New Roman"/>
          <w:bCs/>
          <w:kern w:val="0"/>
          <w:sz w:val="24"/>
          <w:szCs w:val="24"/>
          <w14:ligatures w14:val="none"/>
        </w:rPr>
        <w:t xml:space="preserve"> (Vision Transformers)</w:t>
      </w:r>
      <w:r w:rsidRPr="00BC59E8">
        <w:rPr>
          <w:rFonts w:ascii="Times New Roman" w:eastAsia="Times New Roman" w:hAnsi="Times New Roman" w:cs="Times New Roman"/>
          <w:kern w:val="0"/>
          <w:sz w:val="24"/>
          <w:szCs w:val="24"/>
          <w14:ligatures w14:val="none"/>
        </w:rPr>
        <w:t xml:space="preserve">, particularly for challenging classification tasks involving </w:t>
      </w:r>
      <w:r w:rsidRPr="00BC59E8">
        <w:rPr>
          <w:rFonts w:ascii="Times New Roman" w:eastAsia="Times New Roman" w:hAnsi="Times New Roman" w:cs="Times New Roman"/>
          <w:bCs/>
          <w:kern w:val="0"/>
          <w:sz w:val="24"/>
          <w:szCs w:val="24"/>
          <w14:ligatures w14:val="none"/>
        </w:rPr>
        <w:t>magnetic resonance imaging (MRI)</w:t>
      </w:r>
      <w:r w:rsidRPr="00BC59E8">
        <w:rPr>
          <w:rFonts w:ascii="Times New Roman" w:eastAsia="Times New Roman" w:hAnsi="Times New Roman" w:cs="Times New Roman"/>
          <w:kern w:val="0"/>
          <w:sz w:val="24"/>
          <w:szCs w:val="24"/>
          <w14:ligatures w14:val="none"/>
        </w:rPr>
        <w:t>. Due to the scarcity of annotated medical data and the high dimensionality of medical scans, augmentation methods such as elastic deformation, intensity variation, and anatomical-aware masking have helped improve model generalization while preserving clinically meaningful structures.</w:t>
      </w:r>
      <w:r w:rsidR="00E7364C" w:rsidRPr="00BC59E8">
        <w:rPr>
          <w:rFonts w:ascii="Times New Roman" w:eastAsia="Times New Roman" w:hAnsi="Times New Roman" w:cs="Times New Roman"/>
          <w:kern w:val="0"/>
          <w:sz w:val="24"/>
          <w:szCs w:val="24"/>
          <w14:ligatures w14:val="none"/>
        </w:rPr>
        <w:t xml:space="preserve"> </w:t>
      </w:r>
      <w:r w:rsidRPr="00BC59E8">
        <w:rPr>
          <w:rFonts w:ascii="Times New Roman" w:eastAsia="Times New Roman" w:hAnsi="Times New Roman" w:cs="Times New Roman"/>
          <w:kern w:val="0"/>
          <w:sz w:val="24"/>
          <w:szCs w:val="24"/>
          <w14:ligatures w14:val="none"/>
        </w:rPr>
        <w:t xml:space="preserve">In </w:t>
      </w:r>
      <w:r w:rsidRPr="00BC59E8">
        <w:rPr>
          <w:rFonts w:ascii="Times New Roman" w:eastAsia="Times New Roman" w:hAnsi="Times New Roman" w:cs="Times New Roman"/>
          <w:bCs/>
          <w:kern w:val="0"/>
          <w:sz w:val="24"/>
          <w:szCs w:val="24"/>
          <w14:ligatures w14:val="none"/>
        </w:rPr>
        <w:t>agricultural applications</w:t>
      </w:r>
      <w:r w:rsidRPr="00BC59E8">
        <w:rPr>
          <w:rFonts w:ascii="Times New Roman" w:eastAsia="Times New Roman" w:hAnsi="Times New Roman" w:cs="Times New Roman"/>
          <w:kern w:val="0"/>
          <w:sz w:val="24"/>
          <w:szCs w:val="24"/>
          <w14:ligatures w14:val="none"/>
        </w:rPr>
        <w:t xml:space="preserve">, where models are often required to recognize </w:t>
      </w:r>
      <w:r w:rsidRPr="00BC59E8">
        <w:rPr>
          <w:rFonts w:ascii="Times New Roman" w:eastAsia="Times New Roman" w:hAnsi="Times New Roman" w:cs="Times New Roman"/>
          <w:bCs/>
          <w:kern w:val="0"/>
          <w:sz w:val="24"/>
          <w:szCs w:val="24"/>
          <w14:ligatures w14:val="none"/>
        </w:rPr>
        <w:t>plant diseases</w:t>
      </w:r>
      <w:r w:rsidRPr="00BC59E8">
        <w:rPr>
          <w:rFonts w:ascii="Times New Roman" w:eastAsia="Times New Roman" w:hAnsi="Times New Roman" w:cs="Times New Roman"/>
          <w:kern w:val="0"/>
          <w:sz w:val="24"/>
          <w:szCs w:val="24"/>
          <w14:ligatures w14:val="none"/>
        </w:rPr>
        <w:t xml:space="preserve"> under few-shot or low-data scenarios, augmentation strategies have included </w:t>
      </w:r>
      <w:r w:rsidRPr="00BC59E8">
        <w:rPr>
          <w:rFonts w:ascii="Times New Roman" w:eastAsia="Times New Roman" w:hAnsi="Times New Roman" w:cs="Times New Roman"/>
          <w:bCs/>
          <w:kern w:val="0"/>
          <w:sz w:val="24"/>
          <w:szCs w:val="24"/>
          <w14:ligatures w14:val="none"/>
        </w:rPr>
        <w:t>geometric warping, affine transformations, and hue adjustments</w:t>
      </w:r>
      <w:r w:rsidRPr="00BC59E8">
        <w:rPr>
          <w:rFonts w:ascii="Times New Roman" w:eastAsia="Times New Roman" w:hAnsi="Times New Roman" w:cs="Times New Roman"/>
          <w:kern w:val="0"/>
          <w:sz w:val="24"/>
          <w:szCs w:val="24"/>
          <w14:ligatures w14:val="none"/>
        </w:rPr>
        <w:t xml:space="preserve"> to simulate natural environmental variability. These methods help CNNs become more resilient to changes in lighting, orientation, and partial occlusion</w:t>
      </w:r>
      <w:r w:rsidR="00182B35">
        <w:rPr>
          <w:rFonts w:ascii="Times New Roman" w:eastAsia="Times New Roman" w:hAnsi="Times New Roman" w:cs="Times New Roman"/>
          <w:kern w:val="0"/>
          <w:sz w:val="24"/>
          <w:szCs w:val="24"/>
          <w14:ligatures w14:val="none"/>
        </w:rPr>
        <w:t xml:space="preserve">, </w:t>
      </w:r>
      <w:r w:rsidRPr="00BC59E8">
        <w:rPr>
          <w:rFonts w:ascii="Times New Roman" w:eastAsia="Times New Roman" w:hAnsi="Times New Roman" w:cs="Times New Roman"/>
          <w:kern w:val="0"/>
          <w:sz w:val="24"/>
          <w:szCs w:val="24"/>
          <w14:ligatures w14:val="none"/>
        </w:rPr>
        <w:lastRenderedPageBreak/>
        <w:t>common in real-world farm and field conditions</w:t>
      </w:r>
      <w:r w:rsidR="00182B35">
        <w:rPr>
          <w:rFonts w:ascii="Times New Roman" w:eastAsia="Times New Roman" w:hAnsi="Times New Roman" w:cs="Times New Roman"/>
          <w:kern w:val="0"/>
          <w:sz w:val="24"/>
          <w:szCs w:val="24"/>
          <w14:ligatures w14:val="none"/>
        </w:rPr>
        <w:t xml:space="preserve">, </w:t>
      </w:r>
      <w:r w:rsidRPr="00BC59E8">
        <w:rPr>
          <w:rFonts w:ascii="Times New Roman" w:eastAsia="Times New Roman" w:hAnsi="Times New Roman" w:cs="Times New Roman"/>
          <w:kern w:val="0"/>
          <w:sz w:val="24"/>
          <w:szCs w:val="24"/>
          <w14:ligatures w14:val="none"/>
        </w:rPr>
        <w:t>while supporting better generalization from small datasets.</w:t>
      </w:r>
      <w:r w:rsidR="00E7364C" w:rsidRPr="00BC59E8">
        <w:rPr>
          <w:rFonts w:ascii="Times New Roman" w:eastAsia="Times New Roman" w:hAnsi="Times New Roman" w:cs="Times New Roman"/>
          <w:kern w:val="0"/>
          <w:sz w:val="24"/>
          <w:szCs w:val="24"/>
          <w14:ligatures w14:val="none"/>
        </w:rPr>
        <w:t xml:space="preserve"> </w:t>
      </w:r>
      <w:r w:rsidRPr="00BC59E8">
        <w:rPr>
          <w:rFonts w:ascii="Times New Roman" w:eastAsia="Times New Roman" w:hAnsi="Times New Roman" w:cs="Times New Roman"/>
          <w:kern w:val="0"/>
          <w:sz w:val="24"/>
          <w:szCs w:val="24"/>
          <w14:ligatures w14:val="none"/>
        </w:rPr>
        <w:t xml:space="preserve">For tasks such as </w:t>
      </w:r>
      <w:r w:rsidRPr="00BC59E8">
        <w:rPr>
          <w:rFonts w:ascii="Times New Roman" w:eastAsia="Times New Roman" w:hAnsi="Times New Roman" w:cs="Times New Roman"/>
          <w:bCs/>
          <w:kern w:val="0"/>
          <w:sz w:val="24"/>
          <w:szCs w:val="24"/>
          <w14:ligatures w14:val="none"/>
        </w:rPr>
        <w:t>facial attribute recognition</w:t>
      </w:r>
      <w:r w:rsidRPr="00BC59E8">
        <w:rPr>
          <w:rFonts w:ascii="Times New Roman" w:eastAsia="Times New Roman" w:hAnsi="Times New Roman" w:cs="Times New Roman"/>
          <w:kern w:val="0"/>
          <w:sz w:val="24"/>
          <w:szCs w:val="24"/>
          <w14:ligatures w14:val="none"/>
        </w:rPr>
        <w:t xml:space="preserve">, augmentation techniques have been carefully </w:t>
      </w:r>
      <w:r w:rsidRPr="00BC59E8">
        <w:rPr>
          <w:rFonts w:ascii="Times New Roman" w:eastAsia="Times New Roman" w:hAnsi="Times New Roman" w:cs="Times New Roman"/>
          <w:bCs/>
          <w:kern w:val="0"/>
          <w:sz w:val="24"/>
          <w:szCs w:val="24"/>
          <w14:ligatures w14:val="none"/>
        </w:rPr>
        <w:t>customized</w:t>
      </w:r>
      <w:r w:rsidRPr="00BC59E8">
        <w:rPr>
          <w:rFonts w:ascii="Times New Roman" w:eastAsia="Times New Roman" w:hAnsi="Times New Roman" w:cs="Times New Roman"/>
          <w:kern w:val="0"/>
          <w:sz w:val="24"/>
          <w:szCs w:val="24"/>
          <w14:ligatures w14:val="none"/>
        </w:rPr>
        <w:t xml:space="preserve"> to address the </w:t>
      </w:r>
      <w:r w:rsidRPr="00BC59E8">
        <w:rPr>
          <w:rFonts w:ascii="Times New Roman" w:eastAsia="Times New Roman" w:hAnsi="Times New Roman" w:cs="Times New Roman"/>
          <w:bCs/>
          <w:kern w:val="0"/>
          <w:sz w:val="24"/>
          <w:szCs w:val="24"/>
          <w14:ligatures w14:val="none"/>
        </w:rPr>
        <w:t>high sensitivity of facial features</w:t>
      </w:r>
      <w:r w:rsidRPr="00BC59E8">
        <w:rPr>
          <w:rFonts w:ascii="Times New Roman" w:eastAsia="Times New Roman" w:hAnsi="Times New Roman" w:cs="Times New Roman"/>
          <w:kern w:val="0"/>
          <w:sz w:val="24"/>
          <w:szCs w:val="24"/>
          <w14:ligatures w14:val="none"/>
        </w:rPr>
        <w:t>. Transformations such as age-preserving rotation, expression-consistent warping, and identity-preserving flips have been designed to ensure that the augmented images retain attributes like age, gender, and emotional expression, which are critical for classification accuracy in biometric and human-computer interaction systems.</w:t>
      </w:r>
    </w:p>
    <w:p w14:paraId="40360CB0" w14:textId="69A6C20E" w:rsidR="00D16677" w:rsidRPr="00BC59E8" w:rsidRDefault="00D16677"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Additionally, </w:t>
      </w:r>
      <w:r w:rsidRPr="00BC59E8">
        <w:rPr>
          <w:rFonts w:ascii="Times New Roman" w:eastAsia="Times New Roman" w:hAnsi="Times New Roman" w:cs="Times New Roman"/>
          <w:bCs/>
          <w:kern w:val="0"/>
          <w:sz w:val="24"/>
          <w:szCs w:val="24"/>
          <w14:ligatures w14:val="none"/>
        </w:rPr>
        <w:t>Generative Adversarial Networks (GANs)</w:t>
      </w:r>
      <w:r w:rsidRPr="00BC59E8">
        <w:rPr>
          <w:rFonts w:ascii="Times New Roman" w:eastAsia="Times New Roman" w:hAnsi="Times New Roman" w:cs="Times New Roman"/>
          <w:kern w:val="0"/>
          <w:sz w:val="24"/>
          <w:szCs w:val="24"/>
          <w14:ligatures w14:val="none"/>
        </w:rPr>
        <w:t xml:space="preserve"> have been increasingly used to create </w:t>
      </w:r>
      <w:r w:rsidRPr="00BC59E8">
        <w:rPr>
          <w:rFonts w:ascii="Times New Roman" w:eastAsia="Times New Roman" w:hAnsi="Times New Roman" w:cs="Times New Roman"/>
          <w:bCs/>
          <w:kern w:val="0"/>
          <w:sz w:val="24"/>
          <w:szCs w:val="24"/>
          <w14:ligatures w14:val="none"/>
        </w:rPr>
        <w:t>synthetic training samples</w:t>
      </w:r>
      <w:r w:rsidRPr="00BC59E8">
        <w:rPr>
          <w:rFonts w:ascii="Times New Roman" w:eastAsia="Times New Roman" w:hAnsi="Times New Roman" w:cs="Times New Roman"/>
          <w:kern w:val="0"/>
          <w:sz w:val="24"/>
          <w:szCs w:val="24"/>
          <w14:ligatures w14:val="none"/>
        </w:rPr>
        <w:t xml:space="preserve"> for domains with </w:t>
      </w:r>
      <w:r w:rsidRPr="00BC59E8">
        <w:rPr>
          <w:rFonts w:ascii="Times New Roman" w:eastAsia="Times New Roman" w:hAnsi="Times New Roman" w:cs="Times New Roman"/>
          <w:bCs/>
          <w:kern w:val="0"/>
          <w:sz w:val="24"/>
          <w:szCs w:val="24"/>
          <w14:ligatures w14:val="none"/>
        </w:rPr>
        <w:t>texture-rich and visually complex data</w:t>
      </w:r>
      <w:r w:rsidRPr="00BC59E8">
        <w:rPr>
          <w:rFonts w:ascii="Times New Roman" w:eastAsia="Times New Roman" w:hAnsi="Times New Roman" w:cs="Times New Roman"/>
          <w:kern w:val="0"/>
          <w:sz w:val="24"/>
          <w:szCs w:val="24"/>
          <w14:ligatures w14:val="none"/>
        </w:rPr>
        <w:t xml:space="preserve">, such as materials science, dermatology, and fashion recognition. These </w:t>
      </w:r>
      <w:r w:rsidRPr="00BC59E8">
        <w:rPr>
          <w:rFonts w:ascii="Times New Roman" w:eastAsia="Times New Roman" w:hAnsi="Times New Roman" w:cs="Times New Roman"/>
          <w:bCs/>
          <w:kern w:val="0"/>
          <w:sz w:val="24"/>
          <w:szCs w:val="24"/>
          <w14:ligatures w14:val="none"/>
        </w:rPr>
        <w:t>hybrid augmentation pipelines</w:t>
      </w:r>
      <w:r w:rsidRPr="00BC59E8">
        <w:rPr>
          <w:rFonts w:ascii="Times New Roman" w:eastAsia="Times New Roman" w:hAnsi="Times New Roman" w:cs="Times New Roman"/>
          <w:kern w:val="0"/>
          <w:sz w:val="24"/>
          <w:szCs w:val="24"/>
          <w14:ligatures w14:val="none"/>
        </w:rPr>
        <w:t xml:space="preserve">, which combine traditional geometric transformations with GAN-based synthesis, offer a powerful means of diversifying training datasets without compromising data realism. By enriching datasets with plausible but non-identical samples, these methods help improve CNN performance across a broad spectrum of domains, especially those where annotated data </w:t>
      </w:r>
      <w:r w:rsidR="00FD1FE0" w:rsidRPr="00BC59E8">
        <w:rPr>
          <w:rFonts w:ascii="Times New Roman" w:eastAsia="Times New Roman" w:hAnsi="Times New Roman" w:cs="Times New Roman"/>
          <w:kern w:val="0"/>
          <w:sz w:val="24"/>
          <w:szCs w:val="24"/>
          <w14:ligatures w14:val="none"/>
        </w:rPr>
        <w:t>are</w:t>
      </w:r>
      <w:r w:rsidRPr="00BC59E8">
        <w:rPr>
          <w:rFonts w:ascii="Times New Roman" w:eastAsia="Times New Roman" w:hAnsi="Times New Roman" w:cs="Times New Roman"/>
          <w:kern w:val="0"/>
          <w:sz w:val="24"/>
          <w:szCs w:val="24"/>
          <w14:ligatures w14:val="none"/>
        </w:rPr>
        <w:t xml:space="preserve"> expensive or difficult to collect.</w:t>
      </w:r>
    </w:p>
    <w:p w14:paraId="749195D9" w14:textId="77777777" w:rsidR="00D16677" w:rsidRPr="00BC59E8" w:rsidRDefault="00D16677"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In sum, these domain-specific augmentation strategies illustrate how </w:t>
      </w:r>
      <w:r w:rsidRPr="00BC59E8">
        <w:rPr>
          <w:rFonts w:ascii="Times New Roman" w:eastAsia="Times New Roman" w:hAnsi="Times New Roman" w:cs="Times New Roman"/>
          <w:bCs/>
          <w:kern w:val="0"/>
          <w:sz w:val="24"/>
          <w:szCs w:val="24"/>
          <w14:ligatures w14:val="none"/>
        </w:rPr>
        <w:t>context-aware data manipulation</w:t>
      </w:r>
      <w:r w:rsidRPr="00BC59E8">
        <w:rPr>
          <w:rFonts w:ascii="Times New Roman" w:eastAsia="Times New Roman" w:hAnsi="Times New Roman" w:cs="Times New Roman"/>
          <w:kern w:val="0"/>
          <w:sz w:val="24"/>
          <w:szCs w:val="24"/>
          <w14:ligatures w14:val="none"/>
        </w:rPr>
        <w:t xml:space="preserve"> plays a vital role in advancing CNN performance in specialized environments. They highlight the ongoing shift toward </w:t>
      </w:r>
      <w:r w:rsidRPr="00BC59E8">
        <w:rPr>
          <w:rFonts w:ascii="Times New Roman" w:eastAsia="Times New Roman" w:hAnsi="Times New Roman" w:cs="Times New Roman"/>
          <w:bCs/>
          <w:kern w:val="0"/>
          <w:sz w:val="24"/>
          <w:szCs w:val="24"/>
          <w14:ligatures w14:val="none"/>
        </w:rPr>
        <w:t>adaptive and semantically grounded augmentation methods</w:t>
      </w:r>
      <w:r w:rsidRPr="00BC59E8">
        <w:rPr>
          <w:rFonts w:ascii="Times New Roman" w:eastAsia="Times New Roman" w:hAnsi="Times New Roman" w:cs="Times New Roman"/>
          <w:kern w:val="0"/>
          <w:sz w:val="24"/>
          <w:szCs w:val="24"/>
          <w14:ligatures w14:val="none"/>
        </w:rPr>
        <w:t xml:space="preserve"> that are finely tuned to the characteristics and constraints of each application area.</w:t>
      </w:r>
    </w:p>
    <w:p w14:paraId="312C9EEA" w14:textId="0329B5B0" w:rsidR="00F56711" w:rsidRPr="00BC59E8" w:rsidRDefault="00F56711"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Overall, this chapter not only contextualizes the importance and progression of data augmentation techniques but also positions the </w:t>
      </w:r>
      <w:r w:rsidR="009E6825" w:rsidRPr="00BC59E8">
        <w:rPr>
          <w:rFonts w:ascii="Times New Roman" w:eastAsia="Times New Roman" w:hAnsi="Times New Roman" w:cs="Times New Roman"/>
          <w:bCs/>
          <w:kern w:val="0"/>
          <w:sz w:val="24"/>
          <w:szCs w:val="24"/>
          <w14:ligatures w14:val="none"/>
        </w:rPr>
        <w:t>Flip</w:t>
      </w:r>
      <w:r w:rsidRPr="00BC59E8">
        <w:rPr>
          <w:rFonts w:ascii="Times New Roman" w:eastAsia="Times New Roman" w:hAnsi="Times New Roman" w:cs="Times New Roman"/>
          <w:bCs/>
          <w:kern w:val="0"/>
          <w:sz w:val="24"/>
          <w:szCs w:val="24"/>
          <w14:ligatures w14:val="none"/>
        </w:rPr>
        <w:t>-Hide</w:t>
      </w:r>
      <w:r w:rsidRPr="00BC59E8">
        <w:rPr>
          <w:rFonts w:ascii="Times New Roman" w:eastAsia="Times New Roman" w:hAnsi="Times New Roman" w:cs="Times New Roman"/>
          <w:kern w:val="0"/>
          <w:sz w:val="24"/>
          <w:szCs w:val="24"/>
          <w14:ligatures w14:val="none"/>
        </w:rPr>
        <w:t xml:space="preserve"> method</w:t>
      </w:r>
      <w:r w:rsidR="00D92106">
        <w:rPr>
          <w:rFonts w:ascii="Times New Roman" w:eastAsia="Times New Roman" w:hAnsi="Times New Roman" w:cs="Times New Roman"/>
          <w:kern w:val="0"/>
          <w:sz w:val="24"/>
          <w:szCs w:val="24"/>
          <w14:ligatures w14:val="none"/>
        </w:rPr>
        <w:t>, proposed</w:t>
      </w:r>
      <w:r w:rsidRPr="00BC59E8">
        <w:rPr>
          <w:rFonts w:ascii="Times New Roman" w:eastAsia="Times New Roman" w:hAnsi="Times New Roman" w:cs="Times New Roman"/>
          <w:kern w:val="0"/>
          <w:sz w:val="24"/>
          <w:szCs w:val="24"/>
          <w14:ligatures w14:val="none"/>
        </w:rPr>
        <w:t xml:space="preserve"> in this study</w:t>
      </w:r>
      <w:r w:rsidR="00D92106">
        <w:rPr>
          <w:rFonts w:ascii="Times New Roman" w:eastAsia="Times New Roman" w:hAnsi="Times New Roman" w:cs="Times New Roman"/>
          <w:kern w:val="0"/>
          <w:sz w:val="24"/>
          <w:szCs w:val="24"/>
          <w14:ligatures w14:val="none"/>
        </w:rPr>
        <w:t xml:space="preserve">, </w:t>
      </w:r>
      <w:r w:rsidRPr="00BC59E8">
        <w:rPr>
          <w:rFonts w:ascii="Times New Roman" w:eastAsia="Times New Roman" w:hAnsi="Times New Roman" w:cs="Times New Roman"/>
          <w:kern w:val="0"/>
          <w:sz w:val="24"/>
          <w:szCs w:val="24"/>
          <w14:ligatures w14:val="none"/>
        </w:rPr>
        <w:t xml:space="preserve">as a novel solution that combines </w:t>
      </w:r>
      <w:r w:rsidRPr="00BC59E8">
        <w:rPr>
          <w:rFonts w:ascii="Times New Roman" w:eastAsia="Times New Roman" w:hAnsi="Times New Roman" w:cs="Times New Roman"/>
          <w:bCs/>
          <w:kern w:val="0"/>
          <w:sz w:val="24"/>
          <w:szCs w:val="24"/>
          <w14:ligatures w14:val="none"/>
        </w:rPr>
        <w:t>image flipping</w:t>
      </w:r>
      <w:r w:rsidRPr="00BC59E8">
        <w:rPr>
          <w:rFonts w:ascii="Times New Roman" w:eastAsia="Times New Roman" w:hAnsi="Times New Roman" w:cs="Times New Roman"/>
          <w:kern w:val="0"/>
          <w:sz w:val="24"/>
          <w:szCs w:val="24"/>
          <w14:ligatures w14:val="none"/>
        </w:rPr>
        <w:t xml:space="preserve"> with </w:t>
      </w:r>
      <w:r w:rsidRPr="00BC59E8">
        <w:rPr>
          <w:rFonts w:ascii="Times New Roman" w:eastAsia="Times New Roman" w:hAnsi="Times New Roman" w:cs="Times New Roman"/>
          <w:bCs/>
          <w:kern w:val="0"/>
          <w:sz w:val="24"/>
          <w:szCs w:val="24"/>
          <w14:ligatures w14:val="none"/>
        </w:rPr>
        <w:t>Hide-and-Seek</w:t>
      </w:r>
      <w:r w:rsidRPr="00BC59E8">
        <w:rPr>
          <w:rFonts w:ascii="Times New Roman" w:eastAsia="Times New Roman" w:hAnsi="Times New Roman" w:cs="Times New Roman"/>
          <w:kern w:val="0"/>
          <w:sz w:val="24"/>
          <w:szCs w:val="24"/>
          <w14:ligatures w14:val="none"/>
        </w:rPr>
        <w:t xml:space="preserve"> to improve classification accuracy and </w:t>
      </w:r>
      <w:r w:rsidRPr="00BC59E8">
        <w:rPr>
          <w:rFonts w:ascii="Times New Roman" w:eastAsia="Times New Roman" w:hAnsi="Times New Roman" w:cs="Times New Roman"/>
          <w:kern w:val="0"/>
          <w:sz w:val="24"/>
          <w:szCs w:val="24"/>
          <w14:ligatures w14:val="none"/>
        </w:rPr>
        <w:lastRenderedPageBreak/>
        <w:t>generalization on complex datasets. This sets the stage for the experimental analysis and contributions discussed in the subsequent chapters.</w:t>
      </w:r>
    </w:p>
    <w:p w14:paraId="51B335B4" w14:textId="77777777" w:rsidR="00F56711" w:rsidRPr="00BC59E8" w:rsidRDefault="00F56711"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p>
    <w:p w14:paraId="14C35496" w14:textId="77777777" w:rsidR="002151F2" w:rsidRPr="00BC59E8" w:rsidRDefault="002151F2" w:rsidP="00BC59E8">
      <w:pPr>
        <w:spacing w:after="0" w:line="480" w:lineRule="auto"/>
        <w:jc w:val="both"/>
        <w:rPr>
          <w:rFonts w:ascii="Times New Roman" w:eastAsia="Times New Roman" w:hAnsi="Times New Roman" w:cs="Times New Roman"/>
          <w:kern w:val="0"/>
          <w:sz w:val="24"/>
          <w:szCs w:val="24"/>
          <w14:ligatures w14:val="none"/>
        </w:rPr>
      </w:pPr>
    </w:p>
    <w:p w14:paraId="15E3A0FE" w14:textId="77777777" w:rsidR="002151F2" w:rsidRPr="00BC59E8" w:rsidRDefault="002151F2" w:rsidP="00BC59E8">
      <w:pPr>
        <w:spacing w:after="0" w:line="480" w:lineRule="auto"/>
        <w:jc w:val="both"/>
        <w:rPr>
          <w:rFonts w:ascii="Times New Roman" w:eastAsia="Times New Roman" w:hAnsi="Times New Roman" w:cs="Times New Roman"/>
          <w:kern w:val="0"/>
          <w:sz w:val="24"/>
          <w:szCs w:val="24"/>
          <w14:ligatures w14:val="none"/>
        </w:rPr>
      </w:pPr>
    </w:p>
    <w:p w14:paraId="4617C83F" w14:textId="77777777" w:rsidR="002151F2" w:rsidRPr="00BC59E8" w:rsidRDefault="002151F2" w:rsidP="00BC59E8">
      <w:pPr>
        <w:spacing w:after="0" w:line="480" w:lineRule="auto"/>
        <w:jc w:val="both"/>
        <w:rPr>
          <w:rFonts w:ascii="Times New Roman" w:eastAsia="Times New Roman" w:hAnsi="Times New Roman" w:cs="Times New Roman"/>
          <w:kern w:val="0"/>
          <w:sz w:val="24"/>
          <w:szCs w:val="24"/>
          <w14:ligatures w14:val="none"/>
        </w:rPr>
      </w:pPr>
    </w:p>
    <w:p w14:paraId="072642CB" w14:textId="77777777" w:rsidR="002151F2" w:rsidRPr="00BC59E8" w:rsidRDefault="002151F2" w:rsidP="00BC59E8">
      <w:pPr>
        <w:spacing w:after="0" w:line="480" w:lineRule="auto"/>
        <w:jc w:val="both"/>
        <w:rPr>
          <w:rFonts w:ascii="Times New Roman" w:eastAsia="Times New Roman" w:hAnsi="Times New Roman" w:cs="Times New Roman"/>
          <w:kern w:val="0"/>
          <w:sz w:val="24"/>
          <w:szCs w:val="24"/>
          <w14:ligatures w14:val="none"/>
        </w:rPr>
      </w:pPr>
    </w:p>
    <w:p w14:paraId="706993A3" w14:textId="77777777" w:rsidR="00E7364C" w:rsidRPr="00BC59E8" w:rsidRDefault="00E7364C" w:rsidP="00BC59E8">
      <w:pPr>
        <w:spacing w:after="0" w:line="480" w:lineRule="auto"/>
        <w:jc w:val="both"/>
        <w:rPr>
          <w:rFonts w:ascii="Times New Roman" w:eastAsia="Times New Roman" w:hAnsi="Times New Roman" w:cs="Times New Roman"/>
          <w:kern w:val="0"/>
          <w:sz w:val="24"/>
          <w:szCs w:val="24"/>
          <w14:ligatures w14:val="none"/>
        </w:rPr>
      </w:pPr>
    </w:p>
    <w:p w14:paraId="3FA4D6DE" w14:textId="77777777" w:rsidR="00CB773A" w:rsidRPr="00BC59E8" w:rsidRDefault="00CB773A" w:rsidP="00BC59E8">
      <w:pPr>
        <w:spacing w:after="0" w:line="480" w:lineRule="auto"/>
        <w:jc w:val="both"/>
        <w:rPr>
          <w:rFonts w:ascii="Times New Roman" w:eastAsia="Times New Roman" w:hAnsi="Times New Roman" w:cs="Times New Roman"/>
          <w:kern w:val="0"/>
          <w:sz w:val="24"/>
          <w:szCs w:val="24"/>
          <w14:ligatures w14:val="none"/>
        </w:rPr>
      </w:pPr>
    </w:p>
    <w:p w14:paraId="2784FBAC" w14:textId="77777777" w:rsidR="00CB773A" w:rsidRPr="00BC59E8" w:rsidRDefault="00CB773A" w:rsidP="00BC59E8">
      <w:pPr>
        <w:spacing w:after="0" w:line="480" w:lineRule="auto"/>
        <w:jc w:val="both"/>
        <w:rPr>
          <w:rFonts w:ascii="Times New Roman" w:eastAsia="Times New Roman" w:hAnsi="Times New Roman" w:cs="Times New Roman"/>
          <w:kern w:val="0"/>
          <w:sz w:val="24"/>
          <w:szCs w:val="24"/>
          <w14:ligatures w14:val="none"/>
        </w:rPr>
      </w:pPr>
    </w:p>
    <w:p w14:paraId="28A2EDFD" w14:textId="77777777" w:rsidR="00CB773A" w:rsidRPr="00BC59E8" w:rsidRDefault="00CB773A" w:rsidP="00BC59E8">
      <w:pPr>
        <w:spacing w:after="0" w:line="480" w:lineRule="auto"/>
        <w:jc w:val="both"/>
        <w:rPr>
          <w:rFonts w:ascii="Times New Roman" w:eastAsia="Times New Roman" w:hAnsi="Times New Roman" w:cs="Times New Roman"/>
          <w:kern w:val="0"/>
          <w:sz w:val="24"/>
          <w:szCs w:val="24"/>
          <w14:ligatures w14:val="none"/>
        </w:rPr>
      </w:pPr>
    </w:p>
    <w:p w14:paraId="0663A69A" w14:textId="5EC20E9B" w:rsidR="00CB773A" w:rsidRDefault="00CB773A" w:rsidP="00BC59E8">
      <w:pPr>
        <w:spacing w:after="0" w:line="480" w:lineRule="auto"/>
        <w:jc w:val="both"/>
        <w:rPr>
          <w:rFonts w:ascii="Times New Roman" w:eastAsia="Times New Roman" w:hAnsi="Times New Roman" w:cs="Times New Roman"/>
          <w:kern w:val="0"/>
          <w:sz w:val="24"/>
          <w:szCs w:val="24"/>
          <w14:ligatures w14:val="none"/>
        </w:rPr>
      </w:pPr>
    </w:p>
    <w:p w14:paraId="55B72C05" w14:textId="6F20A23E" w:rsidR="00A621AB" w:rsidRDefault="00A621AB" w:rsidP="00BC59E8">
      <w:pPr>
        <w:spacing w:after="0" w:line="480" w:lineRule="auto"/>
        <w:jc w:val="both"/>
        <w:rPr>
          <w:rFonts w:ascii="Times New Roman" w:eastAsia="Times New Roman" w:hAnsi="Times New Roman" w:cs="Times New Roman"/>
          <w:kern w:val="0"/>
          <w:sz w:val="24"/>
          <w:szCs w:val="24"/>
          <w14:ligatures w14:val="none"/>
        </w:rPr>
      </w:pPr>
    </w:p>
    <w:p w14:paraId="51FD09FA" w14:textId="7374938F" w:rsidR="00A621AB" w:rsidRDefault="00A621AB" w:rsidP="00BC59E8">
      <w:pPr>
        <w:spacing w:after="0" w:line="480" w:lineRule="auto"/>
        <w:jc w:val="both"/>
        <w:rPr>
          <w:rFonts w:ascii="Times New Roman" w:eastAsia="Times New Roman" w:hAnsi="Times New Roman" w:cs="Times New Roman"/>
          <w:kern w:val="0"/>
          <w:sz w:val="24"/>
          <w:szCs w:val="24"/>
          <w14:ligatures w14:val="none"/>
        </w:rPr>
      </w:pPr>
    </w:p>
    <w:p w14:paraId="5A4DC9B0" w14:textId="753F3EC6" w:rsidR="00A621AB" w:rsidRDefault="00A621AB" w:rsidP="00BC59E8">
      <w:pPr>
        <w:spacing w:after="0" w:line="480" w:lineRule="auto"/>
        <w:jc w:val="both"/>
        <w:rPr>
          <w:rFonts w:ascii="Times New Roman" w:eastAsia="Times New Roman" w:hAnsi="Times New Roman" w:cs="Times New Roman"/>
          <w:kern w:val="0"/>
          <w:sz w:val="24"/>
          <w:szCs w:val="24"/>
          <w14:ligatures w14:val="none"/>
        </w:rPr>
      </w:pPr>
    </w:p>
    <w:p w14:paraId="165829F8" w14:textId="4F4EC245" w:rsidR="00A621AB" w:rsidRDefault="00A621AB" w:rsidP="00BC59E8">
      <w:pPr>
        <w:spacing w:after="0" w:line="480" w:lineRule="auto"/>
        <w:jc w:val="both"/>
        <w:rPr>
          <w:rFonts w:ascii="Times New Roman" w:eastAsia="Times New Roman" w:hAnsi="Times New Roman" w:cs="Times New Roman"/>
          <w:kern w:val="0"/>
          <w:sz w:val="24"/>
          <w:szCs w:val="24"/>
          <w14:ligatures w14:val="none"/>
        </w:rPr>
      </w:pPr>
    </w:p>
    <w:p w14:paraId="1B7FAD3B" w14:textId="0C2573F3" w:rsidR="00A621AB" w:rsidRDefault="00A621AB" w:rsidP="00BC59E8">
      <w:pPr>
        <w:spacing w:after="0" w:line="480" w:lineRule="auto"/>
        <w:jc w:val="both"/>
        <w:rPr>
          <w:rFonts w:ascii="Times New Roman" w:eastAsia="Times New Roman" w:hAnsi="Times New Roman" w:cs="Times New Roman"/>
          <w:kern w:val="0"/>
          <w:sz w:val="24"/>
          <w:szCs w:val="24"/>
          <w14:ligatures w14:val="none"/>
        </w:rPr>
      </w:pPr>
    </w:p>
    <w:p w14:paraId="13DDD7A5" w14:textId="40A6886B" w:rsidR="00A621AB" w:rsidRDefault="00A621AB" w:rsidP="00BC59E8">
      <w:pPr>
        <w:spacing w:after="0" w:line="480" w:lineRule="auto"/>
        <w:jc w:val="both"/>
        <w:rPr>
          <w:rFonts w:ascii="Times New Roman" w:eastAsia="Times New Roman" w:hAnsi="Times New Roman" w:cs="Times New Roman"/>
          <w:kern w:val="0"/>
          <w:sz w:val="24"/>
          <w:szCs w:val="24"/>
          <w14:ligatures w14:val="none"/>
        </w:rPr>
      </w:pPr>
    </w:p>
    <w:p w14:paraId="4FCC428B" w14:textId="6A21A7E2" w:rsidR="00A621AB" w:rsidRDefault="00A621AB" w:rsidP="00BC59E8">
      <w:pPr>
        <w:spacing w:after="0" w:line="480" w:lineRule="auto"/>
        <w:jc w:val="both"/>
        <w:rPr>
          <w:rFonts w:ascii="Times New Roman" w:eastAsia="Times New Roman" w:hAnsi="Times New Roman" w:cs="Times New Roman"/>
          <w:kern w:val="0"/>
          <w:sz w:val="24"/>
          <w:szCs w:val="24"/>
          <w14:ligatures w14:val="none"/>
        </w:rPr>
      </w:pPr>
    </w:p>
    <w:p w14:paraId="28327DB1" w14:textId="77777777" w:rsidR="00A621AB" w:rsidRPr="00BC59E8" w:rsidRDefault="00A621AB" w:rsidP="00BC59E8">
      <w:pPr>
        <w:spacing w:after="0" w:line="480" w:lineRule="auto"/>
        <w:jc w:val="both"/>
        <w:rPr>
          <w:rFonts w:ascii="Times New Roman" w:eastAsia="Times New Roman" w:hAnsi="Times New Roman" w:cs="Times New Roman"/>
          <w:kern w:val="0"/>
          <w:sz w:val="24"/>
          <w:szCs w:val="24"/>
          <w14:ligatures w14:val="none"/>
        </w:rPr>
      </w:pPr>
    </w:p>
    <w:p w14:paraId="4D92D938" w14:textId="77777777" w:rsidR="00E7364C" w:rsidRPr="00BC59E8" w:rsidRDefault="00E7364C" w:rsidP="00BC59E8">
      <w:pPr>
        <w:spacing w:after="0" w:line="480" w:lineRule="auto"/>
        <w:jc w:val="both"/>
        <w:rPr>
          <w:rFonts w:ascii="Times New Roman" w:eastAsia="Times New Roman" w:hAnsi="Times New Roman" w:cs="Times New Roman"/>
          <w:kern w:val="0"/>
          <w:sz w:val="24"/>
          <w:szCs w:val="24"/>
          <w14:ligatures w14:val="none"/>
        </w:rPr>
      </w:pPr>
    </w:p>
    <w:p w14:paraId="19B17FF2" w14:textId="77777777" w:rsidR="008013AF" w:rsidRPr="00BC59E8" w:rsidRDefault="008013AF" w:rsidP="00BC59E8">
      <w:pPr>
        <w:pStyle w:val="Heading1"/>
        <w:spacing w:line="480" w:lineRule="auto"/>
        <w:jc w:val="center"/>
        <w:rPr>
          <w:rFonts w:ascii="Times New Roman" w:eastAsia="Times New Roman" w:hAnsi="Times New Roman" w:cs="Times New Roman"/>
          <w:b/>
          <w:bCs/>
          <w:color w:val="auto"/>
          <w:sz w:val="24"/>
          <w:szCs w:val="24"/>
        </w:rPr>
      </w:pPr>
      <w:bookmarkStart w:id="31" w:name="_Toc212409764"/>
      <w:r w:rsidRPr="00BC59E8">
        <w:rPr>
          <w:rFonts w:ascii="Times New Roman" w:eastAsia="Times New Roman" w:hAnsi="Times New Roman" w:cs="Times New Roman"/>
          <w:b/>
          <w:bCs/>
          <w:color w:val="auto"/>
          <w:sz w:val="24"/>
          <w:szCs w:val="24"/>
        </w:rPr>
        <w:lastRenderedPageBreak/>
        <w:t>CHAPTER THREE</w:t>
      </w:r>
      <w:bookmarkEnd w:id="31"/>
    </w:p>
    <w:p w14:paraId="498617D8" w14:textId="30238B1E" w:rsidR="008013AF" w:rsidRPr="00BC59E8" w:rsidRDefault="00E7364C" w:rsidP="00BC59E8">
      <w:pPr>
        <w:pStyle w:val="Heading2"/>
        <w:spacing w:line="480" w:lineRule="auto"/>
        <w:jc w:val="center"/>
        <w:rPr>
          <w:b w:val="0"/>
          <w:sz w:val="24"/>
          <w:szCs w:val="24"/>
        </w:rPr>
      </w:pPr>
      <w:bookmarkStart w:id="32" w:name="_Toc212409765"/>
      <w:r w:rsidRPr="00BC59E8">
        <w:rPr>
          <w:rStyle w:val="Strong"/>
          <w:b/>
          <w:bCs/>
          <w:sz w:val="24"/>
          <w:szCs w:val="24"/>
        </w:rPr>
        <w:t xml:space="preserve">RESEARCH </w:t>
      </w:r>
      <w:r w:rsidR="008013AF" w:rsidRPr="00BC59E8">
        <w:rPr>
          <w:rStyle w:val="Strong"/>
          <w:b/>
          <w:bCs/>
          <w:sz w:val="24"/>
          <w:szCs w:val="24"/>
        </w:rPr>
        <w:t>METHODOLOGY</w:t>
      </w:r>
      <w:bookmarkEnd w:id="32"/>
    </w:p>
    <w:p w14:paraId="384D8466" w14:textId="5827576C" w:rsidR="008013AF" w:rsidRPr="00BC59E8" w:rsidRDefault="008013AF" w:rsidP="00BC59E8">
      <w:pPr>
        <w:pStyle w:val="Heading3"/>
        <w:numPr>
          <w:ilvl w:val="1"/>
          <w:numId w:val="16"/>
        </w:numPr>
        <w:spacing w:line="480" w:lineRule="auto"/>
        <w:ind w:left="540" w:hanging="540"/>
        <w:rPr>
          <w:b w:val="0"/>
          <w:sz w:val="24"/>
          <w:szCs w:val="24"/>
        </w:rPr>
      </w:pPr>
      <w:bookmarkStart w:id="33" w:name="_Toc212409766"/>
      <w:r w:rsidRPr="00BC59E8">
        <w:rPr>
          <w:rStyle w:val="Strong"/>
          <w:b/>
          <w:bCs/>
          <w:sz w:val="24"/>
          <w:szCs w:val="24"/>
        </w:rPr>
        <w:t>Introduction</w:t>
      </w:r>
      <w:bookmarkEnd w:id="33"/>
    </w:p>
    <w:p w14:paraId="10DD091C" w14:textId="77777777" w:rsidR="008013AF" w:rsidRPr="00BC59E8" w:rsidRDefault="008013AF" w:rsidP="00BC59E8">
      <w:pPr>
        <w:pStyle w:val="NormalWeb"/>
        <w:spacing w:line="480" w:lineRule="auto"/>
        <w:jc w:val="both"/>
      </w:pPr>
      <w:r w:rsidRPr="00BC59E8">
        <w:t xml:space="preserve">This chapter outlines the methodological framework employed to evaluate the combined effect of two image augmentation techniques, thus </w:t>
      </w:r>
      <w:r w:rsidRPr="00BC59E8">
        <w:rPr>
          <w:rStyle w:val="Strong"/>
          <w:b w:val="0"/>
        </w:rPr>
        <w:t>image flipping</w:t>
      </w:r>
      <w:r w:rsidRPr="00BC59E8">
        <w:t xml:space="preserve"> and </w:t>
      </w:r>
      <w:r w:rsidRPr="00BC59E8">
        <w:rPr>
          <w:rStyle w:val="Strong"/>
          <w:b w:val="0"/>
        </w:rPr>
        <w:t xml:space="preserve">hide-and-seek </w:t>
      </w:r>
      <w:r w:rsidRPr="00BC59E8">
        <w:t>on the performance of Convolutional Neural Networks (CNNs) in image classification tasks. The methodology spans dataset preparation, augmentation pipelines, neural network architecture, and performance evaluation. By conducting structured experiments across multiple datasets, we aim to measure whether these combined augmentations improve generalization performance in classification.</w:t>
      </w:r>
    </w:p>
    <w:p w14:paraId="25675BE2" w14:textId="54D6012F" w:rsidR="004B7F6C" w:rsidRPr="00BC59E8" w:rsidRDefault="00EF4351" w:rsidP="00BC59E8">
      <w:pPr>
        <w:pStyle w:val="Heading3"/>
        <w:numPr>
          <w:ilvl w:val="1"/>
          <w:numId w:val="15"/>
        </w:numPr>
        <w:spacing w:line="480" w:lineRule="auto"/>
        <w:ind w:left="720" w:hanging="720"/>
        <w:rPr>
          <w:sz w:val="24"/>
          <w:szCs w:val="24"/>
        </w:rPr>
      </w:pPr>
      <w:bookmarkStart w:id="34" w:name="_Toc212409767"/>
      <w:r w:rsidRPr="00BC59E8">
        <w:rPr>
          <w:rStyle w:val="Strong"/>
          <w:b/>
          <w:sz w:val="24"/>
          <w:szCs w:val="24"/>
        </w:rPr>
        <w:t>Convolutional Neural Networks (CNNs)</w:t>
      </w:r>
      <w:bookmarkEnd w:id="34"/>
    </w:p>
    <w:p w14:paraId="093CA11C" w14:textId="42FE9FD2" w:rsidR="004B7F6C" w:rsidRPr="00BC59E8" w:rsidRDefault="002F5D27" w:rsidP="00BC59E8">
      <w:pPr>
        <w:pStyle w:val="ListParagraph"/>
        <w:spacing w:before="100" w:beforeAutospacing="1" w:after="100" w:afterAutospacing="1" w:line="480" w:lineRule="auto"/>
        <w:ind w:left="0"/>
        <w:jc w:val="both"/>
        <w:outlineLvl w:val="2"/>
        <w:rPr>
          <w:rFonts w:ascii="Times New Roman" w:eastAsia="Times New Roman" w:hAnsi="Times New Roman" w:cs="Times New Roman"/>
          <w:b/>
          <w:kern w:val="0"/>
          <w:sz w:val="24"/>
          <w:szCs w:val="24"/>
          <w14:ligatures w14:val="none"/>
        </w:rPr>
      </w:pPr>
      <w:bookmarkStart w:id="35" w:name="_Toc206062242"/>
      <w:bookmarkStart w:id="36" w:name="_Toc212409768"/>
      <w:r w:rsidRPr="00BC59E8">
        <w:rPr>
          <w:rFonts w:ascii="Times New Roman" w:eastAsia="Times New Roman" w:hAnsi="Times New Roman" w:cs="Times New Roman"/>
          <w:b/>
          <w:kern w:val="0"/>
          <w:sz w:val="24"/>
          <w:szCs w:val="24"/>
          <w14:ligatures w14:val="none"/>
        </w:rPr>
        <w:t xml:space="preserve">3.2.1 </w:t>
      </w:r>
      <w:r w:rsidR="004B7F6C" w:rsidRPr="00BC59E8">
        <w:rPr>
          <w:rFonts w:ascii="Times New Roman" w:eastAsia="Times New Roman" w:hAnsi="Times New Roman" w:cs="Times New Roman"/>
          <w:b/>
          <w:kern w:val="0"/>
          <w:sz w:val="24"/>
          <w:szCs w:val="24"/>
          <w14:ligatures w14:val="none"/>
        </w:rPr>
        <w:t>Convolutional Neural Networks for Image Classification with Data Augmentation</w:t>
      </w:r>
      <w:bookmarkEnd w:id="35"/>
      <w:bookmarkEnd w:id="36"/>
    </w:p>
    <w:p w14:paraId="75FD5588" w14:textId="47B1A430" w:rsidR="004B7F6C" w:rsidRPr="00191830" w:rsidRDefault="004B7F6C" w:rsidP="00BC59E8">
      <w:pPr>
        <w:pStyle w:val="ListParagraph"/>
        <w:spacing w:before="100" w:beforeAutospacing="1" w:after="100" w:afterAutospacing="1" w:line="480" w:lineRule="auto"/>
        <w:ind w:left="0"/>
        <w:jc w:val="both"/>
        <w:rPr>
          <w:rFonts w:ascii="Times New Roman" w:hAnsi="Times New Roman" w:cs="Times New Roman"/>
          <w:sz w:val="24"/>
          <w:szCs w:val="24"/>
        </w:rPr>
      </w:pPr>
      <w:r w:rsidRPr="00BC59E8">
        <w:rPr>
          <w:rFonts w:ascii="Times New Roman" w:hAnsi="Times New Roman" w:cs="Times New Roman"/>
          <w:sz w:val="24"/>
          <w:szCs w:val="24"/>
        </w:rPr>
        <w:t>Convolutional Neural Networks (CNNs) are a specialized subset of deep learning models tailored for the analysis of</w:t>
      </w:r>
      <w:r w:rsidRPr="00BC59E8">
        <w:rPr>
          <w:rStyle w:val="Strong"/>
          <w:rFonts w:ascii="Times New Roman" w:hAnsi="Times New Roman" w:cs="Times New Roman"/>
          <w:b w:val="0"/>
          <w:sz w:val="24"/>
          <w:szCs w:val="24"/>
        </w:rPr>
        <w:t xml:space="preserve"> data that is naturally arranged in a two-dimensional or multi-dimensional array structure, where elements are organized in rows and columns (or higher-dimensional grids)</w:t>
      </w:r>
      <w:r w:rsidRPr="00BC59E8">
        <w:rPr>
          <w:rFonts w:ascii="Times New Roman" w:hAnsi="Times New Roman" w:cs="Times New Roman"/>
          <w:sz w:val="24"/>
          <w:szCs w:val="24"/>
        </w:rPr>
        <w:t>, most notably images</w:t>
      </w:r>
      <w:r w:rsidR="006B0AA9" w:rsidRPr="00BC59E8">
        <w:rPr>
          <w:rFonts w:ascii="Times New Roman" w:hAnsi="Times New Roman" w:cs="Times New Roman"/>
          <w:sz w:val="24"/>
          <w:szCs w:val="24"/>
        </w:rPr>
        <w:t xml:space="preserve"> </w:t>
      </w:r>
      <w:r w:rsidR="003764E2" w:rsidRPr="003208B7">
        <w:rPr>
          <w:rFonts w:ascii="Times New Roman" w:hAnsi="Times New Roman" w:cs="Times New Roman"/>
          <w:sz w:val="24"/>
          <w:szCs w:val="24"/>
        </w:rPr>
        <w:fldChar w:fldCharType="begin"/>
      </w:r>
      <w:r w:rsidR="00D271B3" w:rsidRPr="00BC59E8">
        <w:rPr>
          <w:rFonts w:ascii="Times New Roman" w:hAnsi="Times New Roman" w:cs="Times New Roman"/>
          <w:sz w:val="24"/>
          <w:szCs w:val="24"/>
        </w:rPr>
        <w:instrText xml:space="preserve"> ADDIN ZOTERO_ITEM CSL_CITATION {"citationID":"Wy9g1kId","properties":{"formattedCitation":"(Ekaba Bisong, 2019)","plainCitation":"(Ekaba Bisong, 2019)","dontUpdate":true,"noteIndex":0},"citationItems":[{"id":252,"uris":["http://zotero.org/users/16149915/items/XKURN4LH"],"itemData":{"id":252,"type":"book","edition":"1st ed.","ISBN":"978-1-4842-4469-2","language":"English","number-of-pages":"709","publisher":"Apress","title":"Building Machine Learning and Deep Learning Models on Google Cloud Platform: A Comprehensive Guide for Beginners","author":[{"literal":"Ekaba Bisong"}],"issued":{"date-parts":[["2019"]]}}}],"schema":"https://github.com/citation-style-language/schema/raw/master/csl-citation.json"} </w:instrText>
      </w:r>
      <w:r w:rsidR="003764E2" w:rsidRPr="003208B7">
        <w:rPr>
          <w:rFonts w:ascii="Times New Roman" w:hAnsi="Times New Roman" w:cs="Times New Roman"/>
          <w:sz w:val="24"/>
          <w:szCs w:val="24"/>
        </w:rPr>
        <w:fldChar w:fldCharType="separate"/>
      </w:r>
      <w:r w:rsidR="003764E2" w:rsidRPr="003208B7">
        <w:rPr>
          <w:rFonts w:ascii="Times New Roman" w:hAnsi="Times New Roman" w:cs="Times New Roman"/>
          <w:sz w:val="24"/>
          <w:szCs w:val="24"/>
        </w:rPr>
        <w:t>(</w:t>
      </w:r>
      <w:proofErr w:type="spellStart"/>
      <w:r w:rsidR="003764E2" w:rsidRPr="003208B7">
        <w:rPr>
          <w:rFonts w:ascii="Times New Roman" w:hAnsi="Times New Roman" w:cs="Times New Roman"/>
          <w:sz w:val="24"/>
          <w:szCs w:val="24"/>
        </w:rPr>
        <w:t>Bisong</w:t>
      </w:r>
      <w:proofErr w:type="spellEnd"/>
      <w:r w:rsidR="003764E2" w:rsidRPr="003208B7">
        <w:rPr>
          <w:rFonts w:ascii="Times New Roman" w:hAnsi="Times New Roman" w:cs="Times New Roman"/>
          <w:sz w:val="24"/>
          <w:szCs w:val="24"/>
        </w:rPr>
        <w:t>, 2019)</w:t>
      </w:r>
      <w:r w:rsidR="003764E2" w:rsidRPr="003208B7">
        <w:rPr>
          <w:rFonts w:ascii="Times New Roman" w:hAnsi="Times New Roman" w:cs="Times New Roman"/>
          <w:sz w:val="24"/>
          <w:szCs w:val="24"/>
        </w:rPr>
        <w:fldChar w:fldCharType="end"/>
      </w:r>
      <w:r w:rsidRPr="003208B7">
        <w:rPr>
          <w:rFonts w:ascii="Times New Roman" w:hAnsi="Times New Roman" w:cs="Times New Roman"/>
          <w:sz w:val="24"/>
          <w:szCs w:val="24"/>
        </w:rPr>
        <w:t>. They utilize convolutional layers to systematically capture spatial feature hierarchies, beginning with fundamental visual element</w:t>
      </w:r>
      <w:r w:rsidRPr="00611D15">
        <w:rPr>
          <w:rFonts w:ascii="Times New Roman" w:hAnsi="Times New Roman" w:cs="Times New Roman"/>
          <w:sz w:val="24"/>
          <w:szCs w:val="24"/>
        </w:rPr>
        <w:t>s such as edges and simple textures, and progressively advancing toward complex, high-level representations including object contours, shapes, and class-specific attributes. This hierarchical feature learning enables CNNs to effectively model both local an</w:t>
      </w:r>
      <w:r w:rsidRPr="00191830">
        <w:rPr>
          <w:rFonts w:ascii="Times New Roman" w:hAnsi="Times New Roman" w:cs="Times New Roman"/>
          <w:sz w:val="24"/>
          <w:szCs w:val="24"/>
        </w:rPr>
        <w:t>d global patterns within visual data.</w:t>
      </w:r>
    </w:p>
    <w:p w14:paraId="12C7429D" w14:textId="77777777" w:rsidR="004B7F6C" w:rsidRPr="00BC59E8" w:rsidRDefault="004B7F6C" w:rsidP="00BC59E8">
      <w:pPr>
        <w:pStyle w:val="NormalWeb"/>
        <w:spacing w:line="480" w:lineRule="auto"/>
        <w:jc w:val="both"/>
      </w:pPr>
      <w:r w:rsidRPr="00191830">
        <w:lastRenderedPageBreak/>
        <w:t>A typical Convolutional Neural Network (CNN) designed for image classification is composed of several interconnected layers, each serving a distinct function in the feature extraction and classification process. The fi</w:t>
      </w:r>
      <w:r w:rsidRPr="00BC59E8">
        <w:t xml:space="preserve">rst stage comprises </w:t>
      </w:r>
      <w:r w:rsidRPr="00BC59E8">
        <w:rPr>
          <w:rStyle w:val="Strong"/>
          <w:b w:val="0"/>
        </w:rPr>
        <w:t>convolutional layers</w:t>
      </w:r>
      <w:r w:rsidRPr="00BC59E8">
        <w:t>, which apply learnable filters (kernels) that slide across the input image to compute feature maps. These maps capture localized spatial patterns within the image. The initial convolutional layers generally detect simple features such as edges, corners, and textures, while deeper layers progressively learn more abstract and complex representations, such as shapes, object parts, and class-specific structures.</w:t>
      </w:r>
    </w:p>
    <w:p w14:paraId="659ACFDF" w14:textId="22B84C65" w:rsidR="004B7F6C" w:rsidRPr="00BC59E8" w:rsidRDefault="004B7F6C" w:rsidP="00BC59E8">
      <w:pPr>
        <w:pStyle w:val="NormalWeb"/>
        <w:spacing w:line="480" w:lineRule="auto"/>
        <w:jc w:val="both"/>
      </w:pPr>
      <w:r w:rsidRPr="00BC59E8">
        <w:t xml:space="preserve">Following convolution, </w:t>
      </w:r>
      <w:r w:rsidRPr="00BC59E8">
        <w:rPr>
          <w:rStyle w:val="Strong"/>
          <w:b w:val="0"/>
        </w:rPr>
        <w:t>activation functions</w:t>
      </w:r>
      <w:r w:rsidRPr="00BC59E8">
        <w:t xml:space="preserve"> are applied to introduce non-linearity into the network. This non-linearity is essential for modeling complex relationships within the data. A commonly used activation function is the Rectified Linear Unit (</w:t>
      </w:r>
      <w:proofErr w:type="spellStart"/>
      <w:r w:rsidRPr="00BC59E8">
        <w:t>ReLU</w:t>
      </w:r>
      <w:proofErr w:type="spellEnd"/>
      <w:r w:rsidRPr="00BC59E8">
        <w:t>)</w:t>
      </w:r>
      <w:r w:rsidR="00D60C2F" w:rsidRPr="00BC59E8">
        <w:t xml:space="preserve"> </w:t>
      </w:r>
      <w:r w:rsidR="00D60C2F" w:rsidRPr="003208B7">
        <w:fldChar w:fldCharType="begin"/>
      </w:r>
      <w:r w:rsidR="00D60C2F" w:rsidRPr="00BC59E8">
        <w:instrText xml:space="preserve"> ADDIN ZOTERO_ITEM CSL_CITATION {"citationID":"vQJPyhaG","properties":{"formattedCitation":"(Parhi &amp; Nowak, 2020)","plainCitation":"(Parhi &amp; Nowak, 2020)","noteIndex":0},"citationItems":[{"id":273,"uris":["http://zotero.org/users/16149915/items/GXZNGH3R"],"itemData":{"id":273,"type":"article-journal","abstract":"A wide variety of activation functions have been proposed for neural networks. The Rectiﬁed Linear Unit (ReLU) is especially popular today. There are many practical reasons that motivate the use of the ReLU. This paper provides new theoretical characterizations that support the use of the ReLU, its variants such as the leaky ReLU, as well as other activation functions in the case of univariate, single-hidden layer feedforward neural networks. Our results also explain the importance of commonly used strategies in the design and training of neural networks such as “weight decay” and “path-norm” regularization, and provide a new justiﬁcation for the use of “skip connections” in network architectures. These new insights are obtained through the lens of spline theory. In particular, we show how neural network training problems are related to inﬁnite-dimensional optimizations posed over Banach spaces of functions whose solutions are well-known to be fractional and polynomial splines, where the particular Banach space (which controls the order of the spline) depends on the choice of activation function.","container-title":"IEEE Signal Processing Letters","DOI":"10.1109/LSP.2020.3027517","ISSN":"1070-9908, 1558-2361","journalAbbreviation":"IEEE Signal Process. Lett.","language":"en","license":"https://ieeexplore.ieee.org/Xplorehelp/downloads/license-information/IEEE.html","page":"1779-1783","source":"DOI.org (Crossref)","title":"The Role of Neural Network Activation Functions","volume":"27","author":[{"family":"Parhi","given":"Rahul"},{"family":"Nowak","given":"Robert D."}],"issued":{"date-parts":[["2020"]]}}}],"schema":"https://github.com/citation-style-language/schema/raw/master/csl-citation.json"} </w:instrText>
      </w:r>
      <w:r w:rsidR="00D60C2F" w:rsidRPr="003208B7">
        <w:fldChar w:fldCharType="separate"/>
      </w:r>
      <w:r w:rsidR="00D60C2F" w:rsidRPr="003208B7">
        <w:t>(</w:t>
      </w:r>
      <w:proofErr w:type="spellStart"/>
      <w:r w:rsidR="00D60C2F" w:rsidRPr="003208B7">
        <w:t>Parhi</w:t>
      </w:r>
      <w:proofErr w:type="spellEnd"/>
      <w:r w:rsidR="00D60C2F" w:rsidRPr="003208B7">
        <w:t xml:space="preserve"> &amp; Nowak, 2020)</w:t>
      </w:r>
      <w:r w:rsidR="00D60C2F" w:rsidRPr="003208B7">
        <w:fldChar w:fldCharType="end"/>
      </w:r>
      <w:r w:rsidRPr="003208B7">
        <w:t>, which improves computational efficiency whil</w:t>
      </w:r>
      <w:r w:rsidRPr="00611D15">
        <w:t>e helping to mitigate the vanishing gradient problem.</w:t>
      </w:r>
      <w:r w:rsidR="00141DE5" w:rsidRPr="00191830">
        <w:t xml:space="preserve"> </w:t>
      </w:r>
      <w:r w:rsidRPr="00BC59E8">
        <w:t xml:space="preserve">To further refine the learned features and control computational demands, </w:t>
      </w:r>
      <w:r w:rsidRPr="00BC59E8">
        <w:rPr>
          <w:rStyle w:val="Strong"/>
          <w:b w:val="0"/>
        </w:rPr>
        <w:t>pooling layers</w:t>
      </w:r>
      <w:r w:rsidRPr="00BC59E8">
        <w:t xml:space="preserve"> are employed. Pooling, such as max pooling, reduces the spatial resolution of the feature maps by summarizing local regions, thereby lowering the number of parameters and computations required. This process also contributes to translation invariance, enabling the network to recognize patterns regardless of their position in the image</w:t>
      </w:r>
      <w:r w:rsidR="00571219" w:rsidRPr="00BC59E8">
        <w:t xml:space="preserve"> </w:t>
      </w:r>
      <w:r w:rsidR="00571219" w:rsidRPr="003208B7">
        <w:fldChar w:fldCharType="begin"/>
      </w:r>
      <w:r w:rsidR="00571219" w:rsidRPr="00BC59E8">
        <w:instrText xml:space="preserve"> ADDIN ZOTERO_ITEM CSL_CITATION {"citationID":"aXlyJXR2","properties":{"formattedCitation":"(Zafar et al., 2022)","plainCitation":"(Zafar et al., 2022)","noteIndex":0},"citationItems":[{"id":277,"uris":["http://zotero.org/users/16149915/items/3YT5H2F5"],"itemData":{"id":277,"type":"article-journal","abstract":"One of the most promising techniques used in various sciences is deep neural networks (DNNs). A special type of DNN called a convolutional neural network (CNN) consists of several convolutional layers, each preceded by an activation function and a pooling layer. The feature map of the previous layer is sampled by the pooling layer (that seems to be an important layer) to create a new feature map with condensed resolution. This layer signiﬁcantly reduces the spatial dimension of the input. It always accomplished two main goals. As a ﬁrst step, it reduces the number of parameters or weights to minimize computational costs. The second step is to prevent the overﬁtting of the network. In addition, pooling techniques can signiﬁcantly reduce model training time and computational costs. This paper provides a critical understanding of traditional and modern pooling techniques and highlights the strengths and weaknesses for readers. Moreover, the performance of pooling techniques on different datasets is qualitatively evaluated and reviewed. This study is expected to contribute to a comprehensive understanding of the importance of CNNs and pooling techniques in computer vision challenges.","container-title":"Applied Sciences","DOI":"10.3390/app12178643","ISSN":"2076-3417","issue":"17","journalAbbreviation":"Applied Sciences","language":"en","license":"https://creativecommons.org/licenses/by/4.0/","page":"8643","source":"DOI.org (Crossref)","title":"A Comparison of Pooling Methods for Convolutional Neural Networks","volume":"12","author":[{"family":"Zafar","given":"Afia"},{"family":"Aamir","given":"Muhammad"},{"family":"Mohd Nawi","given":"Nazri"},{"family":"Arshad","given":"Ali"},{"family":"Riaz","given":"Saman"},{"family":"Alruban","given":"Abdulrahman"},{"family":"Dutta","given":"Ashit Kumar"},{"family":"Almotairi","given":"Sultan"}],"issued":{"date-parts":[["2022",8,29]]}}}],"schema":"https://github.com/citation-style-language/schema/raw/master/csl-citation.json"} </w:instrText>
      </w:r>
      <w:r w:rsidR="00571219" w:rsidRPr="003208B7">
        <w:fldChar w:fldCharType="separate"/>
      </w:r>
      <w:r w:rsidR="00571219" w:rsidRPr="003208B7">
        <w:t>(Zafar et al., 2022)</w:t>
      </w:r>
      <w:r w:rsidR="00571219" w:rsidRPr="003208B7">
        <w:fldChar w:fldCharType="end"/>
      </w:r>
      <w:r w:rsidRPr="003208B7">
        <w:t>.</w:t>
      </w:r>
      <w:r w:rsidR="00141DE5" w:rsidRPr="003208B7">
        <w:t xml:space="preserve"> </w:t>
      </w:r>
      <w:r w:rsidR="00DB44BB" w:rsidRPr="003208B7">
        <w:t xml:space="preserve"> </w:t>
      </w:r>
      <w:r w:rsidRPr="003208B7">
        <w:t xml:space="preserve">After multiple cycles of convolution, activation, and pooling, the learned feature maps are </w:t>
      </w:r>
      <w:r w:rsidRPr="00611D15">
        <w:rPr>
          <w:rStyle w:val="Strong"/>
          <w:b w:val="0"/>
        </w:rPr>
        <w:t>flattened</w:t>
      </w:r>
      <w:r w:rsidRPr="00191830">
        <w:t xml:space="preserve"> and passed to </w:t>
      </w:r>
      <w:r w:rsidRPr="00BC59E8">
        <w:rPr>
          <w:rStyle w:val="Strong"/>
          <w:b w:val="0"/>
        </w:rPr>
        <w:t>fully connected layers</w:t>
      </w:r>
      <w:r w:rsidRPr="00BC59E8">
        <w:t xml:space="preserve"> (dense layers). These layers integrate the extracted features across the entire image to perform the final classification task.</w:t>
      </w:r>
      <w:r w:rsidR="00141DE5" w:rsidRPr="00BC59E8">
        <w:t xml:space="preserve"> </w:t>
      </w:r>
      <w:r w:rsidRPr="00BC59E8">
        <w:t xml:space="preserve">The final stage of the CNN is the </w:t>
      </w:r>
      <w:r w:rsidRPr="00BC59E8">
        <w:rPr>
          <w:rStyle w:val="Strong"/>
          <w:b w:val="0"/>
        </w:rPr>
        <w:t>output layer</w:t>
      </w:r>
      <w:r w:rsidRPr="00BC59E8">
        <w:t xml:space="preserve">, typically implemented with a </w:t>
      </w:r>
      <w:proofErr w:type="spellStart"/>
      <w:r w:rsidRPr="00BC59E8">
        <w:t>softmax</w:t>
      </w:r>
      <w:proofErr w:type="spellEnd"/>
      <w:r w:rsidRPr="00BC59E8">
        <w:t xml:space="preserve"> activation function. This layer converts the network’s raw outputs into a probability distribution over the target classes, enabling the model to predict the most likely category for each input image.</w:t>
      </w:r>
    </w:p>
    <w:p w14:paraId="38403B86" w14:textId="371DFB3C" w:rsidR="004B7F6C" w:rsidRPr="003208B7" w:rsidRDefault="004B7F6C" w:rsidP="00BC59E8">
      <w:pPr>
        <w:pStyle w:val="NormalWeb"/>
        <w:spacing w:line="480" w:lineRule="auto"/>
        <w:jc w:val="both"/>
      </w:pPr>
      <w:r w:rsidRPr="00BC59E8">
        <w:rPr>
          <w:rStyle w:val="Strong"/>
          <w:b w:val="0"/>
        </w:rPr>
        <w:lastRenderedPageBreak/>
        <w:t>Data augmentation</w:t>
      </w:r>
      <w:r w:rsidRPr="00BC59E8">
        <w:t xml:space="preserve"> is an essential technique in Convolutional Neural Network (CNN) training, aimed at enhancing the robustness and generalization capabilities of the model. By artificially increasing the diversity of the training dataset, data augmentation helps the network perform effectively on previously unseen data and mitigates the risk of overfitting</w:t>
      </w:r>
      <w:r w:rsidR="006A6C66" w:rsidRPr="00BC59E8">
        <w:t xml:space="preserve"> </w:t>
      </w:r>
      <w:r w:rsidR="006A6C66" w:rsidRPr="003208B7">
        <w:fldChar w:fldCharType="begin"/>
      </w:r>
      <w:r w:rsidR="006A6C66" w:rsidRPr="00BC59E8">
        <w:instrText xml:space="preserve"> ADDIN ZOTERO_ITEM CSL_CITATION {"citationID":"y4xxHn7r","properties":{"formattedCitation":"(Rachel Kim &amp; Emily White, 2024)","plainCitation":"(Rachel Kim &amp; Emily White, 2024)","noteIndex":0},"citationItems":[{"id":279,"uris":["http://zotero.org/users/16149915/items/7NWKT2A6"],"itemData":{"id":279,"type":"article-journal","abstract":"In deep learning, the triumph of Convolutional Neural Networks (CNNs) depends significantly on whether large and varied datasets are available. In most real-world applications, obtaining enormous amounts of labeled data is either time-consuming, costly, or unfeasible. Data augmentation has become a principal technique to artificially enlarge training sets by generating novel data instances by applying various transformations. Traditional augmentation methods, such as rotation, flipping, scaling, and cropping, cannot produce adequately diverse and semantically rich data. To fight this limitation, this study delves into using CNNs as a tool for sophisticated data augmentation.","container-title":"World Journal of Advanced Engineering Technology and Sciences","DOI":"10.30574/wjaets.2024.13.2.0528","ISSN":"25828266","issue":"2","journalAbbreviation":"World J. Adv. Eng. Technol. Sci.","language":"en","page":"870-886","source":"DOI.org (Crossref)","title":"Convolutional neural network for data augmentation","volume":"13","author":[{"literal":"Rachel Kim"},{"literal":"Emily White"}],"issued":{"date-parts":[["2024",12,30]]}}}],"schema":"https://github.com/citation-style-language/schema/raw/master/csl-citation.json"} </w:instrText>
      </w:r>
      <w:r w:rsidR="006A6C66" w:rsidRPr="003208B7">
        <w:fldChar w:fldCharType="separate"/>
      </w:r>
      <w:r w:rsidR="006A6C66" w:rsidRPr="003208B7">
        <w:t>(Rachel Kim &amp; Emily White, 2024)</w:t>
      </w:r>
      <w:r w:rsidR="006A6C66" w:rsidRPr="003208B7">
        <w:fldChar w:fldCharType="end"/>
      </w:r>
      <w:r w:rsidRPr="003208B7">
        <w:t>.</w:t>
      </w:r>
      <w:r w:rsidR="00141DE5" w:rsidRPr="003208B7">
        <w:t xml:space="preserve"> </w:t>
      </w:r>
      <w:r w:rsidRPr="003208B7">
        <w:t xml:space="preserve">One of the primary strategies for augmentation involves </w:t>
      </w:r>
      <w:r w:rsidRPr="003208B7">
        <w:rPr>
          <w:rStyle w:val="Strong"/>
          <w:b w:val="0"/>
        </w:rPr>
        <w:t>geometric transformations</w:t>
      </w:r>
      <w:r w:rsidRPr="00611D15">
        <w:t>, such as rotation, translation, scaling, flipping, and cropping. These transformations simulate variations in objec</w:t>
      </w:r>
      <w:r w:rsidRPr="00191830">
        <w:t>t orientation, position, and size, enabling the CNN to recognize features regardless of their spatial arrangement within the image</w:t>
      </w:r>
      <w:r w:rsidR="006A6C66" w:rsidRPr="00BC59E8">
        <w:t xml:space="preserve"> </w:t>
      </w:r>
      <w:r w:rsidR="006A6C66" w:rsidRPr="003208B7">
        <w:fldChar w:fldCharType="begin"/>
      </w:r>
      <w:r w:rsidR="006A6C66" w:rsidRPr="00BC59E8">
        <w:instrText xml:space="preserve"> ADDIN ZOTERO_ITEM CSL_CITATION {"citationID":"lHPcNfeG","properties":{"formattedCitation":"(Sengupta et al., 2023)","plainCitation":"(Sengupta et al., 2023)","noteIndex":0},"citationItems":[{"id":275,"uris":["http://zotero.org/users/16149915/items/2L7W8MB5"],"itemData":{"id":275,"type":"paper-conference","abstract":"Data augmentation is a popular deep learning strategy for increasing the size of the training set and improving the generalisation capacity of deep learning models, particularly in computer vision problems. This paper provides an overview of popular data augmentation techniques used in deep learning models (like CNNs), such as rotation, flipping, cropping, scaling, neural style transfer, grayscale and adding noise to the input images. We propose a new data augmentation technique which involves four sequential steps: rescaling, rotating, flipping, and converting to grayscale to enhance the performance of CNNs further. Using a dataset with numerous parameters, we show that the suggested strategy outperforms state-of-the-art data augmentation methods. The accuracy of the model trained using the suggested technique was 93.33%, representing a 3.33% improvement over the accuracy of the model built using typical data augmentation techniques.","container-title":"2023 14th International Conference on Computing Communication and Networking Technologies (ICCCNT)","DOI":"10.1109/ICCCNT56998.2023.10308298","event-place":"Delhi, India","event-title":"2023 14th International Conference on Computing Communication and Networking Technologies (ICCCNT)","ISBN":"979-8-3503-3509-5","language":"en","license":"https://doi.org/10.15223/policy-029","page":"1-7","publisher":"IEEE","publisher-place":"Delhi, India","source":"DOI.org (Crossref)","title":"Enhancing Performance of Deep Learning Models with a Novel Data Augmentation Approach","URL":"https://ieeexplore.ieee.org/document/10308298/","author":[{"family":"Sengupta","given":"Prajit"},{"family":"Mehta","given":"Anant"},{"family":"Rana","given":"Prashant Singh"}],"accessed":{"date-parts":[["2025",8,23]]},"issued":{"date-parts":[["2023",7,6]]}}}],"schema":"https://github.com/citation-style-language/schema/raw/master/csl-citation.json"} </w:instrText>
      </w:r>
      <w:r w:rsidR="006A6C66" w:rsidRPr="003208B7">
        <w:fldChar w:fldCharType="separate"/>
      </w:r>
      <w:r w:rsidR="006A6C66" w:rsidRPr="003208B7">
        <w:t>(Sengupta et al., 2023)</w:t>
      </w:r>
      <w:r w:rsidR="006A6C66" w:rsidRPr="003208B7">
        <w:fldChar w:fldCharType="end"/>
      </w:r>
      <w:r w:rsidRPr="003208B7">
        <w:t>.</w:t>
      </w:r>
      <w:r w:rsidR="00FF084F" w:rsidRPr="003208B7">
        <w:t xml:space="preserve"> </w:t>
      </w:r>
      <w:r w:rsidRPr="003208B7">
        <w:t xml:space="preserve">Another approach is </w:t>
      </w:r>
      <w:r w:rsidRPr="00611D15">
        <w:rPr>
          <w:rStyle w:val="Strong"/>
          <w:b w:val="0"/>
        </w:rPr>
        <w:t>color space augmentation</w:t>
      </w:r>
      <w:r w:rsidRPr="00191830">
        <w:t>, which adjusts image properties such as brightness, contrast, and saturation. This technique mimics different lighting conditions and environm</w:t>
      </w:r>
      <w:r w:rsidRPr="00BC59E8">
        <w:t>ental variations, improving the model’s ability to remain invariant to illumination changes</w:t>
      </w:r>
      <w:r w:rsidR="006A6C66" w:rsidRPr="00BC59E8">
        <w:t xml:space="preserve"> </w:t>
      </w:r>
      <w:r w:rsidR="006A6C66" w:rsidRPr="003208B7">
        <w:fldChar w:fldCharType="begin"/>
      </w:r>
      <w:r w:rsidR="006A6C66" w:rsidRPr="00BC59E8">
        <w:instrText xml:space="preserve"> ADDIN ZOTERO_ITEM CSL_CITATION {"citationID":"ld3Qqv9H","properties":{"formattedCitation":"(Chogovadze et al., 2021)","plainCitation":"(Chogovadze et al., 2021)","noteIndex":0},"citationItems":[{"id":282,"uris":["http://zotero.org/users/16149915/items/CULDLI83"],"itemData":{"id":282,"type":"article-journal","abstract":"At the heart of the success of deep learning is the quality of the data. Through data augmentation, one can train models with better generalization capabilities and thus achieve greater results in their field of interest. In this work, we explore how to augment a varied set of image datasets through relighting so as to improve the ability of existing models to be invariant to illumination changes, namely for learned descriptors. We develop a tool, based on an encoder-decoder network, that is able to quickly generate multiple variations of the illumination of various input scenes whilst also allowing the user to define parameters such as the angle of incidence and intensity. We demonstrate that by training models on datasets that have been augmented with our pipeline, it is possible to achieve higher performance on localization benchmarks.","container-title":"ArXiv","source":"Semantic Scholar","title":"Controllable Data Augmentation Through Deep Relighting","URL":"https://www.semanticscholar.org/paper/1a6983ca1f02f29b3c0d107dc45b7dfc7995ed79","author":[{"family":"Chogovadze","given":"G."},{"family":"Pautrat","given":"Rémi"},{"family":"Pollefeys","given":"M."}],"accessed":{"date-parts":[["2025",8,23]]},"issued":{"date-parts":[["2021",10,26]]}}}],"schema":"https://github.com/citation-style-language/schema/raw/master/csl-citation.json"} </w:instrText>
      </w:r>
      <w:r w:rsidR="006A6C66" w:rsidRPr="003208B7">
        <w:fldChar w:fldCharType="separate"/>
      </w:r>
      <w:r w:rsidR="006A6C66" w:rsidRPr="003208B7">
        <w:t>(</w:t>
      </w:r>
      <w:proofErr w:type="spellStart"/>
      <w:r w:rsidR="006A6C66" w:rsidRPr="003208B7">
        <w:t>Chogovadze</w:t>
      </w:r>
      <w:proofErr w:type="spellEnd"/>
      <w:r w:rsidR="006A6C66" w:rsidRPr="003208B7">
        <w:t xml:space="preserve"> et al., 2021)</w:t>
      </w:r>
      <w:r w:rsidR="006A6C66" w:rsidRPr="003208B7">
        <w:fldChar w:fldCharType="end"/>
      </w:r>
      <w:r w:rsidRPr="003208B7">
        <w:t>.</w:t>
      </w:r>
      <w:r w:rsidR="00FF084F" w:rsidRPr="003208B7">
        <w:t xml:space="preserve"> </w:t>
      </w:r>
      <w:r w:rsidRPr="003208B7">
        <w:t xml:space="preserve">A further method is </w:t>
      </w:r>
      <w:r w:rsidRPr="003208B7">
        <w:rPr>
          <w:rStyle w:val="Strong"/>
          <w:b w:val="0"/>
        </w:rPr>
        <w:t>noise injection</w:t>
      </w:r>
      <w:r w:rsidRPr="00611D15">
        <w:t>, where slight random noise is added to the images. This encourages the network to focus on essential and robust visual patterns rather than memorizing minor, dataset-specific details, thereby increasing its tolera</w:t>
      </w:r>
      <w:r w:rsidRPr="00191830">
        <w:t>nce to image imperfections and sensor noise</w:t>
      </w:r>
      <w:r w:rsidR="007367BF" w:rsidRPr="00BC59E8">
        <w:t xml:space="preserve"> </w:t>
      </w:r>
      <w:r w:rsidR="007367BF" w:rsidRPr="003208B7">
        <w:fldChar w:fldCharType="begin"/>
      </w:r>
      <w:r w:rsidR="007367BF" w:rsidRPr="00BC59E8">
        <w:instrText xml:space="preserve"> ADDIN ZOTERO_ITEM CSL_CITATION {"citationID":"jNKUpjBC","properties":{"formattedCitation":"(Akbiyik, 2023)","plainCitation":"(Akbiyik, 2023)","noteIndex":0},"citationItems":[{"id":285,"uris":["http://zotero.org/users/16149915/items/GMHWBCZH"],"itemData":{"id":285,"type":"article-journal","abstract":"Noise injection is a fundamental tool for data augmentation, and yet there is no widely accepted procedure to incorporate it with learning frameworks. This study analyzes the effects of adding or applying different noise models of varying magnitudes to Convolutional Neural Network (CNN) architectures. Noise models that are distributed with different density functions are given common magnitude levels via Structural Similarity (SSIM) metric in order to create an appropriate ground for comparison. The basic results are conforming with the most of the common notions in machine learning, and also introduce some novel heuristics and recommendations on noise injection. The new approaches will provide better understanding on optimal learning procedures for image classification.","DOI":"10.48550/ARXIV.2307.06855","license":"Creative Commons Attribution 4.0 International","note":"publisher: arXiv\nversion: 1","source":"Semantic Scholar","title":"Data Augmentation in Training CNNs: Injecting Noise to Images","title-short":"Data Augmentation in Training CNNs","URL":"https://arxiv.org/abs/2307.06855","author":[{"family":"Akbiyik","given":"M. Eren"}],"accessed":{"date-parts":[["2025",8,23]]},"issued":{"date-parts":[["2023"]]}}}],"schema":"https://github.com/citation-style-language/schema/raw/master/csl-citation.json"} </w:instrText>
      </w:r>
      <w:r w:rsidR="007367BF" w:rsidRPr="003208B7">
        <w:fldChar w:fldCharType="separate"/>
      </w:r>
      <w:r w:rsidR="007367BF" w:rsidRPr="003208B7">
        <w:t>(</w:t>
      </w:r>
      <w:proofErr w:type="spellStart"/>
      <w:r w:rsidR="007367BF" w:rsidRPr="003208B7">
        <w:t>Akbiyik</w:t>
      </w:r>
      <w:proofErr w:type="spellEnd"/>
      <w:r w:rsidR="007367BF" w:rsidRPr="003208B7">
        <w:t>, 2023)</w:t>
      </w:r>
      <w:r w:rsidR="007367BF" w:rsidRPr="003208B7">
        <w:fldChar w:fldCharType="end"/>
      </w:r>
      <w:r w:rsidRPr="003208B7">
        <w:t>.</w:t>
      </w:r>
    </w:p>
    <w:p w14:paraId="3741FD6C" w14:textId="512853C9" w:rsidR="00EF4351" w:rsidRPr="00BC59E8" w:rsidRDefault="004B7F6C" w:rsidP="00BC59E8">
      <w:pPr>
        <w:pStyle w:val="NormalWeb"/>
        <w:spacing w:line="480" w:lineRule="auto"/>
        <w:jc w:val="both"/>
      </w:pPr>
      <w:r w:rsidRPr="00611D15">
        <w:t>Collectively, these augmentation strategies introduce controlled variability into the training proc</w:t>
      </w:r>
      <w:r w:rsidRPr="00191830">
        <w:t>ess, expanding the effective size of the dataset and improving the CNN’s capacity to generalize to diverse real-world scenarios</w:t>
      </w:r>
      <w:r w:rsidR="007367BF" w:rsidRPr="00BC59E8">
        <w:t xml:space="preserve"> </w:t>
      </w:r>
      <w:r w:rsidR="007367BF" w:rsidRPr="003208B7">
        <w:fldChar w:fldCharType="begin"/>
      </w:r>
      <w:r w:rsidR="00D271B3" w:rsidRPr="00BC59E8">
        <w:instrText xml:space="preserve"> ADDIN ZOTERO_ITEM CSL_CITATION {"citationID":"ZVookAFr","properties":{"formattedCitation":"(Rachel Kim &amp; Emily White, 2024)","plainCitation":"(Rachel Kim &amp; Emily White, 2024)","dontUpdate":true,"noteIndex":0},"citationItems":[{"id":279,"uris":["http://zotero.org/users/16149915/items/7NWKT2A6"],"itemData":{"id":279,"type":"article-journal","abstract":"In deep learning, the triumph of Convolutional Neural Networks (CNNs) depends significantly on whether large and varied datasets are available. In most real-world applications, obtaining enormous amounts of labeled data is either time-consuming, costly, or unfeasible. Data augmentation has become a principal technique to artificially enlarge training sets by generating novel data instances by applying various transformations. Traditional augmentation methods, such as rotation, flipping, scaling, and cropping, cannot produce adequately diverse and semantically rich data. To fight this limitation, this study delves into using CNNs as a tool for sophisticated data augmentation.","container-title":"World Journal of Advanced Engineering Technology and Sciences","DOI":"10.30574/wjaets.2024.13.2.0528","ISSN":"25828266","issue":"2","journalAbbreviation":"World J. Adv. Eng. Technol. Sci.","language":"en","page":"870-886","source":"DOI.org (Crossref)","title":"Convolutional neural network for data augmentation","volume":"13","author":[{"literal":"Rachel Kim"},{"literal":"Emily White"}],"issued":{"date-parts":[["2024",12,30]]}}}],"schema":"https://github.com/citation-style-language/schema/raw/master/csl-citation.json"} </w:instrText>
      </w:r>
      <w:r w:rsidR="007367BF" w:rsidRPr="003208B7">
        <w:fldChar w:fldCharType="separate"/>
      </w:r>
      <w:r w:rsidR="007367BF" w:rsidRPr="003208B7">
        <w:t>(Kim &amp; White, 2024)</w:t>
      </w:r>
      <w:r w:rsidR="007367BF" w:rsidRPr="003208B7">
        <w:fldChar w:fldCharType="end"/>
      </w:r>
      <w:r w:rsidRPr="003208B7">
        <w:t>.</w:t>
      </w:r>
      <w:r w:rsidR="00FF084F" w:rsidRPr="003208B7">
        <w:t xml:space="preserve"> </w:t>
      </w:r>
      <w:r w:rsidRPr="003208B7">
        <w:t>These transformations are applied stochastically during tr</w:t>
      </w:r>
      <w:r w:rsidRPr="00611D15">
        <w:t xml:space="preserve">aining, ensuring that the model is exposed to new variations in each epoch without altering the ground-truth labels. This not only increases the effective size of the training set but also helps mitigate overfitting by preventing the model from memorizing </w:t>
      </w:r>
      <w:r w:rsidRPr="00191830">
        <w:t>exact patterns in the training data.</w:t>
      </w:r>
    </w:p>
    <w:p w14:paraId="24D92B5B" w14:textId="5604F80A" w:rsidR="004B7F6C" w:rsidRPr="00BC59E8" w:rsidRDefault="00FF084F" w:rsidP="00BC59E8">
      <w:pPr>
        <w:pStyle w:val="ListParagraph"/>
        <w:spacing w:before="100" w:beforeAutospacing="1" w:after="100" w:afterAutospacing="1" w:line="480" w:lineRule="auto"/>
        <w:ind w:left="0"/>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b/>
          <w:bCs/>
          <w:kern w:val="0"/>
          <w:sz w:val="24"/>
          <w:szCs w:val="24"/>
          <w14:ligatures w14:val="none"/>
        </w:rPr>
        <w:lastRenderedPageBreak/>
        <w:t xml:space="preserve">3.2.2 </w:t>
      </w:r>
      <w:r w:rsidR="004B7F6C" w:rsidRPr="00BC59E8">
        <w:rPr>
          <w:rFonts w:ascii="Times New Roman" w:eastAsia="Times New Roman" w:hAnsi="Times New Roman" w:cs="Times New Roman"/>
          <w:b/>
          <w:bCs/>
          <w:kern w:val="0"/>
          <w:sz w:val="24"/>
          <w:szCs w:val="24"/>
          <w14:ligatures w14:val="none"/>
        </w:rPr>
        <w:t>Operational Workflow</w:t>
      </w:r>
    </w:p>
    <w:p w14:paraId="3A610AAA" w14:textId="6D4D6EC7" w:rsidR="004B7F6C" w:rsidRPr="003208B7" w:rsidRDefault="004B7F6C" w:rsidP="00BC59E8">
      <w:pPr>
        <w:pStyle w:val="ListParagraph"/>
        <w:spacing w:before="100" w:beforeAutospacing="1" w:after="100" w:afterAutospacing="1" w:line="480" w:lineRule="auto"/>
        <w:ind w:left="0"/>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During training, the augmented images are fed into the CNN, where the network progressively extracts features through its convolutional layers. The learned features are then passed through fully connected layers, and the final </w:t>
      </w:r>
      <w:proofErr w:type="spellStart"/>
      <w:r w:rsidRPr="00BC59E8">
        <w:rPr>
          <w:rFonts w:ascii="Times New Roman" w:eastAsia="Times New Roman" w:hAnsi="Times New Roman" w:cs="Times New Roman"/>
          <w:kern w:val="0"/>
          <w:sz w:val="24"/>
          <w:szCs w:val="24"/>
          <w14:ligatures w14:val="none"/>
        </w:rPr>
        <w:t>softmax</w:t>
      </w:r>
      <w:proofErr w:type="spellEnd"/>
      <w:r w:rsidRPr="00BC59E8">
        <w:rPr>
          <w:rFonts w:ascii="Times New Roman" w:eastAsia="Times New Roman" w:hAnsi="Times New Roman" w:cs="Times New Roman"/>
          <w:kern w:val="0"/>
          <w:sz w:val="24"/>
          <w:szCs w:val="24"/>
          <w14:ligatures w14:val="none"/>
        </w:rPr>
        <w:t xml:space="preserve"> output produces the predicted class probabilities. The model parameters are iteratively optimized using gradient-based methods (e.g., stochastic gradient descent with momentum or Adam optimizer) to minimize a classification loss function such as categorical cross-entropy</w:t>
      </w:r>
      <w:r w:rsidR="00F654E8" w:rsidRPr="00BC59E8">
        <w:rPr>
          <w:rFonts w:ascii="Times New Roman" w:eastAsia="Times New Roman" w:hAnsi="Times New Roman" w:cs="Times New Roman"/>
          <w:kern w:val="0"/>
          <w:sz w:val="24"/>
          <w:szCs w:val="24"/>
          <w14:ligatures w14:val="none"/>
        </w:rPr>
        <w:t xml:space="preserve"> </w:t>
      </w:r>
      <w:r w:rsidR="008767EC" w:rsidRPr="003208B7">
        <w:rPr>
          <w:rFonts w:ascii="Times New Roman" w:eastAsia="Times New Roman" w:hAnsi="Times New Roman" w:cs="Times New Roman"/>
          <w:kern w:val="0"/>
          <w:sz w:val="24"/>
          <w:szCs w:val="24"/>
          <w14:ligatures w14:val="none"/>
        </w:rPr>
        <w:fldChar w:fldCharType="begin"/>
      </w:r>
      <w:r w:rsidR="008767EC" w:rsidRPr="00BC59E8">
        <w:rPr>
          <w:rFonts w:ascii="Times New Roman" w:eastAsia="Times New Roman" w:hAnsi="Times New Roman" w:cs="Times New Roman"/>
          <w:kern w:val="0"/>
          <w:sz w:val="24"/>
          <w:szCs w:val="24"/>
          <w14:ligatures w14:val="none"/>
        </w:rPr>
        <w:instrText xml:space="preserve"> ADDIN ZOTERO_ITEM CSL_CITATION {"citationID":"G8OtgMnV","properties":{"formattedCitation":"(Ghosh &amp; Gupta, 2023)","plainCitation":"(Ghosh &amp; Gupta, 2023)","noteIndex":0},"citationItems":[{"id":316,"uris":["http://zotero.org/users/16149915/items/S6AXZRLB"],"itemData":{"id":316,"type":"paper-conference","abstract":"Over the previous four decades, significant advancements have been made in the field of medical science. During this time in history, not only were new ways to diagnose diseases and make medicines, but the root causes of a number of illnesses were also found. There have been many breakthroughs, but as long as humans have a biological vulnerability to diseases like cancer, this will remain a challenging challenge to overcome. Cancer is the second leading cause of death worldwide, killing one out of every six people who are diagnosed with the disease. Even though there are many different types of colorectal cancer, the ones that affect the colon are by far the most prevalent and deadly. However, if the disease is diagnosed at a relatively early stage, there is a substantial increase in the likelihood that the patient will live. Machine learning makes it possible to evaluate more circumstances in less time and for less money, paving the way for the creation of an automatic technique for the diagnosis of cancer. This research, which CNN paid to promote, presents a new paradigm for identifying colorectal cancer at a more advanced stage. When it comes to recognizing malignant illnesses, the proposed framework offers a maximum accuracy of AAA%, according to the findings. Throughout our investigation, the study used the ADAM optimizer and the categorical cross-entropy loss function. Then, the study compared our findings to those obtained using alternative optimizers and loss functions.","container-title":"2023 International Conference on Computational Intelligence and Sustainable Engineering Solutions (CISES)","DOI":"10.1109/CISES58720.2023.10183491","event-place":"Greater Noida, India","event-title":"2023 International Conference on Computational Intelligence and Sustainable Engineering Solutions (CISES)","ISBN":"979-8-3503-2391-7","language":"en","license":"https://doi.org/10.15223/policy-029","page":"470-474","publisher":"IEEE","publisher-place":"Greater Noida, India","source":"DOI.org (Crossref)","title":"ADAM Optimizer and CATEGORICAL CROSSENTROPY Loss Function-Based CNN Method for Diagnosing Colorectal Cancer","URL":"https://ieeexplore.ieee.org/document/10183491/","author":[{"family":"Ghosh","given":"Joyita"},{"family":"Gupta","given":"Subir"}],"accessed":{"date-parts":[["2025",8,25]]},"issued":{"date-parts":[["2023",4,28]]}}}],"schema":"https://github.com/citation-style-language/schema/raw/master/csl-citation.json"} </w:instrText>
      </w:r>
      <w:r w:rsidR="008767EC" w:rsidRPr="003208B7">
        <w:rPr>
          <w:rFonts w:ascii="Times New Roman" w:eastAsia="Times New Roman" w:hAnsi="Times New Roman" w:cs="Times New Roman"/>
          <w:kern w:val="0"/>
          <w:sz w:val="24"/>
          <w:szCs w:val="24"/>
          <w14:ligatures w14:val="none"/>
        </w:rPr>
        <w:fldChar w:fldCharType="separate"/>
      </w:r>
      <w:r w:rsidR="008767EC" w:rsidRPr="003208B7">
        <w:rPr>
          <w:rFonts w:ascii="Times New Roman" w:hAnsi="Times New Roman" w:cs="Times New Roman"/>
          <w:sz w:val="24"/>
          <w:szCs w:val="24"/>
        </w:rPr>
        <w:t>(Ghosh &amp; Gupta, 2023)</w:t>
      </w:r>
      <w:r w:rsidR="008767EC" w:rsidRPr="003208B7">
        <w:rPr>
          <w:rFonts w:ascii="Times New Roman" w:eastAsia="Times New Roman" w:hAnsi="Times New Roman" w:cs="Times New Roman"/>
          <w:kern w:val="0"/>
          <w:sz w:val="24"/>
          <w:szCs w:val="24"/>
          <w14:ligatures w14:val="none"/>
        </w:rPr>
        <w:fldChar w:fldCharType="end"/>
      </w:r>
      <w:r w:rsidR="008767EC" w:rsidRPr="003208B7" w:rsidDel="008767EC">
        <w:rPr>
          <w:rFonts w:ascii="Times New Roman" w:eastAsia="Times New Roman" w:hAnsi="Times New Roman" w:cs="Times New Roman"/>
          <w:kern w:val="0"/>
          <w:sz w:val="24"/>
          <w:szCs w:val="24"/>
          <w14:ligatures w14:val="none"/>
        </w:rPr>
        <w:t xml:space="preserve"> </w:t>
      </w:r>
      <w:r w:rsidRPr="003208B7">
        <w:rPr>
          <w:rFonts w:ascii="Times New Roman" w:eastAsia="Times New Roman" w:hAnsi="Times New Roman" w:cs="Times New Roman"/>
          <w:kern w:val="0"/>
          <w:sz w:val="24"/>
          <w:szCs w:val="24"/>
          <w14:ligatures w14:val="none"/>
        </w:rPr>
        <w:t>.</w:t>
      </w:r>
    </w:p>
    <w:p w14:paraId="2DCC8E30" w14:textId="274AA6F1" w:rsidR="00ED3C8E" w:rsidRPr="003208B7" w:rsidRDefault="004B7F6C" w:rsidP="00A621AB">
      <w:bookmarkStart w:id="37" w:name="_Toc211858053"/>
      <w:r w:rsidRPr="003208B7">
        <w:rPr>
          <w:noProof/>
        </w:rPr>
        <w:drawing>
          <wp:inline distT="0" distB="0" distL="0" distR="0" wp14:anchorId="6714209A" wp14:editId="0A339475">
            <wp:extent cx="5943600" cy="2664460"/>
            <wp:effectExtent l="0" t="0" r="0" b="2540"/>
            <wp:docPr id="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664460"/>
                    </a:xfrm>
                    <a:prstGeom prst="rect">
                      <a:avLst/>
                    </a:prstGeom>
                  </pic:spPr>
                </pic:pic>
              </a:graphicData>
            </a:graphic>
          </wp:inline>
        </w:drawing>
      </w:r>
      <w:r w:rsidR="00196FF1" w:rsidRPr="00A621AB">
        <w:rPr>
          <w:rFonts w:ascii="Times New Roman" w:hAnsi="Times New Roman" w:cs="Times New Roman"/>
          <w:b/>
          <w:bCs/>
          <w:sz w:val="24"/>
          <w:szCs w:val="24"/>
        </w:rPr>
        <w:t xml:space="preserve">Figure </w:t>
      </w:r>
      <w:r w:rsidR="00265D84" w:rsidRPr="00A621AB">
        <w:rPr>
          <w:rFonts w:ascii="Times New Roman" w:hAnsi="Times New Roman" w:cs="Times New Roman"/>
          <w:b/>
          <w:bCs/>
          <w:sz w:val="24"/>
          <w:szCs w:val="24"/>
        </w:rPr>
        <w:t>3</w:t>
      </w:r>
      <w:r w:rsidR="00E90243" w:rsidRPr="00A621AB">
        <w:rPr>
          <w:rFonts w:ascii="Times New Roman" w:hAnsi="Times New Roman" w:cs="Times New Roman"/>
          <w:b/>
          <w:bCs/>
          <w:sz w:val="24"/>
          <w:szCs w:val="24"/>
        </w:rPr>
        <w:noBreakHyphen/>
      </w:r>
      <w:r w:rsidR="00E90243" w:rsidRPr="00A621AB">
        <w:rPr>
          <w:rFonts w:ascii="Times New Roman" w:hAnsi="Times New Roman" w:cs="Times New Roman"/>
          <w:b/>
          <w:bCs/>
          <w:sz w:val="24"/>
          <w:szCs w:val="24"/>
        </w:rPr>
        <w:fldChar w:fldCharType="begin"/>
      </w:r>
      <w:r w:rsidR="00E90243" w:rsidRPr="00A621AB">
        <w:rPr>
          <w:rFonts w:ascii="Times New Roman" w:hAnsi="Times New Roman" w:cs="Times New Roman"/>
          <w:b/>
          <w:bCs/>
          <w:sz w:val="24"/>
          <w:szCs w:val="24"/>
        </w:rPr>
        <w:instrText xml:space="preserve"> SEQ Figure \* ARABIC \s 1 </w:instrText>
      </w:r>
      <w:r w:rsidR="00E90243" w:rsidRPr="00A621AB">
        <w:rPr>
          <w:rFonts w:ascii="Times New Roman" w:hAnsi="Times New Roman" w:cs="Times New Roman"/>
          <w:b/>
          <w:bCs/>
          <w:sz w:val="24"/>
          <w:szCs w:val="24"/>
        </w:rPr>
        <w:fldChar w:fldCharType="separate"/>
      </w:r>
      <w:r w:rsidR="00E90243" w:rsidRPr="00A621AB">
        <w:rPr>
          <w:rFonts w:ascii="Times New Roman" w:hAnsi="Times New Roman" w:cs="Times New Roman"/>
          <w:b/>
          <w:bCs/>
          <w:noProof/>
          <w:sz w:val="24"/>
          <w:szCs w:val="24"/>
        </w:rPr>
        <w:t>1</w:t>
      </w:r>
      <w:r w:rsidR="00E90243" w:rsidRPr="00A621AB">
        <w:rPr>
          <w:rFonts w:ascii="Times New Roman" w:hAnsi="Times New Roman" w:cs="Times New Roman"/>
          <w:b/>
          <w:bCs/>
          <w:sz w:val="24"/>
          <w:szCs w:val="24"/>
        </w:rPr>
        <w:fldChar w:fldCharType="end"/>
      </w:r>
      <w:r w:rsidR="00196FF1" w:rsidRPr="00A621AB">
        <w:rPr>
          <w:rFonts w:ascii="Times New Roman" w:hAnsi="Times New Roman" w:cs="Times New Roman"/>
          <w:b/>
          <w:bCs/>
          <w:sz w:val="24"/>
          <w:szCs w:val="24"/>
        </w:rPr>
        <w:t>:</w:t>
      </w:r>
      <w:r w:rsidR="00196FF1" w:rsidRPr="00A621AB">
        <w:rPr>
          <w:rFonts w:ascii="Times New Roman" w:hAnsi="Times New Roman" w:cs="Times New Roman"/>
          <w:sz w:val="24"/>
          <w:szCs w:val="24"/>
        </w:rPr>
        <w:t xml:space="preserve"> Architecture of a Convolutional Neural Network (CNN) for Image Classification</w:t>
      </w:r>
      <w:bookmarkEnd w:id="37"/>
    </w:p>
    <w:p w14:paraId="2C226796" w14:textId="5781E8CB" w:rsidR="009A6D35" w:rsidRPr="00BC59E8" w:rsidRDefault="00196FF8" w:rsidP="00BC59E8">
      <w:pPr>
        <w:pStyle w:val="Caption"/>
        <w:spacing w:line="480" w:lineRule="auto"/>
        <w:jc w:val="both"/>
        <w:rPr>
          <w:rFonts w:ascii="Times New Roman" w:hAnsi="Times New Roman" w:cs="Times New Roman"/>
          <w:i w:val="0"/>
          <w:color w:val="auto"/>
          <w:sz w:val="24"/>
          <w:szCs w:val="24"/>
        </w:rPr>
      </w:pPr>
      <w:r w:rsidRPr="00611D15">
        <w:rPr>
          <w:rFonts w:ascii="Times New Roman" w:hAnsi="Times New Roman" w:cs="Times New Roman"/>
          <w:i w:val="0"/>
          <w:color w:val="auto"/>
          <w:sz w:val="24"/>
          <w:szCs w:val="24"/>
        </w:rPr>
        <w:t xml:space="preserve">Figure </w:t>
      </w:r>
      <w:r w:rsidR="005109AB" w:rsidRPr="00191830">
        <w:rPr>
          <w:rFonts w:ascii="Times New Roman" w:hAnsi="Times New Roman" w:cs="Times New Roman"/>
          <w:i w:val="0"/>
          <w:color w:val="auto"/>
          <w:sz w:val="24"/>
          <w:szCs w:val="24"/>
        </w:rPr>
        <w:t>1</w:t>
      </w:r>
      <w:r w:rsidRPr="00BC59E8">
        <w:rPr>
          <w:rFonts w:ascii="Times New Roman" w:hAnsi="Times New Roman" w:cs="Times New Roman"/>
          <w:i w:val="0"/>
          <w:color w:val="auto"/>
          <w:sz w:val="24"/>
          <w:szCs w:val="24"/>
        </w:rPr>
        <w:t xml:space="preserve"> presents the workflow of a Convolutional Neural Network (CNN) designed for image classification. As the input image progresses through successive convolutional layers, the network extracts </w:t>
      </w:r>
      <w:proofErr w:type="gramStart"/>
      <w:r w:rsidRPr="00BC59E8">
        <w:rPr>
          <w:rFonts w:ascii="Times New Roman" w:hAnsi="Times New Roman" w:cs="Times New Roman"/>
          <w:i w:val="0"/>
          <w:color w:val="auto"/>
          <w:sz w:val="24"/>
          <w:szCs w:val="24"/>
        </w:rPr>
        <w:t>features</w:t>
      </w:r>
      <w:proofErr w:type="gramEnd"/>
      <w:r w:rsidRPr="00BC59E8">
        <w:rPr>
          <w:rFonts w:ascii="Times New Roman" w:hAnsi="Times New Roman" w:cs="Times New Roman"/>
          <w:i w:val="0"/>
          <w:color w:val="auto"/>
          <w:sz w:val="24"/>
          <w:szCs w:val="24"/>
        </w:rPr>
        <w:t xml:space="preserve"> in a hierarchical manner—beginning with low-level patterns such as edges and textures, and gradually advancing to more complex and abstract representations</w:t>
      </w:r>
      <w:r w:rsidR="009A6D35" w:rsidRPr="00BC59E8">
        <w:rPr>
          <w:rFonts w:ascii="Times New Roman" w:hAnsi="Times New Roman" w:cs="Times New Roman"/>
          <w:i w:val="0"/>
          <w:color w:val="auto"/>
          <w:sz w:val="24"/>
          <w:szCs w:val="24"/>
        </w:rPr>
        <w:t>.</w:t>
      </w:r>
    </w:p>
    <w:p w14:paraId="7089A277" w14:textId="293542DB" w:rsidR="002F5D27" w:rsidRPr="00BC59E8" w:rsidRDefault="002F5D27" w:rsidP="00BC59E8">
      <w:pPr>
        <w:pStyle w:val="ListParagraph"/>
        <w:spacing w:before="100" w:beforeAutospacing="1" w:after="100" w:afterAutospacing="1" w:line="480" w:lineRule="auto"/>
        <w:ind w:left="0"/>
        <w:jc w:val="both"/>
        <w:rPr>
          <w:rFonts w:ascii="Times New Roman" w:eastAsia="Times New Roman" w:hAnsi="Times New Roman" w:cs="Times New Roman"/>
          <w:kern w:val="0"/>
          <w:sz w:val="24"/>
          <w:szCs w:val="24"/>
          <w14:ligatures w14:val="none"/>
        </w:rPr>
      </w:pPr>
    </w:p>
    <w:p w14:paraId="01BCA1C6" w14:textId="446D11C5" w:rsidR="00150C90" w:rsidRPr="00BC59E8" w:rsidRDefault="004B7F6C" w:rsidP="00BC59E8">
      <w:pPr>
        <w:pStyle w:val="ListParagraph"/>
        <w:spacing w:before="100" w:beforeAutospacing="1" w:after="100" w:afterAutospacing="1" w:line="480" w:lineRule="auto"/>
        <w:ind w:left="0"/>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lastRenderedPageBreak/>
        <w:t>By combining the hierarchical feature extraction capability of CNNs with the diversity introduced by augmentation, the resulting model achieves enhanced generalization, making it well-suited for robust image classification tasks across varied and unseen data distributions.</w:t>
      </w:r>
    </w:p>
    <w:p w14:paraId="274F89DC" w14:textId="316887DA" w:rsidR="007F5842" w:rsidRPr="00BC59E8" w:rsidRDefault="007F5842" w:rsidP="00BC59E8">
      <w:pPr>
        <w:pStyle w:val="ListParagraph"/>
        <w:spacing w:before="100" w:beforeAutospacing="1" w:after="100" w:afterAutospacing="1" w:line="480" w:lineRule="auto"/>
        <w:ind w:left="0"/>
        <w:jc w:val="both"/>
        <w:rPr>
          <w:rStyle w:val="Strong"/>
          <w:rFonts w:ascii="Times New Roman" w:hAnsi="Times New Roman" w:cs="Times New Roman"/>
          <w:bCs w:val="0"/>
          <w:sz w:val="24"/>
          <w:szCs w:val="24"/>
        </w:rPr>
      </w:pPr>
    </w:p>
    <w:p w14:paraId="12308240" w14:textId="3D4680AB" w:rsidR="007F5842" w:rsidRPr="00BC59E8" w:rsidRDefault="004C2D31" w:rsidP="00BC59E8">
      <w:pPr>
        <w:pStyle w:val="ListParagraph"/>
        <w:numPr>
          <w:ilvl w:val="1"/>
          <w:numId w:val="15"/>
        </w:numPr>
        <w:spacing w:before="100" w:beforeAutospacing="1" w:after="100" w:afterAutospacing="1" w:line="480" w:lineRule="auto"/>
        <w:ind w:left="720" w:hanging="720"/>
        <w:jc w:val="both"/>
        <w:rPr>
          <w:rStyle w:val="Strong"/>
          <w:rFonts w:ascii="Times New Roman" w:hAnsi="Times New Roman" w:cs="Times New Roman"/>
          <w:bCs w:val="0"/>
          <w:sz w:val="24"/>
          <w:szCs w:val="24"/>
        </w:rPr>
      </w:pPr>
      <w:r w:rsidRPr="003208B7">
        <w:rPr>
          <w:rStyle w:val="Strong"/>
          <w:rFonts w:ascii="Times New Roman" w:hAnsi="Times New Roman" w:cs="Times New Roman"/>
          <w:sz w:val="24"/>
          <w:szCs w:val="24"/>
        </w:rPr>
        <w:t>Theoretical Justification for Combining Flipping with Hide-and-Seek</w:t>
      </w:r>
      <w:r w:rsidR="007F5842" w:rsidRPr="00BC59E8">
        <w:rPr>
          <w:rStyle w:val="Strong"/>
          <w:rFonts w:ascii="Times New Roman" w:hAnsi="Times New Roman" w:cs="Times New Roman"/>
          <w:bCs w:val="0"/>
          <w:sz w:val="24"/>
          <w:szCs w:val="24"/>
        </w:rPr>
        <w:t xml:space="preserve"> </w:t>
      </w:r>
    </w:p>
    <w:p w14:paraId="48B84128" w14:textId="77777777" w:rsidR="004C2D31" w:rsidRPr="00BC59E8" w:rsidRDefault="004C2D31" w:rsidP="00BC59E8">
      <w:pPr>
        <w:pStyle w:val="NormalWeb"/>
        <w:spacing w:line="480" w:lineRule="auto"/>
        <w:jc w:val="both"/>
      </w:pPr>
      <w:r w:rsidRPr="003208B7">
        <w:t xml:space="preserve">Horizontal flipping is one of the most widely adopted augmentation strategies due to its effectiveness in </w:t>
      </w:r>
      <w:r w:rsidRPr="00611D15">
        <w:rPr>
          <w:rStyle w:val="Emphasis"/>
          <w:i w:val="0"/>
        </w:rPr>
        <w:t>increasing viewpoint invariance</w:t>
      </w:r>
      <w:r w:rsidRPr="00191830">
        <w:rPr>
          <w:i/>
        </w:rPr>
        <w:t>,</w:t>
      </w:r>
      <w:r w:rsidRPr="00BC59E8">
        <w:t xml:space="preserve"> particularly in object recognition tasks where left–right orientation is semantically equivalent (Shorten &amp; </w:t>
      </w:r>
      <w:proofErr w:type="spellStart"/>
      <w:r w:rsidRPr="00BC59E8">
        <w:t>Khoshgoftaar</w:t>
      </w:r>
      <w:proofErr w:type="spellEnd"/>
      <w:r w:rsidRPr="00BC59E8">
        <w:t xml:space="preserve">, 2019). By mirroring images, CNNs are encouraged to learn </w:t>
      </w:r>
      <w:r w:rsidRPr="00BC59E8">
        <w:rPr>
          <w:rStyle w:val="Emphasis"/>
          <w:i w:val="0"/>
        </w:rPr>
        <w:t>orientation-agnostic feature representations</w:t>
      </w:r>
      <w:r w:rsidRPr="00BC59E8">
        <w:rPr>
          <w:i/>
        </w:rPr>
        <w:t>,</w:t>
      </w:r>
      <w:r w:rsidRPr="00BC59E8">
        <w:t xml:space="preserve"> reducing sensitivity to positional bias.</w:t>
      </w:r>
    </w:p>
    <w:p w14:paraId="5FA87405" w14:textId="77777777" w:rsidR="004C2D31" w:rsidRPr="00BC59E8" w:rsidRDefault="004C2D31" w:rsidP="00BC59E8">
      <w:pPr>
        <w:pStyle w:val="NormalWeb"/>
        <w:spacing w:line="480" w:lineRule="auto"/>
        <w:jc w:val="both"/>
      </w:pPr>
      <w:r w:rsidRPr="00BC59E8">
        <w:t xml:space="preserve">Hide-and-Seek (Singh et al., 2018), on the other hand, improves model robustness by </w:t>
      </w:r>
      <w:r w:rsidRPr="00BC59E8">
        <w:rPr>
          <w:rStyle w:val="Emphasis"/>
          <w:i w:val="0"/>
        </w:rPr>
        <w:t>randomly</w:t>
      </w:r>
      <w:r w:rsidRPr="00BC59E8">
        <w:rPr>
          <w:rStyle w:val="Emphasis"/>
        </w:rPr>
        <w:t xml:space="preserve"> </w:t>
      </w:r>
      <w:r w:rsidRPr="00BC59E8">
        <w:rPr>
          <w:rStyle w:val="Emphasis"/>
          <w:i w:val="0"/>
        </w:rPr>
        <w:t>masking</w:t>
      </w:r>
      <w:r w:rsidRPr="00BC59E8">
        <w:rPr>
          <w:rStyle w:val="Emphasis"/>
        </w:rPr>
        <w:t xml:space="preserve"> </w:t>
      </w:r>
      <w:r w:rsidRPr="00BC59E8">
        <w:rPr>
          <w:rStyle w:val="Emphasis"/>
          <w:i w:val="0"/>
        </w:rPr>
        <w:t>spatial regions</w:t>
      </w:r>
      <w:r w:rsidRPr="00BC59E8">
        <w:t xml:space="preserve">, forcing CNNs to rely on </w:t>
      </w:r>
      <w:r w:rsidRPr="00BC59E8">
        <w:rPr>
          <w:rStyle w:val="Emphasis"/>
          <w:i w:val="0"/>
        </w:rPr>
        <w:t>distributed discriminative cues</w:t>
      </w:r>
      <w:r w:rsidRPr="00BC59E8">
        <w:t xml:space="preserve"> rather than overfitting to a single dominant feature. This has been shown to enhance occlusion resilience and localization awareness in deep networks.</w:t>
      </w:r>
    </w:p>
    <w:p w14:paraId="5C77D183" w14:textId="77777777" w:rsidR="004C2D31" w:rsidRPr="00BC59E8" w:rsidRDefault="004C2D31" w:rsidP="00BC59E8">
      <w:pPr>
        <w:pStyle w:val="NormalWeb"/>
        <w:spacing w:line="480" w:lineRule="auto"/>
        <w:jc w:val="both"/>
        <w:rPr>
          <w:i/>
        </w:rPr>
      </w:pPr>
      <w:r w:rsidRPr="00BC59E8">
        <w:t xml:space="preserve">Combining flipping with Hide-and-Seek theoretically amplifies both effects: flipping increases </w:t>
      </w:r>
      <w:r w:rsidRPr="00BC59E8">
        <w:rPr>
          <w:rStyle w:val="Strong"/>
          <w:b w:val="0"/>
        </w:rPr>
        <w:t>global appearance variation</w:t>
      </w:r>
      <w:r w:rsidRPr="00BC59E8">
        <w:t xml:space="preserve">, while stochastic occlusion enforces </w:t>
      </w:r>
      <w:r w:rsidRPr="00BC59E8">
        <w:rPr>
          <w:rStyle w:val="Strong"/>
          <w:b w:val="0"/>
        </w:rPr>
        <w:t>localized feature redundancy</w:t>
      </w:r>
      <w:r w:rsidRPr="00BC59E8">
        <w:t xml:space="preserve">. Similar augmentation principles are observed in </w:t>
      </w:r>
      <w:proofErr w:type="spellStart"/>
      <w:r w:rsidRPr="00BC59E8">
        <w:rPr>
          <w:rStyle w:val="Emphasis"/>
          <w:i w:val="0"/>
        </w:rPr>
        <w:t>CutMix</w:t>
      </w:r>
      <w:proofErr w:type="spellEnd"/>
      <w:r w:rsidRPr="00BC59E8">
        <w:rPr>
          <w:i/>
        </w:rPr>
        <w:t xml:space="preserve"> </w:t>
      </w:r>
      <w:r w:rsidRPr="00BC59E8">
        <w:t xml:space="preserve">(Yun et al., 2019) and </w:t>
      </w:r>
      <w:r w:rsidRPr="00BC59E8">
        <w:rPr>
          <w:rStyle w:val="Emphasis"/>
          <w:i w:val="0"/>
        </w:rPr>
        <w:t>Random Erasing</w:t>
      </w:r>
      <w:r w:rsidRPr="00BC59E8">
        <w:t xml:space="preserve"> (Zhong et al., 2020), where the blend of </w:t>
      </w:r>
      <w:r w:rsidRPr="00BC59E8">
        <w:rPr>
          <w:rStyle w:val="Strong"/>
          <w:b w:val="0"/>
        </w:rPr>
        <w:t>occlusion and geometric perturbation</w:t>
      </w:r>
      <w:r w:rsidRPr="00BC59E8">
        <w:t xml:space="preserve"> leads to improved </w:t>
      </w:r>
      <w:r w:rsidRPr="00BC59E8">
        <w:rPr>
          <w:rStyle w:val="Emphasis"/>
          <w:i w:val="0"/>
        </w:rPr>
        <w:t>generalization and adversarial robustness</w:t>
      </w:r>
      <w:r w:rsidRPr="00BC59E8">
        <w:t xml:space="preserve">. Therefore, the proposed Flip-and-Hide strategy is expected to outperform either technique in isolation as it jointly promotes </w:t>
      </w:r>
      <w:r w:rsidRPr="00BC59E8">
        <w:rPr>
          <w:rStyle w:val="Strong"/>
          <w:b w:val="0"/>
        </w:rPr>
        <w:t>orientation invariance</w:t>
      </w:r>
      <w:r w:rsidRPr="00BC59E8">
        <w:t xml:space="preserve"> and </w:t>
      </w:r>
      <w:r w:rsidRPr="00BC59E8">
        <w:rPr>
          <w:rStyle w:val="Strong"/>
          <w:b w:val="0"/>
        </w:rPr>
        <w:t>occlusion tolerance</w:t>
      </w:r>
      <w:r w:rsidRPr="00BC59E8">
        <w:t xml:space="preserve">, both of which are essential for learning </w:t>
      </w:r>
      <w:r w:rsidRPr="00BC59E8">
        <w:rPr>
          <w:rStyle w:val="Emphasis"/>
          <w:i w:val="0"/>
        </w:rPr>
        <w:t>stable and transferable CNN features</w:t>
      </w:r>
      <w:r w:rsidRPr="00BC59E8">
        <w:rPr>
          <w:i/>
        </w:rPr>
        <w:t>.</w:t>
      </w:r>
    </w:p>
    <w:p w14:paraId="58CA0430" w14:textId="4226E5F9" w:rsidR="007F5842" w:rsidRPr="00BC59E8" w:rsidRDefault="007F5842" w:rsidP="00BC59E8">
      <w:pPr>
        <w:pStyle w:val="ListParagraph"/>
        <w:numPr>
          <w:ilvl w:val="2"/>
          <w:numId w:val="15"/>
        </w:numPr>
        <w:spacing w:before="100" w:beforeAutospacing="1" w:after="100" w:afterAutospacing="1" w:line="480" w:lineRule="auto"/>
        <w:jc w:val="both"/>
        <w:rPr>
          <w:rStyle w:val="Strong"/>
          <w:rFonts w:ascii="Times New Roman" w:hAnsi="Times New Roman" w:cs="Times New Roman"/>
          <w:bCs w:val="0"/>
          <w:sz w:val="24"/>
          <w:szCs w:val="24"/>
        </w:rPr>
      </w:pPr>
      <w:r w:rsidRPr="00BC59E8">
        <w:rPr>
          <w:rStyle w:val="Strong"/>
          <w:rFonts w:ascii="Times New Roman" w:hAnsi="Times New Roman" w:cs="Times New Roman"/>
          <w:bCs w:val="0"/>
          <w:sz w:val="24"/>
          <w:szCs w:val="24"/>
        </w:rPr>
        <w:lastRenderedPageBreak/>
        <w:t>Spatial Invariance Through Flipping</w:t>
      </w:r>
    </w:p>
    <w:p w14:paraId="7E44A2CE" w14:textId="5DFEF6CB" w:rsidR="007F5842" w:rsidRPr="003208B7" w:rsidRDefault="007F5842" w:rsidP="00BC59E8">
      <w:pPr>
        <w:pStyle w:val="NormalWeb"/>
        <w:spacing w:line="480" w:lineRule="auto"/>
        <w:jc w:val="both"/>
      </w:pPr>
      <w:r w:rsidRPr="003208B7">
        <w:t xml:space="preserve">One of the fundamental properties desired in CNNs is invariance to spatial transformations. Horizontal flipping is a widely used augmentation method that enforces invariance to reflection along the vertical axis. Consider an image </w:t>
      </w:r>
      <w:r w:rsidRPr="003208B7">
        <w:rPr>
          <w:i/>
        </w:rPr>
        <w:t xml:space="preserve">I </w:t>
      </w:r>
      <w:r w:rsidR="00D5206A" w:rsidRPr="003208B7">
        <w:rPr>
          <w:rFonts w:ascii="Cambria Math" w:hAnsi="Cambria Math" w:cs="Cambria Math"/>
          <w:i/>
        </w:rPr>
        <w:t>∈</w:t>
      </w:r>
      <w:r w:rsidR="00D5206A" w:rsidRPr="00BC59E8">
        <w:rPr>
          <w:i/>
        </w:rPr>
        <w:t xml:space="preserve"> </w:t>
      </w:r>
      <m:oMath>
        <m:sSup>
          <m:sSupPr>
            <m:ctrlPr>
              <w:rPr>
                <w:rFonts w:ascii="Cambria Math" w:hAnsi="Cambria Math"/>
                <w:i/>
              </w:rPr>
            </m:ctrlPr>
          </m:sSupPr>
          <m:e>
            <m:r>
              <m:rPr>
                <m:scr m:val="double-struck"/>
              </m:rPr>
              <w:rPr>
                <w:rFonts w:ascii="Cambria Math" w:hAnsi="Cambria Math"/>
              </w:rPr>
              <m:t xml:space="preserve"> R</m:t>
            </m:r>
          </m:e>
          <m:sup>
            <m:r>
              <w:rPr>
                <w:rFonts w:ascii="Cambria Math" w:hAnsi="Cambria Math"/>
              </w:rPr>
              <m:t>H×W×C</m:t>
            </m:r>
          </m:sup>
        </m:sSup>
      </m:oMath>
      <w:r w:rsidRPr="003208B7">
        <w:t>, where H and W denote height and width, and C represen</w:t>
      </w:r>
      <w:proofErr w:type="spellStart"/>
      <w:r w:rsidRPr="003208B7">
        <w:t>ts</w:t>
      </w:r>
      <w:proofErr w:type="spellEnd"/>
      <w:r w:rsidRPr="003208B7">
        <w:t xml:space="preserve"> the number of channels. A horizontal flipping transformation can be defined as:</w:t>
      </w:r>
    </w:p>
    <w:p w14:paraId="480689C3" w14:textId="00DA6C70" w:rsidR="00D5206A" w:rsidRPr="003208B7" w:rsidRDefault="00C32ED6" w:rsidP="00BC59E8">
      <w:pPr>
        <w:pStyle w:val="NormalWeb"/>
        <w:spacing w:line="480" w:lineRule="auto"/>
        <w:jc w:val="both"/>
      </w:pPr>
      <m:oMathPara>
        <m:oMath>
          <m:r>
            <w:rPr>
              <w:rFonts w:ascii="Cambria Math" w:hAnsi="Cambria Math"/>
            </w:rPr>
            <m:t>F</m:t>
          </m:r>
          <m:d>
            <m:dPr>
              <m:ctrlPr>
                <w:rPr>
                  <w:rFonts w:ascii="Cambria Math" w:hAnsi="Cambria Math"/>
                  <w:i/>
                </w:rPr>
              </m:ctrlPr>
            </m:dPr>
            <m:e>
              <m:r>
                <w:rPr>
                  <w:rFonts w:ascii="Cambria Math" w:hAnsi="Cambria Math"/>
                </w:rPr>
                <m:t>I</m:t>
              </m:r>
            </m:e>
          </m:d>
          <m:d>
            <m:dPr>
              <m:ctrlPr>
                <w:rPr>
                  <w:rFonts w:ascii="Cambria Math" w:hAnsi="Cambria Math"/>
                  <w:i/>
                </w:rPr>
              </m:ctrlPr>
            </m:dPr>
            <m:e>
              <m:r>
                <w:rPr>
                  <w:rFonts w:ascii="Cambria Math" w:hAnsi="Cambria Math"/>
                </w:rPr>
                <m:t>x,y,c</m:t>
              </m:r>
            </m:e>
          </m:d>
          <m:r>
            <w:rPr>
              <w:rFonts w:ascii="Cambria Math" w:hAnsi="Cambria Math"/>
            </w:rPr>
            <m:t>=I</m:t>
          </m:r>
          <m:d>
            <m:dPr>
              <m:ctrlPr>
                <w:rPr>
                  <w:rFonts w:ascii="Cambria Math" w:hAnsi="Cambria Math"/>
                  <w:i/>
                </w:rPr>
              </m:ctrlPr>
            </m:dPr>
            <m:e>
              <m:r>
                <w:rPr>
                  <w:rFonts w:ascii="Cambria Math" w:hAnsi="Cambria Math"/>
                </w:rPr>
                <m:t>W-x-1,y,c</m:t>
              </m:r>
            </m:e>
          </m:d>
          <m:r>
            <w:rPr>
              <w:rFonts w:ascii="Cambria Math" w:hAnsi="Cambria Math"/>
            </w:rPr>
            <m:t xml:space="preserve">      (1)</m:t>
          </m:r>
        </m:oMath>
      </m:oMathPara>
    </w:p>
    <w:p w14:paraId="2539FB5E" w14:textId="757A93FC" w:rsidR="00C32ED6" w:rsidRPr="00611D15" w:rsidRDefault="00C32ED6" w:rsidP="00BC59E8">
      <w:pPr>
        <w:pStyle w:val="NormalWeb"/>
        <w:spacing w:line="480" w:lineRule="auto"/>
        <w:jc w:val="both"/>
      </w:pPr>
      <w:r w:rsidRPr="00611D15">
        <w:t>for pixel coordinates (</w:t>
      </w:r>
      <w:proofErr w:type="spellStart"/>
      <w:proofErr w:type="gramStart"/>
      <w:r w:rsidRPr="00611D15">
        <w:t>x,y</w:t>
      </w:r>
      <w:proofErr w:type="spellEnd"/>
      <w:proofErr w:type="gramEnd"/>
      <w:r w:rsidRPr="00611D15">
        <w:t>) and channel c.</w:t>
      </w:r>
    </w:p>
    <w:p w14:paraId="7A8C141E" w14:textId="09B1431C" w:rsidR="00C32ED6" w:rsidRPr="00BC59E8" w:rsidRDefault="00C32ED6" w:rsidP="00BC59E8">
      <w:pPr>
        <w:pStyle w:val="NormalWeb"/>
        <w:spacing w:line="480" w:lineRule="auto"/>
        <w:jc w:val="both"/>
      </w:pPr>
      <w:r w:rsidRPr="00191830">
        <w:t>The transformation preserve</w:t>
      </w:r>
      <w:r w:rsidRPr="00BC59E8">
        <w:t xml:space="preserve">s semantic class identity while altering spatial orientation. By training on both original and flipped images, CNNs learn that mirrored objects correspond to the same label, reducing sensitivity to orientation-specific patterns. This process promotes </w:t>
      </w:r>
      <w:r w:rsidRPr="00BC59E8">
        <w:rPr>
          <w:rStyle w:val="Strong"/>
          <w:b w:val="0"/>
        </w:rPr>
        <w:t>spatial</w:t>
      </w:r>
      <w:r w:rsidRPr="00BC59E8">
        <w:rPr>
          <w:rStyle w:val="Strong"/>
        </w:rPr>
        <w:t xml:space="preserve"> </w:t>
      </w:r>
      <w:r w:rsidRPr="00BC59E8">
        <w:rPr>
          <w:rStyle w:val="Strong"/>
          <w:b w:val="0"/>
        </w:rPr>
        <w:t>invariance</w:t>
      </w:r>
      <w:r w:rsidRPr="00BC59E8">
        <w:t>, an essential property for real-world scenarios where objects can appear in arbitrary orientations. From a theoretical perspective, flipping enriches the data distribution by augmenting the sample space with symmetric variations, thereby approximating the true underlying distribution more closely.</w:t>
      </w:r>
    </w:p>
    <w:p w14:paraId="70683CA5" w14:textId="3D9E5F94" w:rsidR="00C32ED6" w:rsidRPr="00BC59E8" w:rsidRDefault="00C32ED6" w:rsidP="00BC59E8">
      <w:pPr>
        <w:pStyle w:val="NormalWeb"/>
        <w:numPr>
          <w:ilvl w:val="2"/>
          <w:numId w:val="15"/>
        </w:numPr>
        <w:spacing w:line="480" w:lineRule="auto"/>
        <w:jc w:val="both"/>
        <w:rPr>
          <w:b/>
        </w:rPr>
      </w:pPr>
      <w:r w:rsidRPr="00BC59E8">
        <w:rPr>
          <w:b/>
        </w:rPr>
        <w:t>Feature Robustness Through Hiding</w:t>
      </w:r>
    </w:p>
    <w:p w14:paraId="7FC581E9" w14:textId="74AFE4B5" w:rsidR="00C32ED6" w:rsidRPr="00611D15" w:rsidRDefault="00C32ED6" w:rsidP="00BC59E8">
      <w:pPr>
        <w:pStyle w:val="NormalWeb"/>
        <w:spacing w:line="480" w:lineRule="auto"/>
        <w:jc w:val="both"/>
      </w:pPr>
      <w:r w:rsidRPr="00BC59E8">
        <w:t xml:space="preserve">The hiding component builds upon the intuition that CNNs often over-rely on the most discriminative regions of an image. To counteract this, localized occlusion encourages the model to distribute attention across multiple feature regions. Let </w:t>
      </w:r>
      <m:oMath>
        <m:r>
          <w:rPr>
            <w:rFonts w:ascii="Cambria Math" w:hAnsi="Cambria Math"/>
          </w:rPr>
          <m:t>P ⊆</m:t>
        </m:r>
        <m:d>
          <m:dPr>
            <m:begChr m:val="["/>
            <m:endChr m:val="]"/>
            <m:ctrlPr>
              <w:rPr>
                <w:rFonts w:ascii="Cambria Math" w:hAnsi="Cambria Math"/>
                <w:i/>
              </w:rPr>
            </m:ctrlPr>
          </m:dPr>
          <m:e>
            <m:r>
              <w:rPr>
                <w:rFonts w:ascii="Cambria Math" w:hAnsi="Cambria Math"/>
              </w:rPr>
              <m:t>0,H</m:t>
            </m:r>
          </m:e>
        </m:d>
        <m:r>
          <w:rPr>
            <w:rFonts w:ascii="Cambria Math" w:hAnsi="Cambria Math"/>
          </w:rPr>
          <m:t>×[0,W]</m:t>
        </m:r>
      </m:oMath>
      <w:r w:rsidR="0028390A" w:rsidRPr="003208B7">
        <w:t xml:space="preserve"> represent a set of randomly selected pixel coordinates corresponding to one or more patches. The hiding operation is defined as:</w:t>
      </w:r>
    </w:p>
    <w:p w14:paraId="1AE5E353" w14:textId="3E2CFE50" w:rsidR="0028390A" w:rsidRPr="003208B7" w:rsidRDefault="00E90243" w:rsidP="00BC59E8">
      <w:pPr>
        <w:pStyle w:val="NormalWeb"/>
        <w:spacing w:line="480" w:lineRule="auto"/>
        <w:jc w:val="both"/>
      </w:pPr>
      <m:oMathPara>
        <m:oMath>
          <m:r>
            <w:rPr>
              <w:rFonts w:ascii="Cambria Math" w:hAnsi="Cambria Math"/>
            </w:rPr>
            <w:lastRenderedPageBreak/>
            <m:t>H</m:t>
          </m:r>
          <m:d>
            <m:dPr>
              <m:ctrlPr>
                <w:rPr>
                  <w:rFonts w:ascii="Cambria Math" w:hAnsi="Cambria Math"/>
                  <w:i/>
                </w:rPr>
              </m:ctrlPr>
            </m:dPr>
            <m:e>
              <m:r>
                <w:rPr>
                  <w:rFonts w:ascii="Cambria Math" w:hAnsi="Cambria Math"/>
                </w:rPr>
                <m:t>I</m:t>
              </m:r>
            </m:e>
          </m:d>
          <m:d>
            <m:dPr>
              <m:ctrlPr>
                <w:rPr>
                  <w:rFonts w:ascii="Cambria Math" w:hAnsi="Cambria Math"/>
                  <w:i/>
                </w:rPr>
              </m:ctrlPr>
            </m:dPr>
            <m:e>
              <m:r>
                <w:rPr>
                  <w:rFonts w:ascii="Cambria Math" w:hAnsi="Cambria Math"/>
                </w:rPr>
                <m:t>x,y,c</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  &amp; if</m:t>
                  </m:r>
                  <m:d>
                    <m:dPr>
                      <m:ctrlPr>
                        <w:rPr>
                          <w:rFonts w:ascii="Cambria Math" w:hAnsi="Cambria Math"/>
                          <w:i/>
                        </w:rPr>
                      </m:ctrlPr>
                    </m:dPr>
                    <m:e>
                      <m:r>
                        <w:rPr>
                          <w:rFonts w:ascii="Cambria Math" w:hAnsi="Cambria Math"/>
                        </w:rPr>
                        <m:t>x,y</m:t>
                      </m:r>
                    </m:e>
                  </m:d>
                  <m:r>
                    <w:rPr>
                      <w:rFonts w:ascii="Cambria Math" w:hAnsi="Cambria Math"/>
                    </w:rPr>
                    <m:t>∈P</m:t>
                  </m:r>
                </m:e>
                <m:e>
                  <m:r>
                    <w:rPr>
                      <w:rFonts w:ascii="Cambria Math" w:hAnsi="Cambria Math"/>
                    </w:rPr>
                    <m:t>I(x,y,c),  &amp; otherwise</m:t>
                  </m:r>
                </m:e>
              </m:eqArr>
            </m:e>
          </m:d>
          <m:r>
            <w:rPr>
              <w:rFonts w:ascii="Cambria Math" w:hAnsi="Cambria Math"/>
            </w:rPr>
            <m:t xml:space="preserve">   (2)</m:t>
          </m:r>
        </m:oMath>
      </m:oMathPara>
    </w:p>
    <w:p w14:paraId="13959403" w14:textId="77777777" w:rsidR="0028390A" w:rsidRPr="00BC59E8" w:rsidRDefault="0028390A" w:rsidP="00D92106">
      <w:pPr>
        <w:pStyle w:val="NormalWeb"/>
        <w:spacing w:line="480" w:lineRule="auto"/>
        <w:jc w:val="both"/>
      </w:pPr>
      <w:r w:rsidRPr="00611D15">
        <w:t>This masking operation can</w:t>
      </w:r>
      <w:r w:rsidRPr="00191830">
        <w:t xml:space="preserve"> alternatively use a constant value, mean pixel intensity, or random noise, depending on implementation. By selectively occluding portions of the image, hiding compels the CNN to extract meaningful features from regions that would otherwise be neglected. T</w:t>
      </w:r>
      <w:r w:rsidRPr="00BC59E8">
        <w:t xml:space="preserve">his leads to </w:t>
      </w:r>
      <w:r w:rsidRPr="00BC59E8">
        <w:rPr>
          <w:rStyle w:val="Strong"/>
          <w:b w:val="0"/>
        </w:rPr>
        <w:t>feature robustness</w:t>
      </w:r>
      <w:r w:rsidRPr="00BC59E8">
        <w:rPr>
          <w:b/>
        </w:rPr>
        <w:t>,</w:t>
      </w:r>
      <w:r w:rsidRPr="00BC59E8">
        <w:t xml:space="preserve"> as the model no longer depends solely on dominant features but develops resilience to occlusion and noise.</w:t>
      </w:r>
    </w:p>
    <w:p w14:paraId="6C5BF56E" w14:textId="77777777" w:rsidR="0028390A" w:rsidRPr="00BC59E8" w:rsidRDefault="0028390A" w:rsidP="00D92106">
      <w:pPr>
        <w:pStyle w:val="NormalWeb"/>
        <w:spacing w:line="480" w:lineRule="auto"/>
        <w:jc w:val="both"/>
      </w:pPr>
      <w:r w:rsidRPr="00BC59E8">
        <w:t>From an information-theoretic perspective, hiding increases the entropy of the effective training distribution, reducing redundancy and preventing overfitting. By masking salient regions, the network’s hypothesis space is constrained to functions that rely on broader contextual information, thereby promoting generalization.</w:t>
      </w:r>
    </w:p>
    <w:p w14:paraId="6E47C71F" w14:textId="0DCB5854" w:rsidR="0028390A" w:rsidRPr="003208B7" w:rsidRDefault="00A23AC4" w:rsidP="00BC59E8">
      <w:pPr>
        <w:pStyle w:val="NormalWeb"/>
        <w:numPr>
          <w:ilvl w:val="2"/>
          <w:numId w:val="15"/>
        </w:numPr>
        <w:spacing w:line="480" w:lineRule="auto"/>
        <w:jc w:val="both"/>
        <w:rPr>
          <w:b/>
        </w:rPr>
      </w:pPr>
      <w:r w:rsidRPr="00BC59E8">
        <w:rPr>
          <w:b/>
        </w:rPr>
        <w:t>Mathematical Formulation of Flip-and-Hide</w:t>
      </w:r>
    </w:p>
    <w:p w14:paraId="695153BA" w14:textId="061550A1" w:rsidR="007F5842" w:rsidRPr="00BC59E8" w:rsidRDefault="00A23AC4" w:rsidP="00BC59E8">
      <w:pPr>
        <w:spacing w:before="100" w:beforeAutospacing="1" w:after="100" w:afterAutospacing="1" w:line="480" w:lineRule="auto"/>
        <w:jc w:val="both"/>
        <w:rPr>
          <w:rFonts w:ascii="Times New Roman" w:hAnsi="Times New Roman" w:cs="Times New Roman"/>
          <w:sz w:val="24"/>
          <w:szCs w:val="24"/>
        </w:rPr>
      </w:pPr>
      <w:r w:rsidRPr="00611D15">
        <w:rPr>
          <w:rFonts w:ascii="Times New Roman" w:hAnsi="Times New Roman" w:cs="Times New Roman"/>
          <w:sz w:val="24"/>
          <w:szCs w:val="24"/>
        </w:rPr>
        <w:t>The</w:t>
      </w:r>
      <w:r w:rsidRPr="00191830">
        <w:rPr>
          <w:rFonts w:ascii="Times New Roman" w:hAnsi="Times New Roman" w:cs="Times New Roman"/>
          <w:sz w:val="24"/>
          <w:szCs w:val="24"/>
        </w:rPr>
        <w:t xml:space="preserve"> Flip-and-Hide augmentation can be formally represented as the sequential application of flipping and hiding transformations. Let </w:t>
      </w:r>
      <w:r w:rsidRPr="00BC59E8">
        <w:rPr>
          <w:rStyle w:val="katex-mathml"/>
          <w:rFonts w:ascii="Times New Roman" w:hAnsi="Times New Roman" w:cs="Times New Roman"/>
          <w:sz w:val="24"/>
          <w:szCs w:val="24"/>
        </w:rPr>
        <w:t>T</w:t>
      </w:r>
      <w:r w:rsidRPr="00BC59E8">
        <w:rPr>
          <w:rFonts w:ascii="Times New Roman" w:hAnsi="Times New Roman" w:cs="Times New Roman"/>
          <w:sz w:val="24"/>
          <w:szCs w:val="24"/>
        </w:rPr>
        <w:t xml:space="preserve"> denote the overall transformation operator. Then:</w:t>
      </w:r>
    </w:p>
    <w:p w14:paraId="42989052" w14:textId="7DE3DDFF" w:rsidR="00A23AC4" w:rsidRPr="00BC59E8" w:rsidRDefault="00A23AC4" w:rsidP="00BC59E8">
      <w:pPr>
        <w:spacing w:before="100" w:beforeAutospacing="1" w:after="100" w:afterAutospacing="1" w:line="480" w:lineRule="auto"/>
        <w:jc w:val="both"/>
        <w:rPr>
          <w:rStyle w:val="Strong"/>
          <w:rFonts w:ascii="Times New Roman" w:eastAsiaTheme="minorEastAsia" w:hAnsi="Times New Roman" w:cs="Times New Roman"/>
          <w:b w:val="0"/>
          <w:bCs w:val="0"/>
          <w:sz w:val="24"/>
          <w:szCs w:val="24"/>
        </w:rPr>
      </w:pPr>
      <m:oMathPara>
        <m:oMath>
          <m:r>
            <w:rPr>
              <w:rStyle w:val="Strong"/>
              <w:rFonts w:ascii="Cambria Math" w:hAnsi="Cambria Math" w:cs="Times New Roman"/>
              <w:sz w:val="24"/>
              <w:szCs w:val="24"/>
            </w:rPr>
            <m:t>T</m:t>
          </m:r>
          <m:d>
            <m:dPr>
              <m:ctrlPr>
                <w:rPr>
                  <w:rStyle w:val="Strong"/>
                  <w:rFonts w:ascii="Cambria Math" w:hAnsi="Cambria Math" w:cs="Times New Roman"/>
                  <w:b w:val="0"/>
                  <w:bCs w:val="0"/>
                  <w:i/>
                  <w:sz w:val="24"/>
                  <w:szCs w:val="24"/>
                </w:rPr>
              </m:ctrlPr>
            </m:dPr>
            <m:e>
              <m:r>
                <w:rPr>
                  <w:rStyle w:val="Strong"/>
                  <w:rFonts w:ascii="Cambria Math" w:hAnsi="Cambria Math" w:cs="Times New Roman"/>
                  <w:sz w:val="24"/>
                  <w:szCs w:val="24"/>
                </w:rPr>
                <m:t>I</m:t>
              </m:r>
            </m:e>
          </m:d>
          <m:r>
            <w:rPr>
              <w:rStyle w:val="Strong"/>
              <w:rFonts w:ascii="Cambria Math" w:hAnsi="Cambria Math" w:cs="Times New Roman"/>
              <w:sz w:val="24"/>
              <w:szCs w:val="24"/>
            </w:rPr>
            <m:t>=H</m:t>
          </m:r>
          <m:d>
            <m:dPr>
              <m:ctrlPr>
                <w:rPr>
                  <w:rStyle w:val="Strong"/>
                  <w:rFonts w:ascii="Cambria Math" w:hAnsi="Cambria Math" w:cs="Times New Roman"/>
                  <w:b w:val="0"/>
                  <w:bCs w:val="0"/>
                  <w:i/>
                  <w:sz w:val="24"/>
                  <w:szCs w:val="24"/>
                </w:rPr>
              </m:ctrlPr>
            </m:dPr>
            <m:e>
              <m:r>
                <w:rPr>
                  <w:rStyle w:val="Strong"/>
                  <w:rFonts w:ascii="Cambria Math" w:hAnsi="Cambria Math" w:cs="Times New Roman"/>
                  <w:sz w:val="24"/>
                  <w:szCs w:val="24"/>
                </w:rPr>
                <m:t>F</m:t>
              </m:r>
              <m:d>
                <m:dPr>
                  <m:ctrlPr>
                    <w:rPr>
                      <w:rStyle w:val="Strong"/>
                      <w:rFonts w:ascii="Cambria Math" w:hAnsi="Cambria Math" w:cs="Times New Roman"/>
                      <w:b w:val="0"/>
                      <w:bCs w:val="0"/>
                      <w:i/>
                      <w:sz w:val="24"/>
                      <w:szCs w:val="24"/>
                    </w:rPr>
                  </m:ctrlPr>
                </m:dPr>
                <m:e>
                  <m:r>
                    <w:rPr>
                      <w:rStyle w:val="Strong"/>
                      <w:rFonts w:ascii="Cambria Math" w:hAnsi="Cambria Math" w:cs="Times New Roman"/>
                      <w:sz w:val="24"/>
                      <w:szCs w:val="24"/>
                    </w:rPr>
                    <m:t>I</m:t>
                  </m:r>
                </m:e>
              </m:d>
            </m:e>
          </m:d>
          <m:r>
            <w:rPr>
              <w:rStyle w:val="Strong"/>
              <w:rFonts w:ascii="Cambria Math" w:hAnsi="Cambria Math" w:cs="Times New Roman"/>
              <w:sz w:val="24"/>
              <w:szCs w:val="24"/>
            </w:rPr>
            <m:t xml:space="preserve">    </m:t>
          </m:r>
          <m:r>
            <w:rPr>
              <w:rFonts w:ascii="Cambria Math" w:eastAsia="Times New Roman" w:hAnsi="Cambria Math" w:cs="Times New Roman"/>
              <w:kern w:val="0"/>
              <w:sz w:val="24"/>
              <w:szCs w:val="24"/>
              <w14:ligatures w14:val="none"/>
            </w:rPr>
            <m:t>(3)</m:t>
          </m:r>
        </m:oMath>
      </m:oMathPara>
    </w:p>
    <w:p w14:paraId="0F5B541B" w14:textId="7F7C9E62" w:rsidR="00A23AC4" w:rsidRPr="003208B7" w:rsidRDefault="00A23AC4" w:rsidP="00BC59E8">
      <w:pPr>
        <w:spacing w:before="100" w:beforeAutospacing="1" w:after="100" w:afterAutospacing="1" w:line="480" w:lineRule="auto"/>
        <w:jc w:val="both"/>
        <w:rPr>
          <w:rFonts w:ascii="Times New Roman" w:hAnsi="Times New Roman" w:cs="Times New Roman"/>
          <w:sz w:val="24"/>
          <w:szCs w:val="24"/>
        </w:rPr>
      </w:pPr>
      <w:r w:rsidRPr="003208B7">
        <w:rPr>
          <w:rFonts w:ascii="Times New Roman" w:hAnsi="Times New Roman" w:cs="Times New Roman"/>
          <w:sz w:val="24"/>
          <w:szCs w:val="24"/>
        </w:rPr>
        <w:t xml:space="preserve">where </w:t>
      </w:r>
      <w:r w:rsidRPr="003208B7">
        <w:rPr>
          <w:rStyle w:val="katex-mathml"/>
          <w:rFonts w:ascii="Times New Roman" w:hAnsi="Times New Roman" w:cs="Times New Roman"/>
          <w:sz w:val="24"/>
          <w:szCs w:val="24"/>
        </w:rPr>
        <w:t>F</w:t>
      </w:r>
      <w:r w:rsidRPr="003208B7">
        <w:rPr>
          <w:rFonts w:ascii="Times New Roman" w:hAnsi="Times New Roman" w:cs="Times New Roman"/>
          <w:sz w:val="24"/>
          <w:szCs w:val="24"/>
        </w:rPr>
        <w:t xml:space="preserve"> denotes the flipping operator and </w:t>
      </w:r>
      <w:r w:rsidRPr="003208B7">
        <w:rPr>
          <w:rStyle w:val="katex-mathml"/>
          <w:rFonts w:ascii="Times New Roman" w:hAnsi="Times New Roman" w:cs="Times New Roman"/>
          <w:sz w:val="24"/>
          <w:szCs w:val="24"/>
        </w:rPr>
        <w:t>H</w:t>
      </w:r>
      <w:r w:rsidRPr="003208B7">
        <w:rPr>
          <w:rFonts w:ascii="Times New Roman" w:hAnsi="Times New Roman" w:cs="Times New Roman"/>
          <w:sz w:val="24"/>
          <w:szCs w:val="24"/>
        </w:rPr>
        <w:t xml:space="preserve"> denotes the hiding operator.</w:t>
      </w:r>
    </w:p>
    <w:p w14:paraId="6AD50F48" w14:textId="5528FE26" w:rsidR="00A23AC4" w:rsidRPr="003208B7" w:rsidRDefault="00A23AC4" w:rsidP="00BC59E8">
      <w:pPr>
        <w:spacing w:before="100" w:beforeAutospacing="1" w:after="100" w:afterAutospacing="1" w:line="480" w:lineRule="auto"/>
        <w:jc w:val="both"/>
        <w:rPr>
          <w:rFonts w:ascii="Times New Roman" w:eastAsiaTheme="minorEastAsia" w:hAnsi="Times New Roman" w:cs="Times New Roman"/>
          <w:kern w:val="0"/>
          <w:sz w:val="24"/>
          <w:szCs w:val="24"/>
          <w14:ligatures w14:val="none"/>
        </w:rPr>
      </w:pPr>
      <w:r w:rsidRPr="003208B7">
        <w:rPr>
          <w:rFonts w:ascii="Times New Roman" w:hAnsi="Times New Roman" w:cs="Times New Roman"/>
          <w:sz w:val="24"/>
          <w:szCs w:val="24"/>
        </w:rPr>
        <w:t xml:space="preserve">More explicitly, for an image </w:t>
      </w:r>
      <w:r w:rsidRPr="00BC59E8">
        <w:rPr>
          <w:rFonts w:ascii="Times New Roman" w:hAnsi="Times New Roman" w:cs="Times New Roman"/>
          <w:i/>
          <w:sz w:val="24"/>
          <w:szCs w:val="24"/>
        </w:rPr>
        <w:t xml:space="preserve">I </w:t>
      </w:r>
      <w:r w:rsidRPr="003208B7">
        <w:rPr>
          <w:rFonts w:ascii="Cambria Math" w:hAnsi="Cambria Math" w:cs="Cambria Math"/>
          <w:i/>
          <w:sz w:val="24"/>
          <w:szCs w:val="24"/>
        </w:rPr>
        <w:t>∈</w:t>
      </w:r>
      <w:r w:rsidRPr="00BC59E8">
        <w:rPr>
          <w:rFonts w:ascii="Times New Roman" w:hAnsi="Times New Roman" w:cs="Times New Roman"/>
          <w:i/>
          <w:sz w:val="24"/>
          <w:szCs w:val="24"/>
        </w:rPr>
        <w:t xml:space="preserve"> </w:t>
      </w:r>
      <m:oMath>
        <m:sSup>
          <m:sSupPr>
            <m:ctrlPr>
              <w:rPr>
                <w:rFonts w:ascii="Cambria Math" w:eastAsia="Times New Roman" w:hAnsi="Cambria Math" w:cs="Times New Roman"/>
                <w:i/>
                <w:kern w:val="0"/>
                <w:sz w:val="24"/>
                <w:szCs w:val="24"/>
                <w14:ligatures w14:val="none"/>
              </w:rPr>
            </m:ctrlPr>
          </m:sSupPr>
          <m:e>
            <m:r>
              <m:rPr>
                <m:scr m:val="double-struck"/>
              </m:rPr>
              <w:rPr>
                <w:rFonts w:ascii="Cambria Math" w:hAnsi="Cambria Math" w:cs="Times New Roman"/>
                <w:sz w:val="24"/>
                <w:szCs w:val="24"/>
              </w:rPr>
              <m:t xml:space="preserve"> R</m:t>
            </m:r>
          </m:e>
          <m:sup>
            <m:r>
              <w:rPr>
                <w:rFonts w:ascii="Cambria Math" w:hAnsi="Cambria Math" w:cs="Times New Roman"/>
                <w:sz w:val="24"/>
                <w:szCs w:val="24"/>
              </w:rPr>
              <m:t>H×W×C</m:t>
            </m:r>
          </m:sup>
        </m:sSup>
      </m:oMath>
      <w:r w:rsidRPr="003208B7">
        <w:rPr>
          <w:rFonts w:ascii="Times New Roman" w:eastAsiaTheme="minorEastAsia" w:hAnsi="Times New Roman" w:cs="Times New Roman"/>
          <w:kern w:val="0"/>
          <w:sz w:val="24"/>
          <w:szCs w:val="24"/>
          <w14:ligatures w14:val="none"/>
        </w:rPr>
        <w:t>:</w:t>
      </w:r>
    </w:p>
    <w:p w14:paraId="57BA5043" w14:textId="0AFFD6E4" w:rsidR="00A23AC4" w:rsidRPr="003208B7" w:rsidRDefault="00A23AC4" w:rsidP="00BC59E8">
      <w:pPr>
        <w:pStyle w:val="NormalWeb"/>
        <w:spacing w:line="480" w:lineRule="auto"/>
        <w:jc w:val="both"/>
      </w:pPr>
      <m:oMathPara>
        <m:oMath>
          <m:r>
            <w:rPr>
              <w:rFonts w:ascii="Cambria Math" w:hAnsi="Cambria Math"/>
            </w:rPr>
            <m:t>T(I)(x,y,c)=</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  &amp; if</m:t>
                  </m:r>
                  <m:d>
                    <m:dPr>
                      <m:ctrlPr>
                        <w:rPr>
                          <w:rFonts w:ascii="Cambria Math" w:hAnsi="Cambria Math"/>
                          <w:i/>
                        </w:rPr>
                      </m:ctrlPr>
                    </m:dPr>
                    <m:e>
                      <m:r>
                        <w:rPr>
                          <w:rFonts w:ascii="Cambria Math" w:hAnsi="Cambria Math"/>
                        </w:rPr>
                        <m:t>x,y</m:t>
                      </m:r>
                    </m:e>
                  </m:d>
                  <m:r>
                    <w:rPr>
                      <w:rFonts w:ascii="Cambria Math" w:hAnsi="Cambria Math"/>
                    </w:rPr>
                    <m:t>∈P</m:t>
                  </m:r>
                </m:e>
                <m:e>
                  <m:r>
                    <w:rPr>
                      <w:rFonts w:ascii="Cambria Math" w:hAnsi="Cambria Math"/>
                    </w:rPr>
                    <m:t>I(W-x-1,y,c),  &amp; otherwise</m:t>
                  </m:r>
                </m:e>
              </m:eqArr>
              <m:r>
                <w:rPr>
                  <w:rFonts w:ascii="Cambria Math" w:hAnsi="Cambria Math"/>
                </w:rPr>
                <m:t xml:space="preserve">    (4)</m:t>
              </m:r>
            </m:e>
          </m:d>
        </m:oMath>
      </m:oMathPara>
    </w:p>
    <w:p w14:paraId="0014502D" w14:textId="77777777" w:rsidR="00202BEC" w:rsidRPr="00611D15" w:rsidRDefault="00202BEC" w:rsidP="00BC59E8">
      <w:pPr>
        <w:pStyle w:val="NormalWeb"/>
        <w:spacing w:line="480" w:lineRule="auto"/>
        <w:jc w:val="both"/>
      </w:pPr>
      <w:r w:rsidRPr="003208B7">
        <w:lastRenderedPageBreak/>
        <w:t>This formulation highlights that the resulting augmented image simultaneously embodies spatial invariance (via flipping) and occlusion-induced robustness (via hiding). While the sequential application (H(F(I))) is the most natural, alternative formulations such as (F(H(I))) m</w:t>
      </w:r>
      <w:r w:rsidRPr="00611D15">
        <w:t>ay also be used, though empirical differences are minimal since flipping preserves occluded regions.</w:t>
      </w:r>
    </w:p>
    <w:p w14:paraId="328A560F" w14:textId="37F11526" w:rsidR="00202BEC" w:rsidRPr="00BC59E8" w:rsidRDefault="00202BEC" w:rsidP="00BC59E8">
      <w:pPr>
        <w:pStyle w:val="NormalWeb"/>
        <w:numPr>
          <w:ilvl w:val="2"/>
          <w:numId w:val="15"/>
        </w:numPr>
        <w:spacing w:line="480" w:lineRule="auto"/>
        <w:jc w:val="both"/>
      </w:pPr>
      <w:r w:rsidRPr="00191830">
        <w:rPr>
          <w:rStyle w:val="Strong"/>
          <w:bCs w:val="0"/>
        </w:rPr>
        <w:t>Interaction Between Flipping and Hiding</w:t>
      </w:r>
    </w:p>
    <w:p w14:paraId="0FF153DC" w14:textId="77777777" w:rsidR="00202BEC" w:rsidRPr="00BC59E8" w:rsidRDefault="00202BEC" w:rsidP="00BC59E8">
      <w:pPr>
        <w:pStyle w:val="NormalWeb"/>
        <w:spacing w:line="480" w:lineRule="auto"/>
        <w:jc w:val="both"/>
      </w:pPr>
      <w:r w:rsidRPr="00BC59E8">
        <w:t>The central theoretical contribution of Flip-and-Hide lies in the interaction between spatial invariance and feature robustness. Flipping ensures that the model is exposed to orientation variants of each image, thereby reducing orientation-specific biases. Hiding, on the other hand, ensures that the model learns to extract features beyond the most discriminative regions.</w:t>
      </w:r>
    </w:p>
    <w:p w14:paraId="382ACF67" w14:textId="3C8F7736" w:rsidR="00202BEC" w:rsidRPr="00BC59E8" w:rsidRDefault="00202BEC" w:rsidP="00BC59E8">
      <w:pPr>
        <w:pStyle w:val="NormalWeb"/>
        <w:spacing w:line="480" w:lineRule="auto"/>
        <w:jc w:val="both"/>
      </w:pPr>
      <w:r w:rsidRPr="00BC59E8">
        <w:t xml:space="preserve">When combined, these transformations encourage the model to develop representations that are both </w:t>
      </w:r>
      <w:r w:rsidRPr="00BC59E8">
        <w:rPr>
          <w:rStyle w:val="Strong"/>
          <w:b w:val="0"/>
        </w:rPr>
        <w:t>orientation-invariant</w:t>
      </w:r>
      <w:r w:rsidRPr="00BC59E8">
        <w:rPr>
          <w:b/>
        </w:rPr>
        <w:t xml:space="preserve"> </w:t>
      </w:r>
      <w:r w:rsidRPr="00BC59E8">
        <w:t>and</w:t>
      </w:r>
      <w:r w:rsidRPr="00BC59E8">
        <w:rPr>
          <w:b/>
        </w:rPr>
        <w:t xml:space="preserve"> </w:t>
      </w:r>
      <w:r w:rsidRPr="00BC59E8">
        <w:rPr>
          <w:rStyle w:val="Strong"/>
          <w:b w:val="0"/>
        </w:rPr>
        <w:t>resilient to occlusion</w:t>
      </w:r>
      <w:r w:rsidRPr="00BC59E8">
        <w:t>. For example, in the case of object categories such as shoes or shirts in Fashion-MNIST, flipping ensures recognition regardless of left-right orientation, while hiding compels recognition based on distributed texture or shape features rather than a single dominant region</w:t>
      </w:r>
    </w:p>
    <w:p w14:paraId="4EB46E07" w14:textId="13713EAA" w:rsidR="00202BEC" w:rsidRPr="00BC59E8" w:rsidRDefault="00202BEC" w:rsidP="00BC59E8">
      <w:pPr>
        <w:pStyle w:val="NormalWeb"/>
        <w:spacing w:line="480" w:lineRule="auto"/>
        <w:jc w:val="both"/>
        <w:rPr>
          <w:b/>
        </w:rPr>
      </w:pPr>
      <w:r w:rsidRPr="00BC59E8">
        <w:t xml:space="preserve">Theoretically, this interaction can be interpreted as an additive regularization effect. Flipping expands the hypothesis space by introducing symmetric transformations, while hiding reduces reliance on localized features by penalizing narrow decision boundaries. Together, they form a complementary augmentation framework that balances </w:t>
      </w:r>
      <w:r w:rsidRPr="00BC59E8">
        <w:rPr>
          <w:rStyle w:val="Strong"/>
          <w:b w:val="0"/>
        </w:rPr>
        <w:t>global invariance</w:t>
      </w:r>
      <w:r w:rsidRPr="00BC59E8">
        <w:t xml:space="preserve"> with </w:t>
      </w:r>
      <w:r w:rsidRPr="00BC59E8">
        <w:rPr>
          <w:rStyle w:val="Strong"/>
          <w:b w:val="0"/>
        </w:rPr>
        <w:t>local robustness</w:t>
      </w:r>
      <w:r w:rsidRPr="00BC59E8">
        <w:rPr>
          <w:b/>
        </w:rPr>
        <w:t>.</w:t>
      </w:r>
    </w:p>
    <w:p w14:paraId="7A7DAD89" w14:textId="3E177D5B" w:rsidR="00202BEC" w:rsidRPr="00BC59E8" w:rsidRDefault="00202BEC" w:rsidP="00BC59E8">
      <w:pPr>
        <w:pStyle w:val="NormalWeb"/>
        <w:spacing w:line="480" w:lineRule="auto"/>
        <w:jc w:val="both"/>
      </w:pPr>
      <w:r w:rsidRPr="00BC59E8">
        <w:t xml:space="preserve">Mathematically, if </w:t>
      </w:r>
      <w:r w:rsidR="00244186" w:rsidRPr="00BC59E8">
        <w:rPr>
          <w:rFonts w:ascii="Cambria Math" w:hAnsi="Cambria Math" w:cs="Cambria Math"/>
        </w:rPr>
        <w:t>𝒟</w:t>
      </w:r>
      <w:r w:rsidR="00244186" w:rsidRPr="00BC59E8">
        <w:t xml:space="preserve"> </w:t>
      </w:r>
      <w:r w:rsidR="00244186" w:rsidRPr="003208B7">
        <w:t xml:space="preserve">denotes the training distribution, then applying Flip-and-Hide results in an augmented distribution </w:t>
      </w:r>
      <w:r w:rsidR="00244186" w:rsidRPr="003208B7">
        <w:rPr>
          <w:rFonts w:ascii="Cambria Math" w:hAnsi="Cambria Math" w:cs="Cambria Math"/>
        </w:rPr>
        <w:t>𝒟</w:t>
      </w:r>
      <w:r w:rsidR="00244186" w:rsidRPr="00BC59E8">
        <w:t xml:space="preserve">’ such that: </w:t>
      </w:r>
    </w:p>
    <w:p w14:paraId="2630E5E6" w14:textId="1BC566F8" w:rsidR="00244186" w:rsidRPr="00BC59E8" w:rsidRDefault="00E36F57" w:rsidP="00BC59E8">
      <w:pPr>
        <w:pStyle w:val="NormalWeb"/>
        <w:spacing w:line="480" w:lineRule="auto"/>
        <w:jc w:val="both"/>
      </w:pPr>
      <m:oMathPara>
        <m:oMath>
          <m:sSup>
            <m:sSupPr>
              <m:ctrlPr>
                <w:rPr>
                  <w:rFonts w:ascii="Cambria Math" w:hAnsi="Cambria Math"/>
                </w:rPr>
              </m:ctrlPr>
            </m:sSupPr>
            <m:e>
              <m:r>
                <m:rPr>
                  <m:scr m:val="script"/>
                  <m:sty m:val="p"/>
                </m:rPr>
                <w:rPr>
                  <w:rFonts w:ascii="Cambria Math" w:hAnsi="Cambria Math"/>
                </w:rPr>
                <m:t>D</m:t>
              </m:r>
            </m:e>
            <m:sup>
              <m:r>
                <m:rPr>
                  <m:sty m:val="p"/>
                </m:rPr>
                <w:rPr>
                  <w:rFonts w:ascii="Cambria Math" w:hAnsi="Cambria Math"/>
                </w:rPr>
                <m:t>'</m:t>
              </m:r>
            </m:sup>
          </m:sSup>
          <m:r>
            <m:rPr>
              <m:sty m:val="p"/>
            </m:rPr>
            <w:rPr>
              <w:rFonts w:ascii="Cambria Math" w:hAnsi="Cambria Math"/>
            </w:rPr>
            <m:t>={</m:t>
          </m:r>
          <m:d>
            <m:dPr>
              <m:endChr m:val="|"/>
              <m:ctrlPr>
                <w:rPr>
                  <w:rFonts w:ascii="Cambria Math" w:hAnsi="Cambria Math"/>
                </w:rPr>
              </m:ctrlPr>
            </m:dPr>
            <m:e>
              <m:r>
                <w:rPr>
                  <w:rFonts w:ascii="Cambria Math" w:hAnsi="Cambria Math"/>
                </w:rPr>
                <m:t>T</m:t>
              </m:r>
              <m:d>
                <m:dPr>
                  <m:ctrlPr>
                    <w:rPr>
                      <w:rFonts w:ascii="Cambria Math" w:hAnsi="Cambria Math"/>
                      <w:i/>
                    </w:rPr>
                  </m:ctrlPr>
                </m:dPr>
                <m:e>
                  <m:r>
                    <w:rPr>
                      <w:rFonts w:ascii="Cambria Math" w:hAnsi="Cambria Math"/>
                    </w:rPr>
                    <m:t>I</m:t>
                  </m:r>
                </m:e>
              </m:d>
              <m:r>
                <w:rPr>
                  <w:rFonts w:ascii="Cambria Math" w:hAnsi="Cambria Math"/>
                </w:rPr>
                <m:t xml:space="preserve">,y </m:t>
              </m:r>
              <m:ctrlPr>
                <w:rPr>
                  <w:rFonts w:ascii="Cambria Math" w:hAnsi="Cambria Math"/>
                  <w:i/>
                </w:rPr>
              </m:ctrlPr>
            </m:e>
          </m:d>
          <m:d>
            <m:dPr>
              <m:ctrlPr>
                <w:rPr>
                  <w:rFonts w:ascii="Cambria Math" w:hAnsi="Cambria Math"/>
                  <w:i/>
                </w:rPr>
              </m:ctrlPr>
            </m:dPr>
            <m:e>
              <m:r>
                <w:rPr>
                  <w:rFonts w:ascii="Cambria Math" w:hAnsi="Cambria Math"/>
                </w:rPr>
                <m:t>I,y</m:t>
              </m:r>
            </m:e>
          </m:d>
          <m:r>
            <w:rPr>
              <w:rFonts w:ascii="Cambria Math" w:hAnsi="Cambria Math"/>
            </w:rPr>
            <m:t xml:space="preserve"> ∈</m:t>
          </m:r>
          <m:r>
            <m:rPr>
              <m:scr m:val="script"/>
              <m:sty m:val="p"/>
            </m:rPr>
            <w:rPr>
              <w:rFonts w:ascii="Cambria Math" w:hAnsi="Cambria Math"/>
            </w:rPr>
            <m:t xml:space="preserve">D}     </m:t>
          </m:r>
          <m:r>
            <w:rPr>
              <w:rFonts w:ascii="Cambria Math" w:hAnsi="Cambria Math"/>
            </w:rPr>
            <m:t>(5)</m:t>
          </m:r>
          <m:r>
            <m:rPr>
              <m:sty m:val="p"/>
            </m:rPr>
            <w:rPr>
              <w:rFonts w:ascii="Cambria Math" w:hAnsi="Cambria Math"/>
            </w:rPr>
            <m:t xml:space="preserve"> </m:t>
          </m:r>
        </m:oMath>
      </m:oMathPara>
    </w:p>
    <w:p w14:paraId="20AAE906" w14:textId="5CE7BBF7" w:rsidR="00A23AC4" w:rsidRPr="00BC59E8" w:rsidRDefault="00244186" w:rsidP="00BC59E8">
      <w:pPr>
        <w:pStyle w:val="NormalWeb"/>
        <w:spacing w:line="480" w:lineRule="auto"/>
        <w:jc w:val="both"/>
        <w:rPr>
          <w:rStyle w:val="Strong"/>
          <w:bCs w:val="0"/>
        </w:rPr>
      </w:pPr>
      <w:r w:rsidRPr="003208B7">
        <w:t xml:space="preserve">Here, </w:t>
      </w:r>
      <w:r w:rsidRPr="003208B7">
        <w:rPr>
          <w:i/>
        </w:rPr>
        <w:t>T</w:t>
      </w:r>
      <w:r w:rsidRPr="003208B7">
        <w:t xml:space="preserve"> introduces both symmetry and occlusion variations, thereby increasing the support of </w:t>
      </w:r>
      <w:r w:rsidRPr="00611D15">
        <w:rPr>
          <w:rFonts w:ascii="Cambria Math" w:hAnsi="Cambria Math" w:cs="Cambria Math"/>
        </w:rPr>
        <w:t>𝒟</w:t>
      </w:r>
      <w:r w:rsidRPr="00BC59E8">
        <w:t xml:space="preserve">’ relative to </w:t>
      </w:r>
      <w:r w:rsidRPr="003208B7">
        <w:rPr>
          <w:rFonts w:ascii="Cambria Math" w:hAnsi="Cambria Math" w:cs="Cambria Math"/>
        </w:rPr>
        <w:t>𝒟</w:t>
      </w:r>
      <w:r w:rsidR="00417029" w:rsidRPr="00BC59E8">
        <w:t xml:space="preserve">. </w:t>
      </w:r>
      <w:r w:rsidRPr="003208B7">
        <w:t xml:space="preserve">The broader support approximates real-world variability more effectively, leading to improved generalization of the learned classifier </w:t>
      </w:r>
      <m:oMath>
        <m:sSub>
          <m:sSubPr>
            <m:ctrlPr>
              <w:rPr>
                <w:rFonts w:ascii="Cambria Math" w:hAnsi="Cambria Math"/>
                <w:i/>
              </w:rPr>
            </m:ctrlPr>
          </m:sSubPr>
          <m:e>
            <m:r>
              <m:rPr>
                <m:sty m:val="p"/>
              </m:rPr>
              <w:rPr>
                <w:rFonts w:ascii="Cambria Math" w:hAnsi="Cambria Math"/>
              </w:rPr>
              <m:t>ƒ</m:t>
            </m:r>
          </m:e>
          <m:sub>
            <m:r>
              <w:rPr>
                <w:rFonts w:ascii="Cambria Math" w:hAnsi="Cambria Math"/>
              </w:rPr>
              <m:t>Ɵ</m:t>
            </m:r>
          </m:sub>
        </m:sSub>
      </m:oMath>
    </w:p>
    <w:p w14:paraId="0AB338AA" w14:textId="71952516" w:rsidR="008013AF" w:rsidRPr="00BC59E8" w:rsidRDefault="008013AF" w:rsidP="00BC59E8">
      <w:pPr>
        <w:pStyle w:val="Heading3"/>
        <w:numPr>
          <w:ilvl w:val="1"/>
          <w:numId w:val="15"/>
        </w:numPr>
        <w:spacing w:line="480" w:lineRule="auto"/>
        <w:ind w:left="720" w:hanging="720"/>
        <w:rPr>
          <w:rStyle w:val="Strong"/>
          <w:rFonts w:eastAsiaTheme="minorHAnsi"/>
          <w:b/>
          <w:bCs/>
          <w:kern w:val="2"/>
          <w:sz w:val="24"/>
          <w:szCs w:val="24"/>
          <w14:ligatures w14:val="standardContextual"/>
        </w:rPr>
      </w:pPr>
      <w:bookmarkStart w:id="38" w:name="_Toc212409769"/>
      <w:r w:rsidRPr="003208B7">
        <w:rPr>
          <w:rStyle w:val="Strong"/>
          <w:b/>
          <w:bCs/>
          <w:sz w:val="24"/>
          <w:szCs w:val="24"/>
        </w:rPr>
        <w:t>Datasets</w:t>
      </w:r>
      <w:bookmarkEnd w:id="38"/>
    </w:p>
    <w:p w14:paraId="18917BCC" w14:textId="7B5297C2" w:rsidR="008013AF" w:rsidRPr="00611D15" w:rsidRDefault="008013AF" w:rsidP="00BC59E8">
      <w:pPr>
        <w:pStyle w:val="pb-2"/>
        <w:spacing w:line="480" w:lineRule="auto"/>
        <w:jc w:val="both"/>
      </w:pPr>
      <w:r w:rsidRPr="003208B7">
        <w:t>In the experiments, three</w:t>
      </w:r>
      <w:r w:rsidR="00F654E8" w:rsidRPr="003208B7">
        <w:t xml:space="preserve"> publicly available datasets</w:t>
      </w:r>
      <w:r w:rsidRPr="003208B7">
        <w:t>, including the MNIST, Fashion MNIST (FMNIST), and CIFAR-10 datasets, were selected to verify the effectiveness and applicability of the proposed technique. Image classification tasks and deep learning research often use these datasets to b</w:t>
      </w:r>
      <w:r w:rsidRPr="00611D15">
        <w:t>enchmark algorithms.</w:t>
      </w:r>
    </w:p>
    <w:p w14:paraId="2046F0C4" w14:textId="2FC5CA01" w:rsidR="008013AF" w:rsidRPr="00191830" w:rsidRDefault="008013AF" w:rsidP="00BC59E8">
      <w:pPr>
        <w:pStyle w:val="Heading4"/>
        <w:numPr>
          <w:ilvl w:val="2"/>
          <w:numId w:val="15"/>
        </w:numPr>
        <w:spacing w:line="480" w:lineRule="auto"/>
        <w:rPr>
          <w:bCs w:val="0"/>
        </w:rPr>
      </w:pPr>
      <w:r w:rsidRPr="00191830">
        <w:rPr>
          <w:bCs w:val="0"/>
        </w:rPr>
        <w:t>MNIST Dataset</w:t>
      </w:r>
    </w:p>
    <w:p w14:paraId="5C8F56C2" w14:textId="1AB626C1" w:rsidR="008013AF" w:rsidRDefault="008013AF" w:rsidP="00BC59E8">
      <w:pPr>
        <w:spacing w:after="0" w:line="480" w:lineRule="auto"/>
        <w:jc w:val="both"/>
        <w:rPr>
          <w:rFonts w:ascii="Times New Roman" w:eastAsia="Times New Roman" w:hAnsi="Times New Roman" w:cs="Times New Roman"/>
          <w:bCs/>
          <w:kern w:val="0"/>
          <w:sz w:val="24"/>
          <w:szCs w:val="24"/>
          <w14:ligatures w14:val="none"/>
        </w:rPr>
      </w:pPr>
      <w:r w:rsidRPr="00BC59E8">
        <w:rPr>
          <w:rFonts w:ascii="Times New Roman" w:eastAsia="Times New Roman" w:hAnsi="Times New Roman" w:cs="Times New Roman"/>
          <w:bCs/>
          <w:kern w:val="0"/>
          <w:sz w:val="24"/>
          <w:szCs w:val="24"/>
          <w14:ligatures w14:val="none"/>
        </w:rPr>
        <w:t>As a modified version of NIST, the MNIST database is based on the original NIST database (</w:t>
      </w:r>
      <w:r w:rsidRPr="00BC59E8">
        <w:rPr>
          <w:rFonts w:ascii="Times New Roman" w:hAnsi="Times New Roman" w:cs="Times New Roman"/>
          <w:sz w:val="24"/>
          <w:szCs w:val="24"/>
        </w:rPr>
        <w:t xml:space="preserve">Le </w:t>
      </w:r>
      <w:proofErr w:type="spellStart"/>
      <w:r w:rsidRPr="00BC59E8">
        <w:rPr>
          <w:rFonts w:ascii="Times New Roman" w:hAnsi="Times New Roman" w:cs="Times New Roman"/>
          <w:sz w:val="24"/>
          <w:szCs w:val="24"/>
        </w:rPr>
        <w:t>Cunn</w:t>
      </w:r>
      <w:proofErr w:type="spellEnd"/>
      <w:r w:rsidRPr="00BC59E8">
        <w:rPr>
          <w:rFonts w:ascii="Times New Roman" w:hAnsi="Times New Roman" w:cs="Times New Roman"/>
          <w:sz w:val="24"/>
          <w:szCs w:val="24"/>
        </w:rPr>
        <w:t xml:space="preserve"> et al., 1998)</w:t>
      </w:r>
      <w:r w:rsidRPr="00BC59E8">
        <w:rPr>
          <w:rFonts w:ascii="Times New Roman" w:eastAsia="Times New Roman" w:hAnsi="Times New Roman" w:cs="Times New Roman"/>
          <w:bCs/>
          <w:kern w:val="0"/>
          <w:sz w:val="24"/>
          <w:szCs w:val="24"/>
          <w14:ligatures w14:val="none"/>
        </w:rPr>
        <w:t>. A total of 60,000 training images are included (some of them may also be used for cross-validation purposes), and 10,000 test images are included in the same distribution. There are 28 x 28 pixels at the center of the image with the center of gravity of the intensity at the center of all these black and white digits. Several more recent algorithms still use the MNIST data set as a benchmark.</w:t>
      </w:r>
    </w:p>
    <w:p w14:paraId="58F96AD1" w14:textId="5E17C00C" w:rsidR="00A621AB" w:rsidRDefault="00A621AB" w:rsidP="00BC59E8">
      <w:pPr>
        <w:spacing w:after="0" w:line="480" w:lineRule="auto"/>
        <w:jc w:val="both"/>
        <w:rPr>
          <w:rFonts w:ascii="Times New Roman" w:eastAsia="Times New Roman" w:hAnsi="Times New Roman" w:cs="Times New Roman"/>
          <w:bCs/>
          <w:kern w:val="0"/>
          <w:sz w:val="24"/>
          <w:szCs w:val="24"/>
          <w14:ligatures w14:val="none"/>
        </w:rPr>
      </w:pPr>
    </w:p>
    <w:p w14:paraId="502F6752" w14:textId="459BA242" w:rsidR="00A621AB" w:rsidRDefault="00A621AB" w:rsidP="00BC59E8">
      <w:pPr>
        <w:spacing w:after="0" w:line="480" w:lineRule="auto"/>
        <w:jc w:val="both"/>
        <w:rPr>
          <w:rFonts w:ascii="Times New Roman" w:eastAsia="Times New Roman" w:hAnsi="Times New Roman" w:cs="Times New Roman"/>
          <w:bCs/>
          <w:kern w:val="0"/>
          <w:sz w:val="24"/>
          <w:szCs w:val="24"/>
          <w14:ligatures w14:val="none"/>
        </w:rPr>
      </w:pPr>
    </w:p>
    <w:p w14:paraId="7EACA646" w14:textId="4073C5A3" w:rsidR="00A621AB" w:rsidRDefault="00A621AB" w:rsidP="00BC59E8">
      <w:pPr>
        <w:spacing w:after="0" w:line="480" w:lineRule="auto"/>
        <w:jc w:val="both"/>
        <w:rPr>
          <w:rFonts w:ascii="Times New Roman" w:eastAsia="Times New Roman" w:hAnsi="Times New Roman" w:cs="Times New Roman"/>
          <w:bCs/>
          <w:kern w:val="0"/>
          <w:sz w:val="24"/>
          <w:szCs w:val="24"/>
          <w14:ligatures w14:val="none"/>
        </w:rPr>
      </w:pPr>
    </w:p>
    <w:p w14:paraId="3471E1F2" w14:textId="77777777" w:rsidR="00A621AB" w:rsidRPr="00BC59E8" w:rsidRDefault="00A621AB" w:rsidP="00BC59E8">
      <w:pPr>
        <w:spacing w:after="0" w:line="480" w:lineRule="auto"/>
        <w:jc w:val="both"/>
        <w:rPr>
          <w:rFonts w:ascii="Times New Roman" w:eastAsia="Times New Roman" w:hAnsi="Times New Roman" w:cs="Times New Roman"/>
          <w:bCs/>
          <w:kern w:val="0"/>
          <w:sz w:val="24"/>
          <w:szCs w:val="24"/>
          <w14:ligatures w14:val="none"/>
        </w:rPr>
      </w:pPr>
    </w:p>
    <w:p w14:paraId="02003C3A" w14:textId="2E98AC0C" w:rsidR="008013AF" w:rsidRPr="00BC59E8" w:rsidRDefault="008013AF" w:rsidP="00BC59E8">
      <w:pPr>
        <w:pStyle w:val="Heading4"/>
        <w:numPr>
          <w:ilvl w:val="2"/>
          <w:numId w:val="15"/>
        </w:numPr>
        <w:spacing w:line="480" w:lineRule="auto"/>
        <w:rPr>
          <w:bCs w:val="0"/>
        </w:rPr>
      </w:pPr>
      <w:r w:rsidRPr="00BC59E8">
        <w:rPr>
          <w:bCs w:val="0"/>
        </w:rPr>
        <w:lastRenderedPageBreak/>
        <w:t>F</w:t>
      </w:r>
      <w:r w:rsidR="003A6B6C" w:rsidRPr="00BC59E8">
        <w:rPr>
          <w:bCs w:val="0"/>
        </w:rPr>
        <w:t>-</w:t>
      </w:r>
      <w:r w:rsidRPr="00BC59E8">
        <w:rPr>
          <w:bCs w:val="0"/>
        </w:rPr>
        <w:t>MNIST Dataset</w:t>
      </w:r>
    </w:p>
    <w:p w14:paraId="3CA22953" w14:textId="1B922B5C" w:rsidR="00F96792" w:rsidRPr="00BC59E8" w:rsidRDefault="008013AF" w:rsidP="00BC59E8">
      <w:pPr>
        <w:spacing w:after="0"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There are 60,000 training examples and 10,000 test examples in the Fashion-MNIST dataset, which contains </w:t>
      </w:r>
      <w:proofErr w:type="spellStart"/>
      <w:r w:rsidRPr="00BC59E8">
        <w:rPr>
          <w:rFonts w:ascii="Times New Roman" w:eastAsia="Times New Roman" w:hAnsi="Times New Roman" w:cs="Times New Roman"/>
          <w:kern w:val="0"/>
          <w:sz w:val="24"/>
          <w:szCs w:val="24"/>
          <w14:ligatures w14:val="none"/>
        </w:rPr>
        <w:t>Zalando's</w:t>
      </w:r>
      <w:proofErr w:type="spellEnd"/>
      <w:r w:rsidRPr="00BC59E8">
        <w:rPr>
          <w:rFonts w:ascii="Times New Roman" w:eastAsia="Times New Roman" w:hAnsi="Times New Roman" w:cs="Times New Roman"/>
          <w:kern w:val="0"/>
          <w:sz w:val="24"/>
          <w:szCs w:val="24"/>
          <w14:ligatures w14:val="none"/>
        </w:rPr>
        <w:t xml:space="preserve"> fashion objects </w:t>
      </w:r>
      <w:r w:rsidRPr="00BC59E8">
        <w:rPr>
          <w:rStyle w:val="FootnoteReference"/>
          <w:rFonts w:ascii="Times New Roman" w:hAnsi="Times New Roman" w:cs="Times New Roman"/>
          <w:sz w:val="24"/>
          <w:szCs w:val="24"/>
        </w:rPr>
        <w:footnoteReference w:id="1"/>
      </w:r>
      <w:r w:rsidRPr="003208B7">
        <w:rPr>
          <w:rFonts w:ascii="Times New Roman" w:eastAsia="Times New Roman" w:hAnsi="Times New Roman" w:cs="Times New Roman"/>
          <w:kern w:val="0"/>
          <w:sz w:val="24"/>
          <w:szCs w:val="24"/>
          <w14:ligatures w14:val="none"/>
        </w:rPr>
        <w:t>. There are 28 x 28 grayscale images in each example. A total of four files</w:t>
      </w:r>
      <w:r w:rsidRPr="00611D15">
        <w:rPr>
          <w:rFonts w:ascii="Times New Roman" w:eastAsia="Times New Roman" w:hAnsi="Times New Roman" w:cs="Times New Roman"/>
          <w:kern w:val="0"/>
          <w:sz w:val="24"/>
          <w:szCs w:val="24"/>
          <w14:ligatures w14:val="none"/>
        </w:rPr>
        <w:t xml:space="preserve"> c</w:t>
      </w:r>
      <w:r w:rsidRPr="00191830">
        <w:rPr>
          <w:rFonts w:ascii="Times New Roman" w:eastAsia="Times New Roman" w:hAnsi="Times New Roman" w:cs="Times New Roman"/>
          <w:kern w:val="0"/>
          <w:sz w:val="24"/>
          <w:szCs w:val="24"/>
          <w14:ligatures w14:val="none"/>
        </w:rPr>
        <w:t>omprise the dataset, including the labels and images, and each image is accompanied by a label from one of ten classes.</w:t>
      </w:r>
    </w:p>
    <w:p w14:paraId="423F4EA6" w14:textId="7537C9F0" w:rsidR="008013AF" w:rsidRPr="00BC59E8" w:rsidRDefault="008013AF" w:rsidP="00BC59E8">
      <w:pPr>
        <w:pStyle w:val="Heading4"/>
        <w:numPr>
          <w:ilvl w:val="2"/>
          <w:numId w:val="15"/>
        </w:numPr>
        <w:spacing w:line="480" w:lineRule="auto"/>
      </w:pPr>
      <w:r w:rsidRPr="00BC59E8">
        <w:t>CIFAR-10 Dataset</w:t>
      </w:r>
    </w:p>
    <w:p w14:paraId="11B8FB51" w14:textId="289C7E63" w:rsidR="008013AF" w:rsidRPr="00191830" w:rsidRDefault="008013AF" w:rsidP="00BC59E8">
      <w:pPr>
        <w:spacing w:after="0" w:line="480" w:lineRule="auto"/>
        <w:jc w:val="both"/>
        <w:rPr>
          <w:rFonts w:ascii="Times New Roman" w:eastAsia="Times New Roman" w:hAnsi="Times New Roman" w:cs="Times New Roman"/>
          <w:bCs/>
          <w:kern w:val="0"/>
          <w:sz w:val="24"/>
          <w:szCs w:val="24"/>
          <w14:ligatures w14:val="none"/>
        </w:rPr>
      </w:pPr>
      <w:r w:rsidRPr="00BC59E8">
        <w:rPr>
          <w:rFonts w:ascii="Times New Roman" w:eastAsia="Times New Roman" w:hAnsi="Times New Roman" w:cs="Times New Roman"/>
          <w:bCs/>
          <w:kern w:val="0"/>
          <w:sz w:val="24"/>
          <w:szCs w:val="24"/>
          <w14:ligatures w14:val="none"/>
        </w:rPr>
        <w:t xml:space="preserve">As a benchmark dataset for computer vision research, the dataset was created by the Canadian Institute for Advanced Research (CIFAR) in 2009 </w:t>
      </w:r>
      <w:r w:rsidRPr="00BC59E8">
        <w:rPr>
          <w:rStyle w:val="FootnoteReference"/>
          <w:rFonts w:ascii="Times New Roman" w:hAnsi="Times New Roman" w:cs="Times New Roman"/>
          <w:sz w:val="24"/>
          <w:szCs w:val="24"/>
        </w:rPr>
        <w:footnoteReference w:id="2"/>
      </w:r>
      <w:r w:rsidRPr="003208B7">
        <w:rPr>
          <w:rFonts w:ascii="Times New Roman" w:eastAsia="Times New Roman" w:hAnsi="Times New Roman" w:cs="Times New Roman"/>
          <w:bCs/>
          <w:kern w:val="0"/>
          <w:sz w:val="24"/>
          <w:szCs w:val="24"/>
          <w14:ligatures w14:val="none"/>
        </w:rPr>
        <w:t xml:space="preserve">. Image classification models are widely evaluated and compared with this dataset, which has become a standard benchmark in the field. There are 60,000 32x32 color images in 10 classes, with 6,000 images per class, in the CIFAR-10 </w:t>
      </w:r>
      <w:r w:rsidRPr="00611D15">
        <w:rPr>
          <w:rFonts w:ascii="Times New Roman" w:eastAsia="Times New Roman" w:hAnsi="Times New Roman" w:cs="Times New Roman"/>
          <w:bCs/>
          <w:kern w:val="0"/>
          <w:sz w:val="24"/>
          <w:szCs w:val="24"/>
          <w14:ligatures w14:val="none"/>
        </w:rPr>
        <w:t>da</w:t>
      </w:r>
      <w:r w:rsidRPr="00191830">
        <w:rPr>
          <w:rFonts w:ascii="Times New Roman" w:eastAsia="Times New Roman" w:hAnsi="Times New Roman" w:cs="Times New Roman"/>
          <w:bCs/>
          <w:kern w:val="0"/>
          <w:sz w:val="24"/>
          <w:szCs w:val="24"/>
          <w14:ligatures w14:val="none"/>
        </w:rPr>
        <w:t xml:space="preserve">taset. </w:t>
      </w:r>
    </w:p>
    <w:p w14:paraId="16A963D3" w14:textId="7B675EEE" w:rsidR="00E15CDA" w:rsidRPr="00BC59E8" w:rsidRDefault="00E15CDA" w:rsidP="00BC59E8">
      <w:pPr>
        <w:spacing w:after="0" w:line="480" w:lineRule="auto"/>
        <w:jc w:val="both"/>
        <w:rPr>
          <w:rFonts w:ascii="Times New Roman" w:eastAsia="Times New Roman" w:hAnsi="Times New Roman" w:cs="Times New Roman"/>
          <w:bCs/>
          <w:kern w:val="0"/>
          <w:sz w:val="24"/>
          <w:szCs w:val="24"/>
          <w14:ligatures w14:val="none"/>
        </w:rPr>
      </w:pPr>
    </w:p>
    <w:p w14:paraId="47B1C307" w14:textId="6C97ED9D" w:rsidR="00E15CDA" w:rsidRPr="003208B7" w:rsidRDefault="00E15CDA" w:rsidP="00BC59E8">
      <w:pPr>
        <w:pStyle w:val="ListParagraph"/>
        <w:numPr>
          <w:ilvl w:val="2"/>
          <w:numId w:val="15"/>
        </w:numPr>
        <w:spacing w:after="0" w:line="480" w:lineRule="auto"/>
        <w:jc w:val="both"/>
        <w:rPr>
          <w:rFonts w:ascii="Times New Roman" w:eastAsia="Times New Roman" w:hAnsi="Times New Roman" w:cs="Times New Roman"/>
          <w:bCs/>
          <w:kern w:val="0"/>
          <w:sz w:val="24"/>
          <w:szCs w:val="24"/>
          <w14:ligatures w14:val="none"/>
        </w:rPr>
      </w:pPr>
      <w:r w:rsidRPr="00BC59E8">
        <w:rPr>
          <w:rFonts w:ascii="Times New Roman" w:eastAsia="Times New Roman" w:hAnsi="Times New Roman" w:cs="Times New Roman"/>
          <w:b/>
          <w:bCs/>
          <w:sz w:val="24"/>
          <w:szCs w:val="24"/>
        </w:rPr>
        <w:t>Dataset Considerations and Justification</w:t>
      </w:r>
    </w:p>
    <w:p w14:paraId="20C45739" w14:textId="78EB6465" w:rsidR="00E15CDA" w:rsidRPr="00BC59E8" w:rsidRDefault="00E15CDA" w:rsidP="00BC59E8">
      <w:pPr>
        <w:spacing w:before="100" w:beforeAutospacing="1" w:after="100" w:afterAutospacing="1" w:line="480" w:lineRule="auto"/>
        <w:jc w:val="both"/>
        <w:rPr>
          <w:rFonts w:ascii="Times New Roman" w:eastAsia="Times New Roman" w:hAnsi="Times New Roman" w:cs="Times New Roman"/>
          <w:sz w:val="24"/>
          <w:szCs w:val="24"/>
        </w:rPr>
      </w:pPr>
      <w:r w:rsidRPr="00611D15">
        <w:rPr>
          <w:rFonts w:ascii="Times New Roman" w:eastAsia="Times New Roman" w:hAnsi="Times New Roman" w:cs="Times New Roman"/>
          <w:sz w:val="24"/>
          <w:szCs w:val="24"/>
        </w:rPr>
        <w:t xml:space="preserve">Although MNIST, Fashion-MNIST, and CIFAR-10 are sometimes labeled as “toy datasets” due to their small resolution and controlled structure, they remain </w:t>
      </w:r>
      <w:r w:rsidRPr="00191830">
        <w:rPr>
          <w:rFonts w:ascii="Times New Roman" w:eastAsia="Times New Roman" w:hAnsi="Times New Roman" w:cs="Times New Roman"/>
          <w:bCs/>
          <w:sz w:val="24"/>
          <w:szCs w:val="24"/>
        </w:rPr>
        <w:t>standard benchmarks</w:t>
      </w:r>
      <w:r w:rsidRPr="00BC59E8">
        <w:rPr>
          <w:rFonts w:ascii="Times New Roman" w:eastAsia="Times New Roman" w:hAnsi="Times New Roman" w:cs="Times New Roman"/>
          <w:sz w:val="24"/>
          <w:szCs w:val="24"/>
        </w:rPr>
        <w:t xml:space="preserve"> in the evaluation of augmentation techniques. Several seminal augmentation studies</w:t>
      </w:r>
      <w:r w:rsidR="005C3958" w:rsidRPr="00BC59E8">
        <w:rPr>
          <w:rFonts w:ascii="Times New Roman" w:eastAsia="Times New Roman" w:hAnsi="Times New Roman" w:cs="Times New Roman"/>
          <w:sz w:val="24"/>
          <w:szCs w:val="24"/>
        </w:rPr>
        <w:t xml:space="preserve">, </w:t>
      </w:r>
      <w:r w:rsidRPr="00BC59E8">
        <w:rPr>
          <w:rFonts w:ascii="Times New Roman" w:eastAsia="Times New Roman" w:hAnsi="Times New Roman" w:cs="Times New Roman"/>
          <w:sz w:val="24"/>
          <w:szCs w:val="24"/>
        </w:rPr>
        <w:t xml:space="preserve">including </w:t>
      </w:r>
      <w:r w:rsidRPr="00BC59E8">
        <w:rPr>
          <w:rFonts w:ascii="Times New Roman" w:eastAsia="Times New Roman" w:hAnsi="Times New Roman" w:cs="Times New Roman"/>
          <w:bCs/>
          <w:sz w:val="24"/>
          <w:szCs w:val="24"/>
        </w:rPr>
        <w:t>Hide-and-Seek</w:t>
      </w:r>
      <w:r w:rsidRPr="00BC59E8">
        <w:rPr>
          <w:rFonts w:ascii="Times New Roman" w:eastAsia="Times New Roman" w:hAnsi="Times New Roman" w:cs="Times New Roman"/>
          <w:sz w:val="24"/>
          <w:szCs w:val="24"/>
        </w:rPr>
        <w:t xml:space="preserve"> (Singh et al., 2018), </w:t>
      </w:r>
      <w:r w:rsidRPr="00BC59E8">
        <w:rPr>
          <w:rFonts w:ascii="Times New Roman" w:eastAsia="Times New Roman" w:hAnsi="Times New Roman" w:cs="Times New Roman"/>
          <w:bCs/>
          <w:sz w:val="24"/>
          <w:szCs w:val="24"/>
        </w:rPr>
        <w:t>Cutout</w:t>
      </w:r>
      <w:r w:rsidRPr="00BC59E8">
        <w:rPr>
          <w:rFonts w:ascii="Times New Roman" w:eastAsia="Times New Roman" w:hAnsi="Times New Roman" w:cs="Times New Roman"/>
          <w:sz w:val="24"/>
          <w:szCs w:val="24"/>
        </w:rPr>
        <w:t xml:space="preserve"> (DeVries &amp; Taylor, 2017), </w:t>
      </w:r>
      <w:r w:rsidRPr="00BC59E8">
        <w:rPr>
          <w:rFonts w:ascii="Times New Roman" w:eastAsia="Times New Roman" w:hAnsi="Times New Roman" w:cs="Times New Roman"/>
          <w:bCs/>
          <w:sz w:val="24"/>
          <w:szCs w:val="24"/>
        </w:rPr>
        <w:t>Random Erasing</w:t>
      </w:r>
      <w:r w:rsidRPr="00BC59E8">
        <w:rPr>
          <w:rFonts w:ascii="Times New Roman" w:eastAsia="Times New Roman" w:hAnsi="Times New Roman" w:cs="Times New Roman"/>
          <w:sz w:val="24"/>
          <w:szCs w:val="24"/>
        </w:rPr>
        <w:t xml:space="preserve"> (Zhong et al., 2020), </w:t>
      </w:r>
      <w:proofErr w:type="spellStart"/>
      <w:r w:rsidRPr="00BC59E8">
        <w:rPr>
          <w:rFonts w:ascii="Times New Roman" w:eastAsia="Times New Roman" w:hAnsi="Times New Roman" w:cs="Times New Roman"/>
          <w:bCs/>
          <w:sz w:val="24"/>
          <w:szCs w:val="24"/>
        </w:rPr>
        <w:t>CutMix</w:t>
      </w:r>
      <w:proofErr w:type="spellEnd"/>
      <w:r w:rsidRPr="00BC59E8">
        <w:rPr>
          <w:rFonts w:ascii="Times New Roman" w:eastAsia="Times New Roman" w:hAnsi="Times New Roman" w:cs="Times New Roman"/>
          <w:sz w:val="24"/>
          <w:szCs w:val="24"/>
        </w:rPr>
        <w:t xml:space="preserve"> (Yun et al., 2019), and </w:t>
      </w:r>
      <w:proofErr w:type="spellStart"/>
      <w:r w:rsidRPr="00BC59E8">
        <w:rPr>
          <w:rFonts w:ascii="Times New Roman" w:eastAsia="Times New Roman" w:hAnsi="Times New Roman" w:cs="Times New Roman"/>
          <w:bCs/>
          <w:sz w:val="24"/>
          <w:szCs w:val="24"/>
        </w:rPr>
        <w:t>AutoAugment</w:t>
      </w:r>
      <w:proofErr w:type="spellEnd"/>
      <w:r w:rsidRPr="00BC59E8">
        <w:rPr>
          <w:rFonts w:ascii="Times New Roman" w:eastAsia="Times New Roman" w:hAnsi="Times New Roman" w:cs="Times New Roman"/>
          <w:sz w:val="24"/>
          <w:szCs w:val="24"/>
        </w:rPr>
        <w:t xml:space="preserve"> (</w:t>
      </w:r>
      <w:proofErr w:type="spellStart"/>
      <w:r w:rsidRPr="00BC59E8">
        <w:rPr>
          <w:rFonts w:ascii="Times New Roman" w:eastAsia="Times New Roman" w:hAnsi="Times New Roman" w:cs="Times New Roman"/>
          <w:sz w:val="24"/>
          <w:szCs w:val="24"/>
        </w:rPr>
        <w:t>Cubuk</w:t>
      </w:r>
      <w:proofErr w:type="spellEnd"/>
      <w:r w:rsidRPr="00BC59E8">
        <w:rPr>
          <w:rFonts w:ascii="Times New Roman" w:eastAsia="Times New Roman" w:hAnsi="Times New Roman" w:cs="Times New Roman"/>
          <w:sz w:val="24"/>
          <w:szCs w:val="24"/>
        </w:rPr>
        <w:t xml:space="preserve"> et al., 2019)</w:t>
      </w:r>
      <w:r w:rsidR="005C3958" w:rsidRPr="00BC59E8">
        <w:rPr>
          <w:rFonts w:ascii="Times New Roman" w:eastAsia="Times New Roman" w:hAnsi="Times New Roman" w:cs="Times New Roman"/>
          <w:sz w:val="24"/>
          <w:szCs w:val="24"/>
        </w:rPr>
        <w:t xml:space="preserve">, </w:t>
      </w:r>
      <w:r w:rsidRPr="00BC59E8">
        <w:rPr>
          <w:rFonts w:ascii="Times New Roman" w:eastAsia="Times New Roman" w:hAnsi="Times New Roman" w:cs="Times New Roman"/>
          <w:sz w:val="24"/>
          <w:szCs w:val="24"/>
        </w:rPr>
        <w:t xml:space="preserve">conducted their experiments primarily on </w:t>
      </w:r>
      <w:r w:rsidRPr="00BC59E8">
        <w:rPr>
          <w:rFonts w:ascii="Times New Roman" w:eastAsia="Times New Roman" w:hAnsi="Times New Roman" w:cs="Times New Roman"/>
          <w:bCs/>
          <w:sz w:val="24"/>
          <w:szCs w:val="24"/>
        </w:rPr>
        <w:t>CIFAR-10 and CIFAR-100</w:t>
      </w:r>
      <w:r w:rsidRPr="00BC59E8">
        <w:rPr>
          <w:rFonts w:ascii="Times New Roman" w:eastAsia="Times New Roman" w:hAnsi="Times New Roman" w:cs="Times New Roman"/>
          <w:sz w:val="24"/>
          <w:szCs w:val="24"/>
        </w:rPr>
        <w:t xml:space="preserve">, with variations also tested on </w:t>
      </w:r>
      <w:r w:rsidRPr="00BC59E8">
        <w:rPr>
          <w:rFonts w:ascii="Times New Roman" w:eastAsia="Times New Roman" w:hAnsi="Times New Roman" w:cs="Times New Roman"/>
          <w:bCs/>
          <w:sz w:val="24"/>
          <w:szCs w:val="24"/>
        </w:rPr>
        <w:t>MNIST</w:t>
      </w:r>
      <w:r w:rsidRPr="00BC59E8">
        <w:rPr>
          <w:rFonts w:ascii="Times New Roman" w:eastAsia="Times New Roman" w:hAnsi="Times New Roman" w:cs="Times New Roman"/>
          <w:sz w:val="24"/>
          <w:szCs w:val="24"/>
        </w:rPr>
        <w:t xml:space="preserve"> or </w:t>
      </w:r>
      <w:r w:rsidRPr="00BC59E8">
        <w:rPr>
          <w:rFonts w:ascii="Times New Roman" w:eastAsia="Times New Roman" w:hAnsi="Times New Roman" w:cs="Times New Roman"/>
          <w:bCs/>
          <w:sz w:val="24"/>
          <w:szCs w:val="24"/>
        </w:rPr>
        <w:t>Fashion-MNIST</w:t>
      </w:r>
      <w:r w:rsidRPr="00BC59E8">
        <w:rPr>
          <w:rFonts w:ascii="Times New Roman" w:eastAsia="Times New Roman" w:hAnsi="Times New Roman" w:cs="Times New Roman"/>
          <w:sz w:val="24"/>
          <w:szCs w:val="24"/>
        </w:rPr>
        <w:t>.</w:t>
      </w:r>
    </w:p>
    <w:p w14:paraId="2752D79C" w14:textId="77777777" w:rsidR="00E15CDA" w:rsidRPr="00BC59E8" w:rsidRDefault="00E15CDA" w:rsidP="00BC59E8">
      <w:pPr>
        <w:spacing w:before="100" w:beforeAutospacing="1" w:after="100" w:afterAutospacing="1" w:line="480" w:lineRule="auto"/>
        <w:jc w:val="both"/>
        <w:rPr>
          <w:rFonts w:ascii="Times New Roman" w:hAnsi="Times New Roman" w:cs="Times New Roman"/>
          <w:sz w:val="24"/>
          <w:szCs w:val="24"/>
        </w:rPr>
      </w:pPr>
      <w:r w:rsidRPr="00BC59E8">
        <w:rPr>
          <w:rFonts w:ascii="Times New Roman" w:hAnsi="Times New Roman" w:cs="Times New Roman"/>
          <w:sz w:val="24"/>
          <w:szCs w:val="24"/>
        </w:rPr>
        <w:lastRenderedPageBreak/>
        <w:t xml:space="preserve">Their adoption in this study is therefore deliberate. First, using datasets that are widely employed in augmentation research ensures </w:t>
      </w:r>
      <w:r w:rsidRPr="00BC59E8">
        <w:rPr>
          <w:rStyle w:val="Strong"/>
          <w:rFonts w:ascii="Times New Roman" w:hAnsi="Times New Roman" w:cs="Times New Roman"/>
          <w:b w:val="0"/>
          <w:sz w:val="24"/>
          <w:szCs w:val="24"/>
        </w:rPr>
        <w:t>benchmark comparability</w:t>
      </w:r>
      <w:r w:rsidRPr="00BC59E8">
        <w:rPr>
          <w:rFonts w:ascii="Times New Roman" w:hAnsi="Times New Roman" w:cs="Times New Roman"/>
          <w:sz w:val="24"/>
          <w:szCs w:val="24"/>
        </w:rPr>
        <w:t xml:space="preserve">, allowing direct and fair performance comparisons between Flip-and-Hide and prior techniques. Second, these datasets provide a </w:t>
      </w:r>
      <w:r w:rsidRPr="00BC59E8">
        <w:rPr>
          <w:rStyle w:val="Strong"/>
          <w:rFonts w:ascii="Times New Roman" w:hAnsi="Times New Roman" w:cs="Times New Roman"/>
          <w:b w:val="0"/>
          <w:sz w:val="24"/>
          <w:szCs w:val="24"/>
        </w:rPr>
        <w:t>controlled and clean experimental environment</w:t>
      </w:r>
      <w:r w:rsidRPr="00BC59E8">
        <w:rPr>
          <w:rFonts w:ascii="Times New Roman" w:hAnsi="Times New Roman" w:cs="Times New Roman"/>
          <w:sz w:val="24"/>
          <w:szCs w:val="24"/>
        </w:rPr>
        <w:t xml:space="preserve">, ensuring that any observed performance gains can be confidently attributed to the augmentation strategy itself rather than confounding factors such as dataset imbalance, noise, or visual complexity. Finally, this work follows a </w:t>
      </w:r>
      <w:r w:rsidRPr="00BC59E8">
        <w:rPr>
          <w:rStyle w:val="Strong"/>
          <w:rFonts w:ascii="Times New Roman" w:hAnsi="Times New Roman" w:cs="Times New Roman"/>
          <w:b w:val="0"/>
          <w:sz w:val="24"/>
          <w:szCs w:val="24"/>
        </w:rPr>
        <w:t>progressive research design</w:t>
      </w:r>
      <w:r w:rsidRPr="00BC59E8">
        <w:rPr>
          <w:rFonts w:ascii="Times New Roman" w:hAnsi="Times New Roman" w:cs="Times New Roman"/>
          <w:b/>
          <w:sz w:val="24"/>
          <w:szCs w:val="24"/>
        </w:rPr>
        <w:t>,</w:t>
      </w:r>
      <w:r w:rsidRPr="00BC59E8">
        <w:rPr>
          <w:rFonts w:ascii="Times New Roman" w:hAnsi="Times New Roman" w:cs="Times New Roman"/>
          <w:sz w:val="24"/>
          <w:szCs w:val="24"/>
        </w:rPr>
        <w:t xml:space="preserve"> where Flip-and-Hide is first validated as a </w:t>
      </w:r>
      <w:r w:rsidRPr="00BC59E8">
        <w:rPr>
          <w:rStyle w:val="Emphasis"/>
          <w:rFonts w:ascii="Times New Roman" w:hAnsi="Times New Roman" w:cs="Times New Roman"/>
          <w:i w:val="0"/>
          <w:sz w:val="24"/>
          <w:szCs w:val="24"/>
        </w:rPr>
        <w:t>proof-of-concept method</w:t>
      </w:r>
      <w:r w:rsidRPr="00BC59E8">
        <w:rPr>
          <w:rFonts w:ascii="Times New Roman" w:hAnsi="Times New Roman" w:cs="Times New Roman"/>
          <w:sz w:val="24"/>
          <w:szCs w:val="24"/>
        </w:rPr>
        <w:t xml:space="preserve"> on standard benchmarks before being considered for deployment on more complex real-world datasets—a progression commonly observed in augmentation literature.</w:t>
      </w:r>
    </w:p>
    <w:p w14:paraId="1B838CFC" w14:textId="66DF4791" w:rsidR="00E15CDA" w:rsidRPr="00BC59E8" w:rsidRDefault="00E15CDA" w:rsidP="00BC59E8">
      <w:pPr>
        <w:spacing w:before="100" w:beforeAutospacing="1" w:after="100" w:afterAutospacing="1" w:line="480" w:lineRule="auto"/>
        <w:jc w:val="both"/>
        <w:rPr>
          <w:rFonts w:ascii="Times New Roman" w:eastAsia="Times New Roman" w:hAnsi="Times New Roman" w:cs="Times New Roman"/>
          <w:sz w:val="24"/>
          <w:szCs w:val="24"/>
        </w:rPr>
      </w:pPr>
      <w:r w:rsidRPr="00BC59E8">
        <w:rPr>
          <w:rFonts w:ascii="Times New Roman" w:eastAsia="Times New Roman" w:hAnsi="Times New Roman" w:cs="Times New Roman"/>
          <w:sz w:val="24"/>
          <w:szCs w:val="24"/>
        </w:rPr>
        <w:t xml:space="preserve">While the limitations of these datasets in representing real-world variability are acknowledged, their usage is </w:t>
      </w:r>
      <w:r w:rsidRPr="00BC59E8">
        <w:rPr>
          <w:rFonts w:ascii="Times New Roman" w:eastAsia="Times New Roman" w:hAnsi="Times New Roman" w:cs="Times New Roman"/>
          <w:bCs/>
          <w:sz w:val="24"/>
          <w:szCs w:val="24"/>
        </w:rPr>
        <w:t>consistent with established scientific practice</w:t>
      </w:r>
      <w:r w:rsidRPr="00BC59E8">
        <w:rPr>
          <w:rFonts w:ascii="Times New Roman" w:eastAsia="Times New Roman" w:hAnsi="Times New Roman" w:cs="Times New Roman"/>
          <w:sz w:val="24"/>
          <w:szCs w:val="24"/>
        </w:rPr>
        <w:t xml:space="preserve">, and forms a necessary </w:t>
      </w:r>
      <w:r w:rsidRPr="00BC59E8">
        <w:rPr>
          <w:rFonts w:ascii="Times New Roman" w:eastAsia="Times New Roman" w:hAnsi="Times New Roman" w:cs="Times New Roman"/>
          <w:bCs/>
          <w:sz w:val="24"/>
          <w:szCs w:val="24"/>
        </w:rPr>
        <w:t>baseline before</w:t>
      </w:r>
      <w:r w:rsidRPr="00BC59E8">
        <w:rPr>
          <w:rFonts w:ascii="Times New Roman" w:eastAsia="Times New Roman" w:hAnsi="Times New Roman" w:cs="Times New Roman"/>
          <w:b/>
          <w:bCs/>
          <w:sz w:val="24"/>
          <w:szCs w:val="24"/>
        </w:rPr>
        <w:t xml:space="preserve"> </w:t>
      </w:r>
      <w:r w:rsidRPr="00BC59E8">
        <w:rPr>
          <w:rFonts w:ascii="Times New Roman" w:eastAsia="Times New Roman" w:hAnsi="Times New Roman" w:cs="Times New Roman"/>
          <w:bCs/>
          <w:sz w:val="24"/>
          <w:szCs w:val="24"/>
        </w:rPr>
        <w:t>scaling to</w:t>
      </w:r>
      <w:r w:rsidRPr="00BC59E8">
        <w:rPr>
          <w:rFonts w:ascii="Times New Roman" w:eastAsia="Times New Roman" w:hAnsi="Times New Roman" w:cs="Times New Roman"/>
          <w:b/>
          <w:bCs/>
          <w:sz w:val="24"/>
          <w:szCs w:val="24"/>
        </w:rPr>
        <w:t xml:space="preserve"> </w:t>
      </w:r>
      <w:r w:rsidRPr="00BC59E8">
        <w:rPr>
          <w:rStyle w:val="Strong"/>
          <w:rFonts w:ascii="Times New Roman" w:hAnsi="Times New Roman" w:cs="Times New Roman"/>
          <w:b w:val="0"/>
          <w:sz w:val="24"/>
          <w:szCs w:val="24"/>
        </w:rPr>
        <w:t>domain-specific datasets</w:t>
      </w:r>
      <w:r w:rsidRPr="00BC59E8">
        <w:rPr>
          <w:rFonts w:ascii="Times New Roman" w:hAnsi="Times New Roman" w:cs="Times New Roman"/>
          <w:sz w:val="24"/>
          <w:szCs w:val="24"/>
        </w:rPr>
        <w:t xml:space="preserve"> in future work.</w:t>
      </w:r>
    </w:p>
    <w:p w14:paraId="008E1112" w14:textId="10AE9BD2" w:rsidR="008013AF" w:rsidRPr="00BC59E8" w:rsidRDefault="008013AF" w:rsidP="00BC59E8">
      <w:pPr>
        <w:pStyle w:val="Heading3"/>
        <w:numPr>
          <w:ilvl w:val="1"/>
          <w:numId w:val="15"/>
        </w:numPr>
        <w:spacing w:line="480" w:lineRule="auto"/>
        <w:ind w:left="720" w:hanging="720"/>
        <w:rPr>
          <w:sz w:val="24"/>
          <w:szCs w:val="24"/>
        </w:rPr>
      </w:pPr>
      <w:bookmarkStart w:id="39" w:name="_Toc212409770"/>
      <w:r w:rsidRPr="00BC59E8">
        <w:rPr>
          <w:rStyle w:val="Strong"/>
          <w:b/>
          <w:bCs/>
          <w:sz w:val="24"/>
          <w:szCs w:val="24"/>
        </w:rPr>
        <w:t>Preprocessing Steps</w:t>
      </w:r>
      <w:bookmarkEnd w:id="39"/>
    </w:p>
    <w:p w14:paraId="65318D51" w14:textId="77777777" w:rsidR="008013AF" w:rsidRPr="00BC59E8" w:rsidRDefault="008013AF" w:rsidP="00BC59E8">
      <w:pPr>
        <w:pStyle w:val="NormalWeb"/>
        <w:spacing w:line="480" w:lineRule="auto"/>
        <w:jc w:val="both"/>
      </w:pPr>
      <w:r w:rsidRPr="00BC59E8">
        <w:t xml:space="preserve">To maintain consistency across different datasets and ensure compatibility with the model architecture, a series of preprocessing steps were applied to the input data. First, </w:t>
      </w:r>
      <w:r w:rsidRPr="00BC59E8">
        <w:rPr>
          <w:rStyle w:val="Strong"/>
          <w:b w:val="0"/>
        </w:rPr>
        <w:t>all images were resized to 32×32 pixels</w:t>
      </w:r>
      <w:r w:rsidRPr="00BC59E8">
        <w:t>, standardizing input dimensions to match the model’s expected input size. This resizing ensures that variations in image resolution across datasets did not affect the learning process or cause dimensional mismatches during training.</w:t>
      </w:r>
    </w:p>
    <w:p w14:paraId="39075BF5" w14:textId="77777777" w:rsidR="008013AF" w:rsidRPr="00BC59E8" w:rsidRDefault="008013AF" w:rsidP="00BC59E8">
      <w:pPr>
        <w:pStyle w:val="NormalWeb"/>
        <w:spacing w:line="480" w:lineRule="auto"/>
        <w:jc w:val="both"/>
      </w:pPr>
      <w:r w:rsidRPr="00BC59E8">
        <w:t xml:space="preserve">Next, all pixel values were </w:t>
      </w:r>
      <w:r w:rsidRPr="00BC59E8">
        <w:rPr>
          <w:rStyle w:val="Strong"/>
          <w:b w:val="0"/>
        </w:rPr>
        <w:t>normalized to the [0, 1] range</w:t>
      </w:r>
      <w:r w:rsidRPr="00BC59E8">
        <w:t xml:space="preserve"> by dividing each value by 255. This normalization step is critical in neural network training, as it improves numerical stability and accelerates convergence by ensuring that inputs are on a consistent scale.</w:t>
      </w:r>
    </w:p>
    <w:p w14:paraId="6A5F8AC9" w14:textId="1570E8DA" w:rsidR="008013AF" w:rsidRPr="003208B7" w:rsidRDefault="008013AF" w:rsidP="00BC59E8">
      <w:pPr>
        <w:pStyle w:val="NormalWeb"/>
        <w:spacing w:line="480" w:lineRule="auto"/>
        <w:jc w:val="both"/>
      </w:pPr>
      <w:r w:rsidRPr="00BC59E8">
        <w:lastRenderedPageBreak/>
        <w:t xml:space="preserve">To address the variation in image types, </w:t>
      </w:r>
      <w:r w:rsidRPr="00BC59E8">
        <w:rPr>
          <w:rStyle w:val="Strong"/>
          <w:b w:val="0"/>
        </w:rPr>
        <w:t>grayscale images were converted to RGB format</w:t>
      </w:r>
      <w:r w:rsidRPr="00BC59E8">
        <w:t>. Since color images inherently contain three channels (Red, Green, Blue), and the model was designed to accept RGB inputs, grayscale images, which contain only one channel, were expanded by duplicating the single channel across all three to match the required input dimensions</w:t>
      </w:r>
      <w:r w:rsidRPr="003208B7">
        <w:t>.</w:t>
      </w:r>
    </w:p>
    <w:p w14:paraId="65D0F4E5" w14:textId="5B814E3A" w:rsidR="0021579A" w:rsidRPr="00BC59E8" w:rsidRDefault="0021579A"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611D15">
        <w:rPr>
          <w:rFonts w:ascii="Times New Roman" w:eastAsia="Times New Roman" w:hAnsi="Times New Roman" w:cs="Times New Roman"/>
          <w:kern w:val="0"/>
          <w:sz w:val="24"/>
          <w:szCs w:val="24"/>
          <w14:ligatures w14:val="none"/>
        </w:rPr>
        <w:t xml:space="preserve">In other to prevent information leakage </w:t>
      </w:r>
      <w:r w:rsidRPr="00191830">
        <w:rPr>
          <w:rFonts w:ascii="Times New Roman" w:eastAsia="Times New Roman" w:hAnsi="Times New Roman" w:cs="Times New Roman"/>
          <w:kern w:val="0"/>
          <w:sz w:val="24"/>
          <w:szCs w:val="24"/>
          <w14:ligatures w14:val="none"/>
        </w:rPr>
        <w:t xml:space="preserve">and ensure unbiased evaluation, the dataset in this study was partitioned into training and testing dataset. </w:t>
      </w:r>
      <w:r w:rsidR="00236075" w:rsidRPr="00BC59E8">
        <w:rPr>
          <w:rFonts w:ascii="Times New Roman" w:eastAsia="Times New Roman" w:hAnsi="Times New Roman" w:cs="Times New Roman"/>
          <w:kern w:val="0"/>
          <w:sz w:val="24"/>
          <w:szCs w:val="24"/>
          <w14:ligatures w14:val="none"/>
        </w:rPr>
        <w:t>D</w:t>
      </w:r>
      <w:r w:rsidRPr="00BC59E8">
        <w:rPr>
          <w:rFonts w:ascii="Times New Roman" w:eastAsia="Times New Roman" w:hAnsi="Times New Roman" w:cs="Times New Roman"/>
          <w:kern w:val="0"/>
          <w:sz w:val="24"/>
          <w:szCs w:val="24"/>
          <w14:ligatures w14:val="none"/>
        </w:rPr>
        <w:t xml:space="preserve">ataset partitioning conducted using the built-in dataset loaders provided by TensorFlow </w:t>
      </w:r>
      <w:proofErr w:type="spellStart"/>
      <w:r w:rsidRPr="00BC59E8">
        <w:rPr>
          <w:rFonts w:ascii="Times New Roman" w:eastAsia="Times New Roman" w:hAnsi="Times New Roman" w:cs="Times New Roman"/>
          <w:kern w:val="0"/>
          <w:sz w:val="24"/>
          <w:szCs w:val="24"/>
          <w14:ligatures w14:val="none"/>
        </w:rPr>
        <w:t>Keras</w:t>
      </w:r>
      <w:proofErr w:type="spellEnd"/>
      <w:r w:rsidRPr="00BC59E8">
        <w:rPr>
          <w:rFonts w:ascii="Times New Roman" w:eastAsia="Times New Roman" w:hAnsi="Times New Roman" w:cs="Times New Roman"/>
          <w:kern w:val="0"/>
          <w:sz w:val="24"/>
          <w:szCs w:val="24"/>
          <w14:ligatures w14:val="none"/>
        </w:rPr>
        <w:t xml:space="preserve">. Specifically, the functions </w:t>
      </w:r>
      <w:proofErr w:type="spellStart"/>
      <w:proofErr w:type="gramStart"/>
      <w:r w:rsidRPr="00BC59E8">
        <w:rPr>
          <w:rFonts w:ascii="Times New Roman" w:eastAsia="Times New Roman" w:hAnsi="Times New Roman" w:cs="Times New Roman"/>
          <w:kern w:val="0"/>
          <w:sz w:val="24"/>
          <w:szCs w:val="24"/>
          <w14:ligatures w14:val="none"/>
        </w:rPr>
        <w:t>tf.keras</w:t>
      </w:r>
      <w:proofErr w:type="gramEnd"/>
      <w:r w:rsidRPr="00BC59E8">
        <w:rPr>
          <w:rFonts w:ascii="Times New Roman" w:eastAsia="Times New Roman" w:hAnsi="Times New Roman" w:cs="Times New Roman"/>
          <w:kern w:val="0"/>
          <w:sz w:val="24"/>
          <w:szCs w:val="24"/>
          <w14:ligatures w14:val="none"/>
        </w:rPr>
        <w:t>.datasets.fashion_mnist.load_data</w:t>
      </w:r>
      <w:proofErr w:type="spellEnd"/>
      <w:r w:rsidRPr="00BC59E8">
        <w:rPr>
          <w:rFonts w:ascii="Times New Roman" w:eastAsia="Times New Roman" w:hAnsi="Times New Roman" w:cs="Times New Roman"/>
          <w:kern w:val="0"/>
          <w:sz w:val="24"/>
          <w:szCs w:val="24"/>
          <w14:ligatures w14:val="none"/>
        </w:rPr>
        <w:t>() and tf.keras.datasets.cifar10.load_data() were utilized. These functions automatically supply a standardized and predefined split between the training and testing sets.</w:t>
      </w:r>
    </w:p>
    <w:p w14:paraId="1C4FDEEB" w14:textId="77777777" w:rsidR="0021579A" w:rsidRPr="00BC59E8" w:rsidRDefault="0021579A"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Each loader returns a pair of tuples in the form:</w:t>
      </w:r>
    </w:p>
    <w:p w14:paraId="3F279C29" w14:textId="77777777" w:rsidR="0021579A" w:rsidRPr="00BC59E8" w:rsidRDefault="0021579A" w:rsidP="00BC5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w:t>
      </w:r>
      <w:proofErr w:type="spellStart"/>
      <w:r w:rsidRPr="00BC59E8">
        <w:rPr>
          <w:rFonts w:ascii="Times New Roman" w:eastAsia="Times New Roman" w:hAnsi="Times New Roman" w:cs="Times New Roman"/>
          <w:kern w:val="0"/>
          <w:sz w:val="24"/>
          <w:szCs w:val="24"/>
          <w14:ligatures w14:val="none"/>
        </w:rPr>
        <w:t>X_train</w:t>
      </w:r>
      <w:proofErr w:type="spellEnd"/>
      <w:r w:rsidRPr="00BC59E8">
        <w:rPr>
          <w:rFonts w:ascii="Times New Roman" w:eastAsia="Times New Roman" w:hAnsi="Times New Roman" w:cs="Times New Roman"/>
          <w:kern w:val="0"/>
          <w:sz w:val="24"/>
          <w:szCs w:val="24"/>
          <w14:ligatures w14:val="none"/>
        </w:rPr>
        <w:t xml:space="preserve">, </w:t>
      </w:r>
      <w:proofErr w:type="spellStart"/>
      <w:r w:rsidRPr="00BC59E8">
        <w:rPr>
          <w:rFonts w:ascii="Times New Roman" w:eastAsia="Times New Roman" w:hAnsi="Times New Roman" w:cs="Times New Roman"/>
          <w:kern w:val="0"/>
          <w:sz w:val="24"/>
          <w:szCs w:val="24"/>
          <w14:ligatures w14:val="none"/>
        </w:rPr>
        <w:t>y_train</w:t>
      </w:r>
      <w:proofErr w:type="spellEnd"/>
      <w:r w:rsidRPr="00BC59E8">
        <w:rPr>
          <w:rFonts w:ascii="Times New Roman" w:eastAsia="Times New Roman" w:hAnsi="Times New Roman" w:cs="Times New Roman"/>
          <w:kern w:val="0"/>
          <w:sz w:val="24"/>
          <w:szCs w:val="24"/>
          <w14:ligatures w14:val="none"/>
        </w:rPr>
        <w:t>), (</w:t>
      </w:r>
      <w:proofErr w:type="spellStart"/>
      <w:r w:rsidRPr="00BC59E8">
        <w:rPr>
          <w:rFonts w:ascii="Times New Roman" w:eastAsia="Times New Roman" w:hAnsi="Times New Roman" w:cs="Times New Roman"/>
          <w:kern w:val="0"/>
          <w:sz w:val="24"/>
          <w:szCs w:val="24"/>
          <w14:ligatures w14:val="none"/>
        </w:rPr>
        <w:t>X_test</w:t>
      </w:r>
      <w:proofErr w:type="spellEnd"/>
      <w:r w:rsidRPr="00BC59E8">
        <w:rPr>
          <w:rFonts w:ascii="Times New Roman" w:eastAsia="Times New Roman" w:hAnsi="Times New Roman" w:cs="Times New Roman"/>
          <w:kern w:val="0"/>
          <w:sz w:val="24"/>
          <w:szCs w:val="24"/>
          <w14:ligatures w14:val="none"/>
        </w:rPr>
        <w:t xml:space="preserve">, </w:t>
      </w:r>
      <w:proofErr w:type="spellStart"/>
      <w:r w:rsidRPr="00BC59E8">
        <w:rPr>
          <w:rFonts w:ascii="Times New Roman" w:eastAsia="Times New Roman" w:hAnsi="Times New Roman" w:cs="Times New Roman"/>
          <w:kern w:val="0"/>
          <w:sz w:val="24"/>
          <w:szCs w:val="24"/>
          <w14:ligatures w14:val="none"/>
        </w:rPr>
        <w:t>y_test</w:t>
      </w:r>
      <w:proofErr w:type="spellEnd"/>
      <w:r w:rsidRPr="00BC59E8">
        <w:rPr>
          <w:rFonts w:ascii="Times New Roman" w:eastAsia="Times New Roman" w:hAnsi="Times New Roman" w:cs="Times New Roman"/>
          <w:kern w:val="0"/>
          <w:sz w:val="24"/>
          <w:szCs w:val="24"/>
          <w14:ligatures w14:val="none"/>
        </w:rPr>
        <w:t>)</w:t>
      </w:r>
    </w:p>
    <w:p w14:paraId="6D9EB2F9" w14:textId="77777777" w:rsidR="0021579A" w:rsidRPr="00BC59E8" w:rsidRDefault="0021579A"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Here, </w:t>
      </w:r>
      <w:proofErr w:type="spellStart"/>
      <w:r w:rsidRPr="00BC59E8">
        <w:rPr>
          <w:rFonts w:ascii="Times New Roman" w:eastAsia="Times New Roman" w:hAnsi="Times New Roman" w:cs="Times New Roman"/>
          <w:kern w:val="0"/>
          <w:sz w:val="24"/>
          <w:szCs w:val="24"/>
          <w14:ligatures w14:val="none"/>
        </w:rPr>
        <w:t>X_train</w:t>
      </w:r>
      <w:proofErr w:type="spellEnd"/>
      <w:r w:rsidRPr="00BC59E8">
        <w:rPr>
          <w:rFonts w:ascii="Times New Roman" w:eastAsia="Times New Roman" w:hAnsi="Times New Roman" w:cs="Times New Roman"/>
          <w:kern w:val="0"/>
          <w:sz w:val="24"/>
          <w:szCs w:val="24"/>
          <w14:ligatures w14:val="none"/>
        </w:rPr>
        <w:t xml:space="preserve"> and </w:t>
      </w:r>
      <w:proofErr w:type="spellStart"/>
      <w:r w:rsidRPr="00BC59E8">
        <w:rPr>
          <w:rFonts w:ascii="Times New Roman" w:eastAsia="Times New Roman" w:hAnsi="Times New Roman" w:cs="Times New Roman"/>
          <w:kern w:val="0"/>
          <w:sz w:val="24"/>
          <w:szCs w:val="24"/>
          <w14:ligatures w14:val="none"/>
        </w:rPr>
        <w:t>X_test</w:t>
      </w:r>
      <w:proofErr w:type="spellEnd"/>
      <w:r w:rsidRPr="00BC59E8">
        <w:rPr>
          <w:rFonts w:ascii="Times New Roman" w:eastAsia="Times New Roman" w:hAnsi="Times New Roman" w:cs="Times New Roman"/>
          <w:kern w:val="0"/>
          <w:sz w:val="24"/>
          <w:szCs w:val="24"/>
          <w14:ligatures w14:val="none"/>
        </w:rPr>
        <w:t xml:space="preserve"> represent the input features for the training and testing phases, respectively, while </w:t>
      </w:r>
      <w:proofErr w:type="spellStart"/>
      <w:r w:rsidRPr="00BC59E8">
        <w:rPr>
          <w:rFonts w:ascii="Times New Roman" w:eastAsia="Times New Roman" w:hAnsi="Times New Roman" w:cs="Times New Roman"/>
          <w:kern w:val="0"/>
          <w:sz w:val="24"/>
          <w:szCs w:val="24"/>
          <w14:ligatures w14:val="none"/>
        </w:rPr>
        <w:t>y_train</w:t>
      </w:r>
      <w:proofErr w:type="spellEnd"/>
      <w:r w:rsidRPr="00BC59E8">
        <w:rPr>
          <w:rFonts w:ascii="Times New Roman" w:eastAsia="Times New Roman" w:hAnsi="Times New Roman" w:cs="Times New Roman"/>
          <w:kern w:val="0"/>
          <w:sz w:val="24"/>
          <w:szCs w:val="24"/>
          <w14:ligatures w14:val="none"/>
        </w:rPr>
        <w:t xml:space="preserve"> and </w:t>
      </w:r>
      <w:proofErr w:type="spellStart"/>
      <w:r w:rsidRPr="00BC59E8">
        <w:rPr>
          <w:rFonts w:ascii="Times New Roman" w:eastAsia="Times New Roman" w:hAnsi="Times New Roman" w:cs="Times New Roman"/>
          <w:kern w:val="0"/>
          <w:sz w:val="24"/>
          <w:szCs w:val="24"/>
          <w14:ligatures w14:val="none"/>
        </w:rPr>
        <w:t>y_test</w:t>
      </w:r>
      <w:proofErr w:type="spellEnd"/>
      <w:r w:rsidRPr="00BC59E8">
        <w:rPr>
          <w:rFonts w:ascii="Times New Roman" w:eastAsia="Times New Roman" w:hAnsi="Times New Roman" w:cs="Times New Roman"/>
          <w:kern w:val="0"/>
          <w:sz w:val="24"/>
          <w:szCs w:val="24"/>
          <w14:ligatures w14:val="none"/>
        </w:rPr>
        <w:t xml:space="preserve"> correspond to their associated class labels.</w:t>
      </w:r>
    </w:p>
    <w:p w14:paraId="7C44F1BD" w14:textId="77777777" w:rsidR="0021579A" w:rsidRPr="00BC59E8" w:rsidRDefault="0021579A"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The Fashion-MNIST dataset contains 70,000 grayscale images, each sized 28×28 pixels, representing 10 distinct categories of fashion items. Following TensorFlow’s default configuration, 60,000 images are allocated for training and 10,000 for testing. The CIFAR-10 dataset comprises 60,000 color images (RGB) of size 32×32 pixels across 10 object classes, with 50,000 images assigned to the training set and 10,000 to the test set.</w:t>
      </w:r>
    </w:p>
    <w:p w14:paraId="7BFAE674" w14:textId="77777777" w:rsidR="0021579A" w:rsidRPr="00BC59E8" w:rsidRDefault="0021579A"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lastRenderedPageBreak/>
        <w:t>This fixed separation ensures that the training and testing data are mutually exclusive, preventing information leakage from the training process into the evaluation phase. Such separation is essential to obtain an unbiased estimate of the model’s generalization capability. During experimentation, the training subset is used for iterative parameter optimization, while the testing subset is reserved solely for performance evaluation after training is complete.</w:t>
      </w:r>
    </w:p>
    <w:p w14:paraId="5C74B532" w14:textId="426213A8" w:rsidR="00102EC6" w:rsidRPr="00BC59E8" w:rsidRDefault="00102EC6"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Modern machine learning pipelines, especially those applied to classification problems, have </w:t>
      </w:r>
      <w:r w:rsidRPr="00BC59E8">
        <w:rPr>
          <w:rFonts w:ascii="Times New Roman" w:eastAsia="Times New Roman" w:hAnsi="Times New Roman" w:cs="Times New Roman"/>
          <w:bCs/>
          <w:kern w:val="0"/>
          <w:sz w:val="24"/>
          <w:szCs w:val="24"/>
          <w14:ligatures w14:val="none"/>
        </w:rPr>
        <w:t>one-hot encoding</w:t>
      </w:r>
      <w:r w:rsidRPr="00BC59E8">
        <w:rPr>
          <w:rFonts w:ascii="Times New Roman" w:eastAsia="Times New Roman" w:hAnsi="Times New Roman" w:cs="Times New Roman"/>
          <w:kern w:val="0"/>
          <w:sz w:val="24"/>
          <w:szCs w:val="24"/>
          <w14:ligatures w14:val="none"/>
        </w:rPr>
        <w:t xml:space="preserve"> play a pivotal role in the preprocessing phase</w:t>
      </w:r>
      <w:r w:rsidR="000202A1" w:rsidRPr="00BC59E8">
        <w:rPr>
          <w:rFonts w:ascii="Times New Roman" w:eastAsia="Times New Roman" w:hAnsi="Times New Roman" w:cs="Times New Roman"/>
          <w:kern w:val="0"/>
          <w:sz w:val="24"/>
          <w:szCs w:val="24"/>
          <w14:ligatures w14:val="none"/>
        </w:rPr>
        <w:t xml:space="preserve"> </w:t>
      </w:r>
      <w:r w:rsidR="000202A1" w:rsidRPr="003208B7">
        <w:rPr>
          <w:rFonts w:ascii="Times New Roman" w:eastAsia="Times New Roman" w:hAnsi="Times New Roman" w:cs="Times New Roman"/>
          <w:kern w:val="0"/>
          <w:sz w:val="24"/>
          <w:szCs w:val="24"/>
          <w14:ligatures w14:val="none"/>
        </w:rPr>
        <w:fldChar w:fldCharType="begin"/>
      </w:r>
      <w:r w:rsidR="00232932" w:rsidRPr="00BC59E8">
        <w:rPr>
          <w:rFonts w:ascii="Times New Roman" w:eastAsia="Times New Roman" w:hAnsi="Times New Roman" w:cs="Times New Roman"/>
          <w:kern w:val="0"/>
          <w:sz w:val="24"/>
          <w:szCs w:val="24"/>
          <w14:ligatures w14:val="none"/>
        </w:rPr>
        <w:instrText xml:space="preserve"> ADDIN ZOTERO_ITEM CSL_CITATION {"citationID":"9rDDnZVT","properties":{"formattedCitation":"(Poslavskaya &amp; Korolev, 2023)","plainCitation":"(Poslavskaya &amp; Korolev, 2023)","noteIndex":0},"citationItems":[{"id":351,"uris":["http://zotero.org/users/16149915/items/ZLK9SJ44"],"itemData":{"id":351,"type":"article-journal","abstract":"Categorical features are present in about 40% of real world problems, highlighting the crucial role of encoding as a preprocessing component. Some recent studies have reported benefits of the various target-based encoders over classical target-agnostic approaches. However, these claims are not supported by any statistical analysis, and are based on a single dataset or a very small and heterogeneous sample of datasets. The present study explores the encoding effects in an exhaustive sample of classification problems from OpenML repository. We fitted linear mixed-effects models to the experimental data, treating task ID as a random effect, and the encoding scheme and the various characteristics of categorical features as fixed effects. We found that in multiclass tasks, one-hot encoding and Helmert contrast coding outperform target-based encoders. In binary tasks, there were no significant differences across the encoding schemes; however, one-hot encoding demonstrated a marginally positive effect on the outcome. Importantly, we found no significant interactions between the encoding schemes and the characteristics of categorical features. This suggests that our findings are generalizable to a wide variety of problems across domains.","DOI":"10.48550/ARXIV.2312.16930","license":"Creative Commons Attribution Non Commercial Share Alike 4.0 International","note":"publisher: arXiv\nversion: 1","source":"Semantic Scholar","title":"Encoding categorical data: Is there yet anything 'hotter' than one-hot encoding?","title-short":"Encoding categorical data","URL":"https://arxiv.org/abs/2312.16930","author":[{"family":"Poslavskaya","given":"Ekaterina"},{"family":"Korolev","given":"Alexey"}],"accessed":{"date-parts":[["2025",8,26]]},"issued":{"date-parts":[["2023"]]}}}],"schema":"https://github.com/citation-style-language/schema/raw/master/csl-citation.json"} </w:instrText>
      </w:r>
      <w:r w:rsidR="000202A1" w:rsidRPr="003208B7">
        <w:rPr>
          <w:rFonts w:ascii="Times New Roman" w:eastAsia="Times New Roman" w:hAnsi="Times New Roman" w:cs="Times New Roman"/>
          <w:kern w:val="0"/>
          <w:sz w:val="24"/>
          <w:szCs w:val="24"/>
          <w14:ligatures w14:val="none"/>
        </w:rPr>
        <w:fldChar w:fldCharType="separate"/>
      </w:r>
      <w:r w:rsidR="00232932" w:rsidRPr="003208B7">
        <w:rPr>
          <w:rFonts w:ascii="Times New Roman" w:hAnsi="Times New Roman" w:cs="Times New Roman"/>
          <w:sz w:val="24"/>
          <w:szCs w:val="24"/>
        </w:rPr>
        <w:t>(</w:t>
      </w:r>
      <w:proofErr w:type="spellStart"/>
      <w:r w:rsidR="00232932" w:rsidRPr="003208B7">
        <w:rPr>
          <w:rFonts w:ascii="Times New Roman" w:hAnsi="Times New Roman" w:cs="Times New Roman"/>
          <w:sz w:val="24"/>
          <w:szCs w:val="24"/>
        </w:rPr>
        <w:t>Poslavskaya</w:t>
      </w:r>
      <w:proofErr w:type="spellEnd"/>
      <w:r w:rsidR="00232932" w:rsidRPr="003208B7">
        <w:rPr>
          <w:rFonts w:ascii="Times New Roman" w:hAnsi="Times New Roman" w:cs="Times New Roman"/>
          <w:sz w:val="24"/>
          <w:szCs w:val="24"/>
        </w:rPr>
        <w:t xml:space="preserve"> &amp; </w:t>
      </w:r>
      <w:proofErr w:type="spellStart"/>
      <w:r w:rsidR="00232932" w:rsidRPr="003208B7">
        <w:rPr>
          <w:rFonts w:ascii="Times New Roman" w:hAnsi="Times New Roman" w:cs="Times New Roman"/>
          <w:sz w:val="24"/>
          <w:szCs w:val="24"/>
        </w:rPr>
        <w:t>Korolev</w:t>
      </w:r>
      <w:proofErr w:type="spellEnd"/>
      <w:r w:rsidR="00232932" w:rsidRPr="003208B7">
        <w:rPr>
          <w:rFonts w:ascii="Times New Roman" w:hAnsi="Times New Roman" w:cs="Times New Roman"/>
          <w:sz w:val="24"/>
          <w:szCs w:val="24"/>
        </w:rPr>
        <w:t>, 2023)</w:t>
      </w:r>
      <w:r w:rsidR="000202A1"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It provides a systematic way to convert discrete, categorical class labels into a numerical forma</w:t>
      </w:r>
      <w:r w:rsidRPr="00611D15">
        <w:rPr>
          <w:rFonts w:ascii="Times New Roman" w:eastAsia="Times New Roman" w:hAnsi="Times New Roman" w:cs="Times New Roman"/>
          <w:kern w:val="0"/>
          <w:sz w:val="24"/>
          <w:szCs w:val="24"/>
          <w14:ligatures w14:val="none"/>
        </w:rPr>
        <w:t>t that computational models can understand. Instead of assigning arbitrary numbers to categories</w:t>
      </w:r>
      <w:r w:rsidR="00235E49">
        <w:rPr>
          <w:rFonts w:ascii="Times New Roman" w:eastAsia="Times New Roman" w:hAnsi="Times New Roman" w:cs="Times New Roman"/>
          <w:kern w:val="0"/>
          <w:sz w:val="24"/>
          <w:szCs w:val="24"/>
          <w14:ligatures w14:val="none"/>
        </w:rPr>
        <w:t xml:space="preserve">, </w:t>
      </w:r>
      <w:r w:rsidRPr="00611D15">
        <w:rPr>
          <w:rFonts w:ascii="Times New Roman" w:eastAsia="Times New Roman" w:hAnsi="Times New Roman" w:cs="Times New Roman"/>
          <w:kern w:val="0"/>
          <w:sz w:val="24"/>
          <w:szCs w:val="24"/>
          <w14:ligatures w14:val="none"/>
        </w:rPr>
        <w:t>which may imply ordinal relationships where none exist—one-hot encoding creates a binary vector for each category where only one position is active (set to 1),</w:t>
      </w:r>
      <w:r w:rsidRPr="00191830">
        <w:rPr>
          <w:rFonts w:ascii="Times New Roman" w:eastAsia="Times New Roman" w:hAnsi="Times New Roman" w:cs="Times New Roman"/>
          <w:kern w:val="0"/>
          <w:sz w:val="24"/>
          <w:szCs w:val="24"/>
          <w14:ligatures w14:val="none"/>
        </w:rPr>
        <w:t xml:space="preserve"> corresponding to the correct class, while all others remain inactive (set to 0). For example, with three classes such as ["cat", "dog", "mouse"], the one-hot encoded representation of "dog" would be [0, 1, 0]. This binary representation ensures that the l</w:t>
      </w:r>
      <w:r w:rsidRPr="00BC59E8">
        <w:rPr>
          <w:rFonts w:ascii="Times New Roman" w:eastAsia="Times New Roman" w:hAnsi="Times New Roman" w:cs="Times New Roman"/>
          <w:kern w:val="0"/>
          <w:sz w:val="24"/>
          <w:szCs w:val="24"/>
          <w14:ligatures w14:val="none"/>
        </w:rPr>
        <w:t>earning algorithm treats each class as distinct and unrelated, a crucial aspect in multi-class classification tasks.</w:t>
      </w:r>
    </w:p>
    <w:p w14:paraId="04583900" w14:textId="77777777" w:rsidR="00102EC6" w:rsidRPr="00BC59E8" w:rsidRDefault="00102EC6"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The significance of one-hot encoding becomes especially evident when we consider how models evaluate their predictions. Most neural networks output a </w:t>
      </w:r>
      <w:r w:rsidRPr="00BC59E8">
        <w:rPr>
          <w:rFonts w:ascii="Times New Roman" w:eastAsia="Times New Roman" w:hAnsi="Times New Roman" w:cs="Times New Roman"/>
          <w:bCs/>
          <w:kern w:val="0"/>
          <w:sz w:val="24"/>
          <w:szCs w:val="24"/>
          <w14:ligatures w14:val="none"/>
        </w:rPr>
        <w:t>probability distribution</w:t>
      </w:r>
      <w:r w:rsidRPr="00BC59E8">
        <w:rPr>
          <w:rFonts w:ascii="Times New Roman" w:eastAsia="Times New Roman" w:hAnsi="Times New Roman" w:cs="Times New Roman"/>
          <w:kern w:val="0"/>
          <w:sz w:val="24"/>
          <w:szCs w:val="24"/>
          <w14:ligatures w14:val="none"/>
        </w:rPr>
        <w:t xml:space="preserve"> over all possible classes, typically via a </w:t>
      </w:r>
      <w:proofErr w:type="spellStart"/>
      <w:r w:rsidRPr="00BC59E8">
        <w:rPr>
          <w:rFonts w:ascii="Times New Roman" w:eastAsia="Times New Roman" w:hAnsi="Times New Roman" w:cs="Times New Roman"/>
          <w:bCs/>
          <w:kern w:val="0"/>
          <w:sz w:val="24"/>
          <w:szCs w:val="24"/>
          <w14:ligatures w14:val="none"/>
        </w:rPr>
        <w:t>softmax</w:t>
      </w:r>
      <w:proofErr w:type="spellEnd"/>
      <w:r w:rsidRPr="00BC59E8">
        <w:rPr>
          <w:rFonts w:ascii="Times New Roman" w:eastAsia="Times New Roman" w:hAnsi="Times New Roman" w:cs="Times New Roman"/>
          <w:bCs/>
          <w:kern w:val="0"/>
          <w:sz w:val="24"/>
          <w:szCs w:val="24"/>
          <w14:ligatures w14:val="none"/>
        </w:rPr>
        <w:t xml:space="preserve"> activation function</w:t>
      </w:r>
      <w:r w:rsidRPr="00BC59E8">
        <w:rPr>
          <w:rFonts w:ascii="Times New Roman" w:eastAsia="Times New Roman" w:hAnsi="Times New Roman" w:cs="Times New Roman"/>
          <w:kern w:val="0"/>
          <w:sz w:val="24"/>
          <w:szCs w:val="24"/>
          <w14:ligatures w14:val="none"/>
        </w:rPr>
        <w:t xml:space="preserve"> in the final layer. </w:t>
      </w:r>
      <w:proofErr w:type="spellStart"/>
      <w:r w:rsidRPr="00BC59E8">
        <w:rPr>
          <w:rFonts w:ascii="Times New Roman" w:eastAsia="Times New Roman" w:hAnsi="Times New Roman" w:cs="Times New Roman"/>
          <w:kern w:val="0"/>
          <w:sz w:val="24"/>
          <w:szCs w:val="24"/>
          <w14:ligatures w14:val="none"/>
        </w:rPr>
        <w:t>Softmax</w:t>
      </w:r>
      <w:proofErr w:type="spellEnd"/>
      <w:r w:rsidRPr="00BC59E8">
        <w:rPr>
          <w:rFonts w:ascii="Times New Roman" w:eastAsia="Times New Roman" w:hAnsi="Times New Roman" w:cs="Times New Roman"/>
          <w:kern w:val="0"/>
          <w:sz w:val="24"/>
          <w:szCs w:val="24"/>
          <w14:ligatures w14:val="none"/>
        </w:rPr>
        <w:t xml:space="preserve"> transforms the model’s raw output values (logits) into normalized probabilities that sum to one, effectively representing the model’s confidence across all classes. However, producing these probabilities is only part of the task; we also need a mechanism to measure how closely these predictions align with the true class labels. This is where the </w:t>
      </w:r>
      <w:r w:rsidRPr="00BC59E8">
        <w:rPr>
          <w:rFonts w:ascii="Times New Roman" w:eastAsia="Times New Roman" w:hAnsi="Times New Roman" w:cs="Times New Roman"/>
          <w:bCs/>
          <w:kern w:val="0"/>
          <w:sz w:val="24"/>
          <w:szCs w:val="24"/>
          <w14:ligatures w14:val="none"/>
        </w:rPr>
        <w:t>cross-entropy loss function</w:t>
      </w:r>
      <w:r w:rsidRPr="00BC59E8">
        <w:rPr>
          <w:rFonts w:ascii="Times New Roman" w:eastAsia="Times New Roman" w:hAnsi="Times New Roman" w:cs="Times New Roman"/>
          <w:kern w:val="0"/>
          <w:sz w:val="24"/>
          <w:szCs w:val="24"/>
          <w14:ligatures w14:val="none"/>
        </w:rPr>
        <w:t xml:space="preserve"> enters.</w:t>
      </w:r>
    </w:p>
    <w:p w14:paraId="478F75D0" w14:textId="28E4C1EA" w:rsidR="00102EC6" w:rsidRPr="00BC59E8" w:rsidRDefault="00102EC6"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bCs/>
          <w:kern w:val="0"/>
          <w:sz w:val="24"/>
          <w:szCs w:val="24"/>
          <w14:ligatures w14:val="none"/>
        </w:rPr>
        <w:lastRenderedPageBreak/>
        <w:t>Cross-entropy loss</w:t>
      </w:r>
      <w:r w:rsidRPr="00BC59E8">
        <w:rPr>
          <w:rFonts w:ascii="Times New Roman" w:eastAsia="Times New Roman" w:hAnsi="Times New Roman" w:cs="Times New Roman"/>
          <w:kern w:val="0"/>
          <w:sz w:val="24"/>
          <w:szCs w:val="24"/>
          <w14:ligatures w14:val="none"/>
        </w:rPr>
        <w:t xml:space="preserve"> measures the dissimilarity between the predicted probability distribution and the actual distribution of the labels. Given that one-hot encoding produces a sparse representation where only the true class has a probability of one and all others are zero, cross-entropy can be interpreted as a measure of how much “surprise” is associated with the prediction. Mathematically, in a multi-class scenario, the cross-entropy loss is defined as:</w:t>
      </w:r>
    </w:p>
    <w:p w14:paraId="152204BD" w14:textId="0B7DC1FE" w:rsidR="005E38C3" w:rsidRPr="00BC59E8" w:rsidRDefault="005E38C3" w:rsidP="00BC59E8">
      <w:pPr>
        <w:spacing w:line="480" w:lineRule="auto"/>
        <w:rPr>
          <w:rFonts w:ascii="Times New Roman" w:hAnsi="Times New Roman" w:cs="Times New Roman"/>
          <w:sz w:val="24"/>
          <w:szCs w:val="24"/>
        </w:rPr>
      </w:pPr>
      <w:proofErr w:type="spellStart"/>
      <w:proofErr w:type="gramStart"/>
      <w:r w:rsidRPr="00BC59E8">
        <w:rPr>
          <w:rFonts w:ascii="Times New Roman" w:hAnsi="Times New Roman" w:cs="Times New Roman"/>
          <w:sz w:val="24"/>
          <w:szCs w:val="24"/>
        </w:rPr>
        <w:t>CrossEntropy</w:t>
      </w:r>
      <w:proofErr w:type="spellEnd"/>
      <w:r w:rsidRPr="00BC59E8">
        <w:rPr>
          <w:rFonts w:ascii="Times New Roman" w:hAnsi="Times New Roman" w:cs="Times New Roman"/>
          <w:sz w:val="24"/>
          <w:szCs w:val="24"/>
        </w:rPr>
        <w:t>(</w:t>
      </w:r>
      <w:proofErr w:type="gramEnd"/>
      <w:r w:rsidRPr="00BC59E8">
        <w:rPr>
          <w:rFonts w:ascii="Times New Roman" w:hAnsi="Times New Roman" w:cs="Times New Roman"/>
          <w:sz w:val="24"/>
          <w:szCs w:val="24"/>
        </w:rPr>
        <w:t>y, ŷ) = -∑ᵢ yᵢ · log(ŷᵢ)</w:t>
      </w:r>
      <w:r w:rsidR="00E90243" w:rsidRPr="00BC59E8">
        <w:rPr>
          <w:rFonts w:ascii="Times New Roman" w:hAnsi="Times New Roman" w:cs="Times New Roman"/>
          <w:sz w:val="24"/>
          <w:szCs w:val="24"/>
        </w:rPr>
        <w:t xml:space="preserve">   </w:t>
      </w:r>
      <m:oMath>
        <m:r>
          <w:rPr>
            <w:rFonts w:ascii="Cambria Math" w:eastAsia="Times New Roman" w:hAnsi="Cambria Math" w:cs="Times New Roman"/>
            <w:kern w:val="0"/>
            <w:sz w:val="24"/>
            <w:szCs w:val="24"/>
            <w14:ligatures w14:val="none"/>
          </w:rPr>
          <m:t>(6)</m:t>
        </m:r>
      </m:oMath>
    </w:p>
    <w:p w14:paraId="5E1C3005" w14:textId="3E131ECE" w:rsidR="005E38C3" w:rsidRPr="00BC59E8" w:rsidRDefault="005E38C3" w:rsidP="00BC59E8">
      <w:pPr>
        <w:spacing w:line="480" w:lineRule="auto"/>
        <w:rPr>
          <w:rFonts w:ascii="Times New Roman" w:hAnsi="Times New Roman" w:cs="Times New Roman"/>
          <w:sz w:val="24"/>
          <w:szCs w:val="24"/>
        </w:rPr>
      </w:pPr>
      <w:r w:rsidRPr="00BC59E8">
        <w:rPr>
          <w:rFonts w:ascii="Times New Roman" w:hAnsi="Times New Roman" w:cs="Times New Roman"/>
          <w:sz w:val="24"/>
          <w:szCs w:val="24"/>
        </w:rPr>
        <w:t>Where:</w:t>
      </w:r>
      <w:r w:rsidRPr="00BC59E8">
        <w:rPr>
          <w:rFonts w:ascii="Times New Roman" w:hAnsi="Times New Roman" w:cs="Times New Roman"/>
          <w:sz w:val="24"/>
          <w:szCs w:val="24"/>
        </w:rPr>
        <w:br/>
        <w:t xml:space="preserve">- </w:t>
      </w:r>
      <w:r w:rsidR="006369DE" w:rsidRPr="00BC59E8">
        <w:rPr>
          <w:rFonts w:ascii="Times New Roman" w:hAnsi="Times New Roman" w:cs="Times New Roman"/>
          <w:sz w:val="24"/>
          <w:szCs w:val="24"/>
        </w:rPr>
        <w:t xml:space="preserve">   </w:t>
      </w:r>
      <w:r w:rsidRPr="00BC59E8">
        <w:rPr>
          <w:rFonts w:ascii="Times New Roman" w:hAnsi="Times New Roman" w:cs="Times New Roman"/>
          <w:sz w:val="24"/>
          <w:szCs w:val="24"/>
        </w:rPr>
        <w:t xml:space="preserve">yᵢ is the </w:t>
      </w:r>
      <w:proofErr w:type="spellStart"/>
      <w:r w:rsidRPr="00BC59E8">
        <w:rPr>
          <w:rFonts w:ascii="Times New Roman" w:hAnsi="Times New Roman" w:cs="Times New Roman"/>
          <w:sz w:val="24"/>
          <w:szCs w:val="24"/>
        </w:rPr>
        <w:t>i-th</w:t>
      </w:r>
      <w:proofErr w:type="spellEnd"/>
      <w:r w:rsidRPr="00BC59E8">
        <w:rPr>
          <w:rFonts w:ascii="Times New Roman" w:hAnsi="Times New Roman" w:cs="Times New Roman"/>
          <w:sz w:val="24"/>
          <w:szCs w:val="24"/>
        </w:rPr>
        <w:t xml:space="preserve"> element of the one-hot encoded true label vector,</w:t>
      </w:r>
      <w:r w:rsidRPr="00BC59E8">
        <w:rPr>
          <w:rFonts w:ascii="Times New Roman" w:hAnsi="Times New Roman" w:cs="Times New Roman"/>
          <w:sz w:val="24"/>
          <w:szCs w:val="24"/>
        </w:rPr>
        <w:br/>
        <w:t xml:space="preserve">- </w:t>
      </w:r>
      <w:r w:rsidR="006369DE" w:rsidRPr="00BC59E8">
        <w:rPr>
          <w:rFonts w:ascii="Times New Roman" w:hAnsi="Times New Roman" w:cs="Times New Roman"/>
          <w:sz w:val="24"/>
          <w:szCs w:val="24"/>
        </w:rPr>
        <w:t xml:space="preserve">   </w:t>
      </w:r>
      <w:r w:rsidRPr="00BC59E8">
        <w:rPr>
          <w:rFonts w:ascii="Times New Roman" w:hAnsi="Times New Roman" w:cs="Times New Roman"/>
          <w:sz w:val="24"/>
          <w:szCs w:val="24"/>
        </w:rPr>
        <w:t xml:space="preserve">ŷᵢ is the </w:t>
      </w:r>
      <w:proofErr w:type="spellStart"/>
      <w:r w:rsidRPr="00BC59E8">
        <w:rPr>
          <w:rFonts w:ascii="Times New Roman" w:hAnsi="Times New Roman" w:cs="Times New Roman"/>
          <w:sz w:val="24"/>
          <w:szCs w:val="24"/>
        </w:rPr>
        <w:t>i-th</w:t>
      </w:r>
      <w:proofErr w:type="spellEnd"/>
      <w:r w:rsidRPr="00BC59E8">
        <w:rPr>
          <w:rFonts w:ascii="Times New Roman" w:hAnsi="Times New Roman" w:cs="Times New Roman"/>
          <w:sz w:val="24"/>
          <w:szCs w:val="24"/>
        </w:rPr>
        <w:t xml:space="preserve"> element of the predicted probability vector output by the model (usually via </w:t>
      </w:r>
      <w:proofErr w:type="spellStart"/>
      <w:r w:rsidRPr="00BC59E8">
        <w:rPr>
          <w:rFonts w:ascii="Times New Roman" w:hAnsi="Times New Roman" w:cs="Times New Roman"/>
          <w:sz w:val="24"/>
          <w:szCs w:val="24"/>
        </w:rPr>
        <w:t>softmax</w:t>
      </w:r>
      <w:proofErr w:type="spellEnd"/>
      <w:r w:rsidRPr="00BC59E8">
        <w:rPr>
          <w:rFonts w:ascii="Times New Roman" w:hAnsi="Times New Roman" w:cs="Times New Roman"/>
          <w:sz w:val="24"/>
          <w:szCs w:val="24"/>
        </w:rPr>
        <w:t>).</w:t>
      </w:r>
    </w:p>
    <w:p w14:paraId="7A6B09F4" w14:textId="77777777" w:rsidR="005E38C3" w:rsidRPr="00BC59E8" w:rsidRDefault="005E38C3" w:rsidP="00BC59E8">
      <w:pPr>
        <w:spacing w:line="480" w:lineRule="auto"/>
        <w:jc w:val="both"/>
        <w:rPr>
          <w:rFonts w:ascii="Times New Roman" w:hAnsi="Times New Roman" w:cs="Times New Roman"/>
          <w:sz w:val="24"/>
          <w:szCs w:val="24"/>
        </w:rPr>
      </w:pPr>
      <w:r w:rsidRPr="00BC59E8">
        <w:rPr>
          <w:rFonts w:ascii="Times New Roman" w:hAnsi="Times New Roman" w:cs="Times New Roman"/>
          <w:sz w:val="24"/>
          <w:szCs w:val="24"/>
        </w:rPr>
        <w:t>Since y is one-hot encoded, only the log probability of the correct class contributes to the sum. Thus, if the true class is at index t, the formula simplifies to:</w:t>
      </w:r>
    </w:p>
    <w:p w14:paraId="2C8DF174" w14:textId="63CB6024" w:rsidR="00102EC6" w:rsidRPr="00BC59E8" w:rsidRDefault="005E38C3" w:rsidP="00BC59E8">
      <w:pPr>
        <w:spacing w:line="480" w:lineRule="auto"/>
        <w:jc w:val="both"/>
        <w:rPr>
          <w:rFonts w:ascii="Times New Roman" w:hAnsi="Times New Roman" w:cs="Times New Roman"/>
          <w:sz w:val="24"/>
          <w:szCs w:val="24"/>
        </w:rPr>
      </w:pPr>
      <w:proofErr w:type="spellStart"/>
      <w:proofErr w:type="gramStart"/>
      <w:r w:rsidRPr="00BC59E8">
        <w:rPr>
          <w:rFonts w:ascii="Times New Roman" w:hAnsi="Times New Roman" w:cs="Times New Roman"/>
          <w:sz w:val="24"/>
          <w:szCs w:val="24"/>
        </w:rPr>
        <w:t>CrossEntropy</w:t>
      </w:r>
      <w:proofErr w:type="spellEnd"/>
      <w:r w:rsidRPr="00BC59E8">
        <w:rPr>
          <w:rFonts w:ascii="Times New Roman" w:hAnsi="Times New Roman" w:cs="Times New Roman"/>
          <w:sz w:val="24"/>
          <w:szCs w:val="24"/>
        </w:rPr>
        <w:t>(</w:t>
      </w:r>
      <w:proofErr w:type="gramEnd"/>
      <w:r w:rsidRPr="00BC59E8">
        <w:rPr>
          <w:rFonts w:ascii="Times New Roman" w:hAnsi="Times New Roman" w:cs="Times New Roman"/>
          <w:sz w:val="24"/>
          <w:szCs w:val="24"/>
        </w:rPr>
        <w:t>y, ŷ) = -log(ŷₜ)</w:t>
      </w:r>
      <w:r w:rsidR="00E90243" w:rsidRPr="00BC59E8">
        <w:rPr>
          <w:rFonts w:ascii="Times New Roman" w:hAnsi="Times New Roman" w:cs="Times New Roman"/>
          <w:sz w:val="24"/>
          <w:szCs w:val="24"/>
        </w:rPr>
        <w:t xml:space="preserve">   </w:t>
      </w:r>
      <m:oMath>
        <m:r>
          <w:rPr>
            <w:rFonts w:ascii="Cambria Math" w:eastAsia="Times New Roman" w:hAnsi="Cambria Math" w:cs="Times New Roman"/>
            <w:kern w:val="0"/>
            <w:sz w:val="24"/>
            <w:szCs w:val="24"/>
            <w14:ligatures w14:val="none"/>
          </w:rPr>
          <m:t>(7)</m:t>
        </m:r>
      </m:oMath>
    </w:p>
    <w:p w14:paraId="2F578EE0" w14:textId="77777777" w:rsidR="006369DE" w:rsidRPr="00BC59E8" w:rsidRDefault="006369DE"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In essence, the model is penalized more heavily when it assigns low probability to the correct class and rewarded when its predictions are both confident and correct.</w:t>
      </w:r>
    </w:p>
    <w:p w14:paraId="4D10E484" w14:textId="77777777" w:rsidR="006369DE" w:rsidRPr="00BC59E8" w:rsidRDefault="006369DE"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This relationship highlights the </w:t>
      </w:r>
      <w:r w:rsidRPr="00BC59E8">
        <w:rPr>
          <w:rFonts w:ascii="Times New Roman" w:eastAsia="Times New Roman" w:hAnsi="Times New Roman" w:cs="Times New Roman"/>
          <w:bCs/>
          <w:kern w:val="0"/>
          <w:sz w:val="24"/>
          <w:szCs w:val="24"/>
          <w14:ligatures w14:val="none"/>
        </w:rPr>
        <w:t>elegant synergy</w:t>
      </w:r>
      <w:r w:rsidRPr="00BC59E8">
        <w:rPr>
          <w:rFonts w:ascii="Times New Roman" w:eastAsia="Times New Roman" w:hAnsi="Times New Roman" w:cs="Times New Roman"/>
          <w:kern w:val="0"/>
          <w:sz w:val="24"/>
          <w:szCs w:val="24"/>
          <w14:ligatures w14:val="none"/>
        </w:rPr>
        <w:t xml:space="preserve"> between one-hot encoding and cross-entropy loss. One-hot encoding provides a clean, unambiguous label representation, while cross-entropy quantifies the model’s performance relative to these labels. During backpropagation, this loss informs how model weights should be adjusted to improve predictive accuracy over time. Moreover, cross-entropy’s sensitivity to confident but incorrect predictions makes it a particularly </w:t>
      </w:r>
      <w:r w:rsidRPr="00BC59E8">
        <w:rPr>
          <w:rFonts w:ascii="Times New Roman" w:eastAsia="Times New Roman" w:hAnsi="Times New Roman" w:cs="Times New Roman"/>
          <w:kern w:val="0"/>
          <w:sz w:val="24"/>
          <w:szCs w:val="24"/>
          <w14:ligatures w14:val="none"/>
        </w:rPr>
        <w:lastRenderedPageBreak/>
        <w:t>effective loss function in training deep learning models, especially when compared to alternatives like mean squared error, which may be less sensitive to misclassifications in probabilistic settings.</w:t>
      </w:r>
    </w:p>
    <w:p w14:paraId="4ECD26D5" w14:textId="65C4AFEE" w:rsidR="006369DE" w:rsidRPr="00BC59E8" w:rsidRDefault="006369DE"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By linking </w:t>
      </w:r>
      <w:r w:rsidRPr="00BC59E8">
        <w:rPr>
          <w:rFonts w:ascii="Times New Roman" w:eastAsia="Times New Roman" w:hAnsi="Times New Roman" w:cs="Times New Roman"/>
          <w:bCs/>
          <w:kern w:val="0"/>
          <w:sz w:val="24"/>
          <w:szCs w:val="24"/>
          <w14:ligatures w14:val="none"/>
        </w:rPr>
        <w:t>one-hot encoding</w:t>
      </w:r>
      <w:r w:rsidRPr="00BC59E8">
        <w:rPr>
          <w:rFonts w:ascii="Times New Roman" w:eastAsia="Times New Roman" w:hAnsi="Times New Roman" w:cs="Times New Roman"/>
          <w:kern w:val="0"/>
          <w:sz w:val="24"/>
          <w:szCs w:val="24"/>
          <w14:ligatures w14:val="none"/>
        </w:rPr>
        <w:t xml:space="preserve"> with </w:t>
      </w:r>
      <w:r w:rsidRPr="00BC59E8">
        <w:rPr>
          <w:rFonts w:ascii="Times New Roman" w:eastAsia="Times New Roman" w:hAnsi="Times New Roman" w:cs="Times New Roman"/>
          <w:bCs/>
          <w:kern w:val="0"/>
          <w:sz w:val="24"/>
          <w:szCs w:val="24"/>
          <w14:ligatures w14:val="none"/>
        </w:rPr>
        <w:t>cross-entropy loss</w:t>
      </w:r>
      <w:r w:rsidRPr="00BC59E8">
        <w:rPr>
          <w:rFonts w:ascii="Times New Roman" w:eastAsia="Times New Roman" w:hAnsi="Times New Roman" w:cs="Times New Roman"/>
          <w:kern w:val="0"/>
          <w:sz w:val="24"/>
          <w:szCs w:val="24"/>
          <w14:ligatures w14:val="none"/>
        </w:rPr>
        <w:t>, we construct a foundation that supports the development of highly accurate and generalizable classification models. This combination is a cornerstone of most contemporary deep learning architectures. It not only ensures that class labels are treated fairly and without unintended ordinal implications but also enables the training process to focus sharply on reducing prediction error in a mathematically principled way.</w:t>
      </w:r>
    </w:p>
    <w:p w14:paraId="6E5C377B" w14:textId="1135C281" w:rsidR="008013AF" w:rsidRPr="00BC59E8" w:rsidRDefault="006369DE" w:rsidP="00BC59E8">
      <w:pPr>
        <w:pStyle w:val="NormalWeb"/>
        <w:spacing w:line="480" w:lineRule="auto"/>
        <w:jc w:val="both"/>
      </w:pPr>
      <w:r w:rsidRPr="00BC59E8">
        <w:t>T</w:t>
      </w:r>
      <w:r w:rsidR="008013AF" w:rsidRPr="00BC59E8">
        <w:t xml:space="preserve">he categorical class labels associated with each image </w:t>
      </w:r>
      <w:r w:rsidRPr="00BC59E8">
        <w:t xml:space="preserve">in this study </w:t>
      </w:r>
      <w:r w:rsidR="008013AF" w:rsidRPr="00BC59E8">
        <w:t xml:space="preserve">were </w:t>
      </w:r>
      <w:r w:rsidR="008013AF" w:rsidRPr="00BC59E8">
        <w:rPr>
          <w:rStyle w:val="Strong"/>
          <w:b w:val="0"/>
        </w:rPr>
        <w:t>one-hot encoded</w:t>
      </w:r>
      <w:r w:rsidR="008013AF" w:rsidRPr="00BC59E8">
        <w:t xml:space="preserve"> using the </w:t>
      </w:r>
      <w:proofErr w:type="spellStart"/>
      <w:r w:rsidR="008013AF" w:rsidRPr="00BC59E8">
        <w:rPr>
          <w:rStyle w:val="HTMLCode"/>
          <w:rFonts w:ascii="Times New Roman" w:hAnsi="Times New Roman" w:cs="Times New Roman"/>
          <w:i/>
          <w:sz w:val="24"/>
          <w:szCs w:val="24"/>
        </w:rPr>
        <w:t>to_</w:t>
      </w:r>
      <w:proofErr w:type="gramStart"/>
      <w:r w:rsidR="008013AF" w:rsidRPr="00BC59E8">
        <w:rPr>
          <w:rStyle w:val="HTMLCode"/>
          <w:rFonts w:ascii="Times New Roman" w:hAnsi="Times New Roman" w:cs="Times New Roman"/>
          <w:i/>
          <w:sz w:val="24"/>
          <w:szCs w:val="24"/>
        </w:rPr>
        <w:t>categorical</w:t>
      </w:r>
      <w:proofErr w:type="spellEnd"/>
      <w:r w:rsidR="008013AF" w:rsidRPr="00BC59E8">
        <w:rPr>
          <w:rStyle w:val="HTMLCode"/>
          <w:rFonts w:ascii="Times New Roman" w:hAnsi="Times New Roman" w:cs="Times New Roman"/>
          <w:i/>
          <w:sz w:val="24"/>
          <w:szCs w:val="24"/>
        </w:rPr>
        <w:t>(</w:t>
      </w:r>
      <w:proofErr w:type="gramEnd"/>
      <w:r w:rsidR="008013AF" w:rsidRPr="00BC59E8">
        <w:rPr>
          <w:rStyle w:val="HTMLCode"/>
          <w:rFonts w:ascii="Times New Roman" w:hAnsi="Times New Roman" w:cs="Times New Roman"/>
          <w:i/>
          <w:sz w:val="24"/>
          <w:szCs w:val="24"/>
        </w:rPr>
        <w:t>)</w:t>
      </w:r>
      <w:r w:rsidR="008013AF" w:rsidRPr="00BC59E8">
        <w:t xml:space="preserve"> function from TensorFlow. This transformation converted each class label into a binary vector representing the presence or absence of a class, making it suitable for use with the </w:t>
      </w:r>
      <w:r w:rsidR="008013AF" w:rsidRPr="00BC59E8">
        <w:rPr>
          <w:rStyle w:val="Strong"/>
          <w:b w:val="0"/>
        </w:rPr>
        <w:t xml:space="preserve">categorical </w:t>
      </w:r>
      <w:proofErr w:type="spellStart"/>
      <w:r w:rsidR="008013AF" w:rsidRPr="00BC59E8">
        <w:rPr>
          <w:rStyle w:val="Strong"/>
          <w:b w:val="0"/>
        </w:rPr>
        <w:t>crossentropy</w:t>
      </w:r>
      <w:proofErr w:type="spellEnd"/>
      <w:r w:rsidR="008013AF" w:rsidRPr="00BC59E8">
        <w:t xml:space="preserve"> loss function employed during training. These preprocessing steps collectively ensured uniformity, optimized model performance, and enabled effective learning across diverse input samples.</w:t>
      </w:r>
    </w:p>
    <w:p w14:paraId="6D69B1F6" w14:textId="0D25655C" w:rsidR="003228DC" w:rsidRPr="00BC59E8" w:rsidRDefault="003228DC" w:rsidP="00BC59E8">
      <w:pPr>
        <w:pStyle w:val="Heading3"/>
        <w:numPr>
          <w:ilvl w:val="1"/>
          <w:numId w:val="15"/>
        </w:numPr>
        <w:spacing w:line="480" w:lineRule="auto"/>
        <w:ind w:left="720" w:hanging="720"/>
        <w:rPr>
          <w:sz w:val="24"/>
          <w:szCs w:val="24"/>
        </w:rPr>
      </w:pPr>
      <w:bookmarkStart w:id="40" w:name="_Toc212409771"/>
      <w:r w:rsidRPr="00BC59E8">
        <w:rPr>
          <w:sz w:val="24"/>
          <w:szCs w:val="24"/>
        </w:rPr>
        <w:t>Theor</w:t>
      </w:r>
      <w:r w:rsidR="00C177D0" w:rsidRPr="00BC59E8">
        <w:rPr>
          <w:sz w:val="24"/>
          <w:szCs w:val="24"/>
        </w:rPr>
        <w:t>e</w:t>
      </w:r>
      <w:r w:rsidRPr="00BC59E8">
        <w:rPr>
          <w:sz w:val="24"/>
          <w:szCs w:val="24"/>
        </w:rPr>
        <w:t>tical Background of Data Augmentation</w:t>
      </w:r>
      <w:bookmarkEnd w:id="40"/>
    </w:p>
    <w:p w14:paraId="4439A14F" w14:textId="2BB6200D" w:rsidR="003228DC" w:rsidRPr="00BC59E8" w:rsidRDefault="003228DC"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Data augmentation is a foundational concept in modern deep learning, especially in computer vision tasks</w:t>
      </w:r>
      <w:r w:rsidR="00232932" w:rsidRPr="00BC59E8">
        <w:rPr>
          <w:rFonts w:ascii="Times New Roman" w:eastAsia="Times New Roman" w:hAnsi="Times New Roman" w:cs="Times New Roman"/>
          <w:kern w:val="0"/>
          <w:sz w:val="24"/>
          <w:szCs w:val="24"/>
          <w14:ligatures w14:val="none"/>
        </w:rPr>
        <w:t xml:space="preserve"> </w:t>
      </w:r>
      <w:r w:rsidR="00232932" w:rsidRPr="003208B7">
        <w:rPr>
          <w:rFonts w:ascii="Times New Roman" w:eastAsia="Times New Roman" w:hAnsi="Times New Roman" w:cs="Times New Roman"/>
          <w:kern w:val="0"/>
          <w:sz w:val="24"/>
          <w:szCs w:val="24"/>
          <w14:ligatures w14:val="none"/>
        </w:rPr>
        <w:fldChar w:fldCharType="begin"/>
      </w:r>
      <w:r w:rsidR="00232932" w:rsidRPr="00BC59E8">
        <w:rPr>
          <w:rFonts w:ascii="Times New Roman" w:eastAsia="Times New Roman" w:hAnsi="Times New Roman" w:cs="Times New Roman"/>
          <w:kern w:val="0"/>
          <w:sz w:val="24"/>
          <w:szCs w:val="24"/>
          <w14:ligatures w14:val="none"/>
        </w:rPr>
        <w:instrText xml:space="preserve"> ADDIN ZOTERO_ITEM CSL_CITATION {"citationID":"sdzPSKI4","properties":{"formattedCitation":"(S. Yang et al., 2023)","plainCitation":"(S. Yang et al., 2023)","noteIndex":0},"citationItems":[{"id":214,"uris":["http://zotero.org/users/16149915/items/UKC46IA4"],"itemData":{"id":214,"type":"article","abstract":"Deep learning has achieved remarkable results in many computer vision tasks. Deep neural networks typically rely on large amounts of training data to avoid overfitting. However, labeled data for realworld applications may be limited. By improving the quantity and diversity of training data, data augmentation has become an inevitable part of deep learning model training with image data.","DOI":"10.48550/arXiv.2204.08610","language":"en","note":"arXiv:2204.08610 [cs]","number":"arXiv:2204.08610","publisher":"arXiv","source":"arXiv.org","title":"Image Data Augmentation for Deep Learning: A Survey","title-short":"Image Data Augmentation for Deep Learning","URL":"http://arxiv.org/abs/2204.08610","author":[{"family":"Yang","given":"Suorong"},{"family":"Xiao","given":"Weikang"},{"family":"Zhang","given":"Mengchen"},{"family":"Guo","given":"Suhan"},{"family":"Zhao","given":"Jian"},{"family":"Shen","given":"Furao"}],"accessed":{"date-parts":[["2025",7,5]]},"issued":{"date-parts":[["2023",11,5]]}}}],"schema":"https://github.com/citation-style-language/schema/raw/master/csl-citation.json"} </w:instrText>
      </w:r>
      <w:r w:rsidR="00232932" w:rsidRPr="003208B7">
        <w:rPr>
          <w:rFonts w:ascii="Times New Roman" w:eastAsia="Times New Roman" w:hAnsi="Times New Roman" w:cs="Times New Roman"/>
          <w:kern w:val="0"/>
          <w:sz w:val="24"/>
          <w:szCs w:val="24"/>
          <w14:ligatures w14:val="none"/>
        </w:rPr>
        <w:fldChar w:fldCharType="separate"/>
      </w:r>
      <w:r w:rsidR="00232932" w:rsidRPr="003208B7">
        <w:rPr>
          <w:rFonts w:ascii="Times New Roman" w:hAnsi="Times New Roman" w:cs="Times New Roman"/>
          <w:sz w:val="24"/>
          <w:szCs w:val="24"/>
        </w:rPr>
        <w:t>(S. Yang et al., 2023)</w:t>
      </w:r>
      <w:r w:rsidR="00232932"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xml:space="preserve">. At its core, it involves synthetically expanding the training dataset by applying controlled transformations to existing data samples. These transformations include geometric operations such as flipping, rotating, cropping, scaling, and occlusion, as well as color </w:t>
      </w:r>
      <w:r w:rsidRPr="00611D15">
        <w:rPr>
          <w:rFonts w:ascii="Times New Roman" w:eastAsia="Times New Roman" w:hAnsi="Times New Roman" w:cs="Times New Roman"/>
          <w:kern w:val="0"/>
          <w:sz w:val="24"/>
          <w:szCs w:val="24"/>
          <w14:ligatures w14:val="none"/>
        </w:rPr>
        <w:t>and noise-based perturbations. The purpose of data augmentation is to improve the model’s ability to generalize to unseen data by presenting a wider variety of feature representations during training. The theoretical rationale for data augmentation is grou</w:t>
      </w:r>
      <w:r w:rsidRPr="00191830">
        <w:rPr>
          <w:rFonts w:ascii="Times New Roman" w:eastAsia="Times New Roman" w:hAnsi="Times New Roman" w:cs="Times New Roman"/>
          <w:kern w:val="0"/>
          <w:sz w:val="24"/>
          <w:szCs w:val="24"/>
          <w14:ligatures w14:val="none"/>
        </w:rPr>
        <w:t xml:space="preserve">nded in principles from </w:t>
      </w:r>
      <w:r w:rsidRPr="00BC59E8">
        <w:rPr>
          <w:rFonts w:ascii="Times New Roman" w:eastAsia="Times New Roman" w:hAnsi="Times New Roman" w:cs="Times New Roman"/>
          <w:bCs/>
          <w:kern w:val="0"/>
          <w:sz w:val="24"/>
          <w:szCs w:val="24"/>
          <w14:ligatures w14:val="none"/>
        </w:rPr>
        <w:lastRenderedPageBreak/>
        <w:t>statistical learning theory</w:t>
      </w:r>
      <w:r w:rsidRPr="00BC59E8">
        <w:rPr>
          <w:rFonts w:ascii="Times New Roman" w:eastAsia="Times New Roman" w:hAnsi="Times New Roman" w:cs="Times New Roman"/>
          <w:kern w:val="0"/>
          <w:sz w:val="24"/>
          <w:szCs w:val="24"/>
          <w14:ligatures w14:val="none"/>
        </w:rPr>
        <w:t xml:space="preserve">, </w:t>
      </w:r>
      <w:r w:rsidRPr="00BC59E8">
        <w:rPr>
          <w:rFonts w:ascii="Times New Roman" w:eastAsia="Times New Roman" w:hAnsi="Times New Roman" w:cs="Times New Roman"/>
          <w:bCs/>
          <w:kern w:val="0"/>
          <w:sz w:val="24"/>
          <w:szCs w:val="24"/>
          <w14:ligatures w14:val="none"/>
        </w:rPr>
        <w:t>information theory</w:t>
      </w:r>
      <w:r w:rsidRPr="00BC59E8">
        <w:rPr>
          <w:rFonts w:ascii="Times New Roman" w:eastAsia="Times New Roman" w:hAnsi="Times New Roman" w:cs="Times New Roman"/>
          <w:kern w:val="0"/>
          <w:sz w:val="24"/>
          <w:szCs w:val="24"/>
          <w14:ligatures w14:val="none"/>
        </w:rPr>
        <w:t xml:space="preserve">, and the concept of </w:t>
      </w:r>
      <w:r w:rsidRPr="00BC59E8">
        <w:rPr>
          <w:rFonts w:ascii="Times New Roman" w:eastAsia="Times New Roman" w:hAnsi="Times New Roman" w:cs="Times New Roman"/>
          <w:bCs/>
          <w:kern w:val="0"/>
          <w:sz w:val="24"/>
          <w:szCs w:val="24"/>
          <w14:ligatures w14:val="none"/>
        </w:rPr>
        <w:t>inductive bias</w:t>
      </w:r>
      <w:r w:rsidRPr="00BC59E8">
        <w:rPr>
          <w:rFonts w:ascii="Times New Roman" w:eastAsia="Times New Roman" w:hAnsi="Times New Roman" w:cs="Times New Roman"/>
          <w:kern w:val="0"/>
          <w:sz w:val="24"/>
          <w:szCs w:val="24"/>
          <w14:ligatures w14:val="none"/>
        </w:rPr>
        <w:t xml:space="preserve"> in machine learning.</w:t>
      </w:r>
    </w:p>
    <w:p w14:paraId="632D8DEA" w14:textId="3BE02971" w:rsidR="003228DC" w:rsidRPr="00BC59E8" w:rsidRDefault="003228DC" w:rsidP="00BC59E8">
      <w:pPr>
        <w:pStyle w:val="Heading4"/>
        <w:numPr>
          <w:ilvl w:val="2"/>
          <w:numId w:val="15"/>
        </w:numPr>
        <w:spacing w:line="480" w:lineRule="auto"/>
      </w:pPr>
      <w:r w:rsidRPr="00BC59E8">
        <w:t>Statistical Learning Perspective</w:t>
      </w:r>
    </w:p>
    <w:p w14:paraId="2EE77048" w14:textId="77777777" w:rsidR="003228DC" w:rsidRPr="00BC59E8" w:rsidRDefault="003228DC"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One of the most influential frameworks in understanding learning algorithms is </w:t>
      </w:r>
      <w:r w:rsidRPr="00BC59E8">
        <w:rPr>
          <w:rFonts w:ascii="Times New Roman" w:eastAsia="Times New Roman" w:hAnsi="Times New Roman" w:cs="Times New Roman"/>
          <w:bCs/>
          <w:kern w:val="0"/>
          <w:sz w:val="24"/>
          <w:szCs w:val="24"/>
          <w14:ligatures w14:val="none"/>
        </w:rPr>
        <w:t>Statistical Learning Theory (SLT)</w:t>
      </w:r>
      <w:r w:rsidRPr="00BC59E8">
        <w:rPr>
          <w:rFonts w:ascii="Times New Roman" w:eastAsia="Times New Roman" w:hAnsi="Times New Roman" w:cs="Times New Roman"/>
          <w:kern w:val="0"/>
          <w:sz w:val="24"/>
          <w:szCs w:val="24"/>
          <w14:ligatures w14:val="none"/>
        </w:rPr>
        <w:t xml:space="preserve">, primarily introduced by </w:t>
      </w:r>
      <w:proofErr w:type="spellStart"/>
      <w:r w:rsidRPr="00BC59E8">
        <w:rPr>
          <w:rFonts w:ascii="Times New Roman" w:eastAsia="Times New Roman" w:hAnsi="Times New Roman" w:cs="Times New Roman"/>
          <w:kern w:val="0"/>
          <w:sz w:val="24"/>
          <w:szCs w:val="24"/>
          <w14:ligatures w14:val="none"/>
        </w:rPr>
        <w:t>Vapnik</w:t>
      </w:r>
      <w:proofErr w:type="spellEnd"/>
      <w:r w:rsidRPr="00BC59E8">
        <w:rPr>
          <w:rFonts w:ascii="Times New Roman" w:eastAsia="Times New Roman" w:hAnsi="Times New Roman" w:cs="Times New Roman"/>
          <w:kern w:val="0"/>
          <w:sz w:val="24"/>
          <w:szCs w:val="24"/>
          <w14:ligatures w14:val="none"/>
        </w:rPr>
        <w:t xml:space="preserve"> (1998). SLT revolves around the notion of minimizing the expected risk, or </w:t>
      </w:r>
      <w:r w:rsidRPr="00BC59E8">
        <w:rPr>
          <w:rFonts w:ascii="Times New Roman" w:eastAsia="Times New Roman" w:hAnsi="Times New Roman" w:cs="Times New Roman"/>
          <w:bCs/>
          <w:kern w:val="0"/>
          <w:sz w:val="24"/>
          <w:szCs w:val="24"/>
          <w14:ligatures w14:val="none"/>
        </w:rPr>
        <w:t>generalization error</w:t>
      </w:r>
      <w:r w:rsidRPr="00BC59E8">
        <w:rPr>
          <w:rFonts w:ascii="Times New Roman" w:eastAsia="Times New Roman" w:hAnsi="Times New Roman" w:cs="Times New Roman"/>
          <w:kern w:val="0"/>
          <w:sz w:val="24"/>
          <w:szCs w:val="24"/>
          <w14:ligatures w14:val="none"/>
        </w:rPr>
        <w:t>, which is the difference between the performance of a model on the training data and its performance on unseen data. In most practical scenarios, the true data distribution is unknown, and thus empirical risk minimization (ERM) is used, wherein models minimize the average loss over the training set. However, ERM alone is prone to overfitting, especially when the dataset is limited in size or diversity.</w:t>
      </w:r>
    </w:p>
    <w:p w14:paraId="05EFE149" w14:textId="0FDDE379" w:rsidR="00136BEE" w:rsidRPr="003208B7" w:rsidRDefault="003228DC"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Data augmentation acts as an implicit form of </w:t>
      </w:r>
      <w:r w:rsidRPr="00BC59E8">
        <w:rPr>
          <w:rFonts w:ascii="Times New Roman" w:eastAsia="Times New Roman" w:hAnsi="Times New Roman" w:cs="Times New Roman"/>
          <w:bCs/>
          <w:kern w:val="0"/>
          <w:sz w:val="24"/>
          <w:szCs w:val="24"/>
          <w14:ligatures w14:val="none"/>
        </w:rPr>
        <w:t>regularization</w:t>
      </w:r>
      <w:r w:rsidRPr="00BC59E8">
        <w:rPr>
          <w:rFonts w:ascii="Times New Roman" w:eastAsia="Times New Roman" w:hAnsi="Times New Roman" w:cs="Times New Roman"/>
          <w:kern w:val="0"/>
          <w:sz w:val="24"/>
          <w:szCs w:val="24"/>
          <w14:ligatures w14:val="none"/>
        </w:rPr>
        <w:t>, helping to mitigate overfitting by broadening the empirical distribution and approximating a more diverse representation of the input space. Each augmented sample, although derived from the original, is treated as an independent observation that shares the same semantic label, thus reinforcing class boundaries and reducing the model’s sensitivity to specific patterns in the training set</w:t>
      </w:r>
      <w:r w:rsidR="00232932" w:rsidRPr="00BC59E8">
        <w:rPr>
          <w:rFonts w:ascii="Times New Roman" w:eastAsia="Times New Roman" w:hAnsi="Times New Roman" w:cs="Times New Roman"/>
          <w:kern w:val="0"/>
          <w:sz w:val="24"/>
          <w:szCs w:val="24"/>
          <w14:ligatures w14:val="none"/>
        </w:rPr>
        <w:t xml:space="preserve"> </w:t>
      </w:r>
      <w:r w:rsidR="00232932" w:rsidRPr="003208B7">
        <w:rPr>
          <w:rFonts w:ascii="Times New Roman" w:eastAsia="Times New Roman" w:hAnsi="Times New Roman" w:cs="Times New Roman"/>
          <w:kern w:val="0"/>
          <w:sz w:val="24"/>
          <w:szCs w:val="24"/>
          <w14:ligatures w14:val="none"/>
        </w:rPr>
        <w:fldChar w:fldCharType="begin"/>
      </w:r>
      <w:r w:rsidR="00232932" w:rsidRPr="00BC59E8">
        <w:rPr>
          <w:rFonts w:ascii="Times New Roman" w:eastAsia="Times New Roman" w:hAnsi="Times New Roman" w:cs="Times New Roman"/>
          <w:kern w:val="0"/>
          <w:sz w:val="24"/>
          <w:szCs w:val="24"/>
          <w14:ligatures w14:val="none"/>
        </w:rPr>
        <w:instrText xml:space="preserve"> ADDIN ZOTERO_ITEM CSL_CITATION {"citationID":"ePxjpCzK","properties":{"formattedCitation":"(Y. Wang et al., 2020)","plainCitation":"(Y. Wang et al., 2020)","noteIndex":0},"citationItems":[{"id":356,"uris":["http://zotero.org/users/16149915/items/9JXJY39N"],"itemData":{"id":356,"type":"article","abstract":"In this paper, we propose a novel implicit semantic data augmentation (ISDA) approach to complement traditional augmentation techniques like ﬂipping, translation or rotation. Our work is motivated by the intriguing property that deep networks are surprisingly good at linearizing features, such that certain directions in the deep feature space correspond to meaningful semantic transformations, e.g., adding sunglasses or changing backgrounds. As a consequence, translating training samples along many semantic directions in the feature space can effectively augment the dataset to improve generalization. To implement this idea effectively and efﬁciently, we ﬁrst perform an online estimate of the covariance matrix of deep features for each class, which captures the intra-class semantic variations. Then random vectors are drawn from a zero-mean normal distribution with the estimated covariance to augment the training data in that class. Importantly, instead of augmenting the samples explicitly, we can directly minimize an upper bound of the expected cross-entropy (CE) loss on the augmented training set, leading to a highly efﬁcient algorithm. In fact, we show that the proposed ISDA amounts to minimizing a novel robust CE loss, which adds negligible extra computational cost to a normal training procedure. Although being simple, ISDA consistently improves the generalization performance of popular deep models (ResNets and DenseNets) on a variety of datasets, e.g., CIFAR-10, CIFAR-100 and ImageNet. Code for reproducing our results is available at https://github.com/blackfeatherwang/ISDA-for-Deep-Networks.","DOI":"10.48550/arXiv.1909.12220","language":"en","note":"arXiv:1909.12220 [cs]","number":"arXiv:1909.12220","publisher":"arXiv","source":"arXiv.org","title":"Implicit Semantic Data Augmentation for Deep Networks","URL":"http://arxiv.org/abs/1909.12220","author":[{"family":"Wang","given":"Yulin"},{"family":"Pan","given":"Xuran"},{"family":"Song","given":"Shiji"},{"family":"Zhang","given":"Hong"},{"family":"Wu","given":"Cheng"},{"family":"Huang","given":"Gao"}],"accessed":{"date-parts":[["2025",8,26]]},"issued":{"date-parts":[["2020",4,25]]}}}],"schema":"https://github.com/citation-style-language/schema/raw/master/csl-citation.json"} </w:instrText>
      </w:r>
      <w:r w:rsidR="00232932" w:rsidRPr="003208B7">
        <w:rPr>
          <w:rFonts w:ascii="Times New Roman" w:eastAsia="Times New Roman" w:hAnsi="Times New Roman" w:cs="Times New Roman"/>
          <w:kern w:val="0"/>
          <w:sz w:val="24"/>
          <w:szCs w:val="24"/>
          <w14:ligatures w14:val="none"/>
        </w:rPr>
        <w:fldChar w:fldCharType="separate"/>
      </w:r>
      <w:r w:rsidR="00232932" w:rsidRPr="003208B7">
        <w:rPr>
          <w:rFonts w:ascii="Times New Roman" w:hAnsi="Times New Roman" w:cs="Times New Roman"/>
          <w:sz w:val="24"/>
          <w:szCs w:val="24"/>
        </w:rPr>
        <w:t>(Y. Wang et al., 2020)</w:t>
      </w:r>
      <w:r w:rsidR="00232932"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w:t>
      </w:r>
    </w:p>
    <w:p w14:paraId="4420CD4D" w14:textId="5FE74D99" w:rsidR="003228DC" w:rsidRPr="00191830" w:rsidRDefault="003228DC" w:rsidP="00BC59E8">
      <w:pPr>
        <w:pStyle w:val="Heading4"/>
        <w:numPr>
          <w:ilvl w:val="2"/>
          <w:numId w:val="15"/>
        </w:numPr>
        <w:spacing w:line="480" w:lineRule="auto"/>
      </w:pPr>
      <w:r w:rsidRPr="00611D15">
        <w:t>Distribution Shift and Invarian</w:t>
      </w:r>
      <w:r w:rsidRPr="00191830">
        <w:t>ce</w:t>
      </w:r>
    </w:p>
    <w:p w14:paraId="34AF1951" w14:textId="386E41EA" w:rsidR="003228DC" w:rsidRPr="00611D15" w:rsidRDefault="003228DC"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A major challenge in deploying machine learning models in real-world settings is </w:t>
      </w:r>
      <w:r w:rsidRPr="00BC59E8">
        <w:rPr>
          <w:rFonts w:ascii="Times New Roman" w:eastAsia="Times New Roman" w:hAnsi="Times New Roman" w:cs="Times New Roman"/>
          <w:bCs/>
          <w:kern w:val="0"/>
          <w:sz w:val="24"/>
          <w:szCs w:val="24"/>
          <w14:ligatures w14:val="none"/>
        </w:rPr>
        <w:t>distribution shift</w:t>
      </w:r>
      <w:r w:rsidRPr="00BC59E8">
        <w:rPr>
          <w:rFonts w:ascii="Times New Roman" w:eastAsia="Times New Roman" w:hAnsi="Times New Roman" w:cs="Times New Roman"/>
          <w:kern w:val="0"/>
          <w:sz w:val="24"/>
          <w:szCs w:val="24"/>
          <w14:ligatures w14:val="none"/>
        </w:rPr>
        <w:t>, where the data encountered during inference differs from the training data</w:t>
      </w:r>
      <w:r w:rsidR="00876D6B" w:rsidRPr="00BC59E8">
        <w:rPr>
          <w:rFonts w:ascii="Times New Roman" w:eastAsia="Times New Roman" w:hAnsi="Times New Roman" w:cs="Times New Roman"/>
          <w:kern w:val="0"/>
          <w:sz w:val="24"/>
          <w:szCs w:val="24"/>
          <w14:ligatures w14:val="none"/>
        </w:rPr>
        <w:t xml:space="preserve"> </w:t>
      </w:r>
      <w:r w:rsidR="00876D6B" w:rsidRPr="003208B7">
        <w:rPr>
          <w:rFonts w:ascii="Times New Roman" w:eastAsia="Times New Roman" w:hAnsi="Times New Roman" w:cs="Times New Roman"/>
          <w:kern w:val="0"/>
          <w:sz w:val="24"/>
          <w:szCs w:val="24"/>
          <w14:ligatures w14:val="none"/>
        </w:rPr>
        <w:fldChar w:fldCharType="begin"/>
      </w:r>
      <w:r w:rsidR="00876D6B" w:rsidRPr="00BC59E8">
        <w:rPr>
          <w:rFonts w:ascii="Times New Roman" w:eastAsia="Times New Roman" w:hAnsi="Times New Roman" w:cs="Times New Roman"/>
          <w:kern w:val="0"/>
          <w:sz w:val="24"/>
          <w:szCs w:val="24"/>
          <w14:ligatures w14:val="none"/>
        </w:rPr>
        <w:instrText xml:space="preserve"> ADDIN ZOTERO_ITEM CSL_CITATION {"citationID":"fPLBQzct","properties":{"formattedCitation":"(Krishnamachari et al., 2023)","plainCitation":"(Krishnamachari et al., 2023)","noteIndex":0},"citationItems":[{"id":359,"uris":["http://zotero.org/users/16149915/items/E4S72TPW"],"itemData":{"id":359,"type":"article-journal","abstract":"While machine learning systems can be highly accurate in their training environments, their performance in real-world deployments can suffer significantly due to distribution shifts. Real-world distribution shifts involve various input distortions due to noise, weather, device and other variations. Many real-world distribution shifts are not represented in standard domain adaptation datasets and prior empirical work has shown that domain adaptation methods developed using these standard datasets may not generalize well to real-world distribution shifts. Furthermore, motivated by observations of the sensitivity of deep neural networks (DNN) to the spectral statistics of data, which can vary in real-world scenarios, we propose Fourier Moment Matching (FMM), a model-agnostic input transformation that matches the Fourier-amplitude statistics of source to target data using unlabeled samples. We demonstrate through extensive empirical evaluations across time-series, image classification and semantic segmentation tasks that FMM is effective both individually and when combined with a variety of existing methods to overcome real-world distribution shifts. Code is available at https://github.com/kiranchari/FourierMomentMatching.","language":"en","source":"Zotero","title":"Mitigating Real-World Distribution Shifts in the Fourier Domain","author":[{"family":"Krishnamachari","given":"Kiran"},{"family":"Ng","given":"See-Kiong"},{"family":"Foo","given":"Chuan-Sheng"}],"issued":{"date-parts":[["2023"]]}}}],"schema":"https://github.com/citation-style-language/schema/raw/master/csl-citation.json"} </w:instrText>
      </w:r>
      <w:r w:rsidR="00876D6B" w:rsidRPr="003208B7">
        <w:rPr>
          <w:rFonts w:ascii="Times New Roman" w:eastAsia="Times New Roman" w:hAnsi="Times New Roman" w:cs="Times New Roman"/>
          <w:kern w:val="0"/>
          <w:sz w:val="24"/>
          <w:szCs w:val="24"/>
          <w14:ligatures w14:val="none"/>
        </w:rPr>
        <w:fldChar w:fldCharType="separate"/>
      </w:r>
      <w:r w:rsidR="00876D6B" w:rsidRPr="003208B7">
        <w:rPr>
          <w:rFonts w:ascii="Times New Roman" w:hAnsi="Times New Roman" w:cs="Times New Roman"/>
          <w:sz w:val="24"/>
          <w:szCs w:val="24"/>
        </w:rPr>
        <w:t>(</w:t>
      </w:r>
      <w:proofErr w:type="spellStart"/>
      <w:r w:rsidR="00876D6B" w:rsidRPr="003208B7">
        <w:rPr>
          <w:rFonts w:ascii="Times New Roman" w:hAnsi="Times New Roman" w:cs="Times New Roman"/>
          <w:sz w:val="24"/>
          <w:szCs w:val="24"/>
        </w:rPr>
        <w:t>Krishnamachari</w:t>
      </w:r>
      <w:proofErr w:type="spellEnd"/>
      <w:r w:rsidR="00876D6B" w:rsidRPr="003208B7">
        <w:rPr>
          <w:rFonts w:ascii="Times New Roman" w:hAnsi="Times New Roman" w:cs="Times New Roman"/>
          <w:sz w:val="24"/>
          <w:szCs w:val="24"/>
        </w:rPr>
        <w:t xml:space="preserve"> et al., 2023)</w:t>
      </w:r>
      <w:r w:rsidR="00876D6B"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This can be due to changes in lighting, orientation, resolution, occlusions, or other environmental variations. Data augmentation simulates such variabili</w:t>
      </w:r>
      <w:r w:rsidRPr="00611D15">
        <w:rPr>
          <w:rFonts w:ascii="Times New Roman" w:eastAsia="Times New Roman" w:hAnsi="Times New Roman" w:cs="Times New Roman"/>
          <w:kern w:val="0"/>
          <w:sz w:val="24"/>
          <w:szCs w:val="24"/>
          <w14:ligatures w14:val="none"/>
        </w:rPr>
        <w:t>ty, allowing models to become more robust against domain shifts.</w:t>
      </w:r>
    </w:p>
    <w:p w14:paraId="3C6B1AE2" w14:textId="35CB8396" w:rsidR="003228DC" w:rsidRPr="00BC59E8" w:rsidRDefault="003228DC"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191830">
        <w:rPr>
          <w:rFonts w:ascii="Times New Roman" w:eastAsia="Times New Roman" w:hAnsi="Times New Roman" w:cs="Times New Roman"/>
          <w:kern w:val="0"/>
          <w:sz w:val="24"/>
          <w:szCs w:val="24"/>
          <w14:ligatures w14:val="none"/>
        </w:rPr>
        <w:lastRenderedPageBreak/>
        <w:t xml:space="preserve">In doing so, augmentation implicitly teaches the model </w:t>
      </w:r>
      <w:r w:rsidRPr="00BC59E8">
        <w:rPr>
          <w:rFonts w:ascii="Times New Roman" w:eastAsia="Times New Roman" w:hAnsi="Times New Roman" w:cs="Times New Roman"/>
          <w:bCs/>
          <w:kern w:val="0"/>
          <w:sz w:val="24"/>
          <w:szCs w:val="24"/>
          <w14:ligatures w14:val="none"/>
        </w:rPr>
        <w:t>invariance</w:t>
      </w:r>
      <w:r w:rsidRPr="00BC59E8">
        <w:rPr>
          <w:rFonts w:ascii="Times New Roman" w:eastAsia="Times New Roman" w:hAnsi="Times New Roman" w:cs="Times New Roman"/>
          <w:kern w:val="0"/>
          <w:sz w:val="24"/>
          <w:szCs w:val="24"/>
          <w14:ligatures w14:val="none"/>
        </w:rPr>
        <w:t xml:space="preserve"> to specific transformations. For instance, a dog remains a dog whether it is seen from the left or the right, upside down or upright. This </w:t>
      </w:r>
      <w:r w:rsidRPr="00BC59E8">
        <w:rPr>
          <w:rFonts w:ascii="Times New Roman" w:eastAsia="Times New Roman" w:hAnsi="Times New Roman" w:cs="Times New Roman"/>
          <w:bCs/>
          <w:kern w:val="0"/>
          <w:sz w:val="24"/>
          <w:szCs w:val="24"/>
          <w14:ligatures w14:val="none"/>
        </w:rPr>
        <w:t>transformation invariance</w:t>
      </w:r>
      <w:r w:rsidRPr="00BC59E8">
        <w:rPr>
          <w:rFonts w:ascii="Times New Roman" w:eastAsia="Times New Roman" w:hAnsi="Times New Roman" w:cs="Times New Roman"/>
          <w:kern w:val="0"/>
          <w:sz w:val="24"/>
          <w:szCs w:val="24"/>
          <w14:ligatures w14:val="none"/>
        </w:rPr>
        <w:t xml:space="preserve"> is particularly important for </w:t>
      </w:r>
      <w:r w:rsidRPr="00BC59E8">
        <w:rPr>
          <w:rFonts w:ascii="Times New Roman" w:eastAsia="Times New Roman" w:hAnsi="Times New Roman" w:cs="Times New Roman"/>
          <w:bCs/>
          <w:kern w:val="0"/>
          <w:sz w:val="24"/>
          <w:szCs w:val="24"/>
          <w14:ligatures w14:val="none"/>
        </w:rPr>
        <w:t>Convolutional Neural Networks (CNNs)</w:t>
      </w:r>
      <w:r w:rsidRPr="00BC59E8">
        <w:rPr>
          <w:rFonts w:ascii="Times New Roman" w:eastAsia="Times New Roman" w:hAnsi="Times New Roman" w:cs="Times New Roman"/>
          <w:kern w:val="0"/>
          <w:sz w:val="24"/>
          <w:szCs w:val="24"/>
          <w14:ligatures w14:val="none"/>
        </w:rPr>
        <w:t>, which, while locally translationally equivariant by design, benefit from augmented input that enforces broader invariance to rotation, scale, and spatial deformation.</w:t>
      </w:r>
    </w:p>
    <w:p w14:paraId="5B83DB38" w14:textId="4E038792" w:rsidR="00503F83" w:rsidRPr="00BC59E8" w:rsidRDefault="00503F83" w:rsidP="00BC59E8">
      <w:pPr>
        <w:pStyle w:val="Heading4"/>
        <w:numPr>
          <w:ilvl w:val="2"/>
          <w:numId w:val="15"/>
        </w:numPr>
        <w:spacing w:line="480" w:lineRule="auto"/>
      </w:pPr>
      <w:r w:rsidRPr="00BC59E8">
        <w:t>Bias-Variance Tradeoff and Regularization</w:t>
      </w:r>
    </w:p>
    <w:p w14:paraId="5F56D64C" w14:textId="313FF2A2" w:rsidR="00503F83" w:rsidRPr="00BC59E8" w:rsidRDefault="00503F83"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According to the </w:t>
      </w:r>
      <w:r w:rsidRPr="00BC59E8">
        <w:rPr>
          <w:rFonts w:ascii="Times New Roman" w:eastAsia="Times New Roman" w:hAnsi="Times New Roman" w:cs="Times New Roman"/>
          <w:bCs/>
          <w:kern w:val="0"/>
          <w:sz w:val="24"/>
          <w:szCs w:val="24"/>
          <w14:ligatures w14:val="none"/>
        </w:rPr>
        <w:t>bias-variance decomposition</w:t>
      </w:r>
      <w:r w:rsidRPr="00BC59E8">
        <w:rPr>
          <w:rFonts w:ascii="Times New Roman" w:eastAsia="Times New Roman" w:hAnsi="Times New Roman" w:cs="Times New Roman"/>
          <w:kern w:val="0"/>
          <w:sz w:val="24"/>
          <w:szCs w:val="24"/>
          <w14:ligatures w14:val="none"/>
        </w:rPr>
        <w:t>, model generalization depends on striking a balance between underfitting and overfitting</w:t>
      </w:r>
      <w:r w:rsidR="00876D6B" w:rsidRPr="00BC59E8">
        <w:rPr>
          <w:rFonts w:ascii="Times New Roman" w:eastAsia="Times New Roman" w:hAnsi="Times New Roman" w:cs="Times New Roman"/>
          <w:kern w:val="0"/>
          <w:sz w:val="24"/>
          <w:szCs w:val="24"/>
          <w14:ligatures w14:val="none"/>
        </w:rPr>
        <w:t xml:space="preserve"> </w:t>
      </w:r>
      <w:r w:rsidR="00876D6B" w:rsidRPr="003208B7">
        <w:rPr>
          <w:rFonts w:ascii="Times New Roman" w:eastAsia="Times New Roman" w:hAnsi="Times New Roman" w:cs="Times New Roman"/>
          <w:kern w:val="0"/>
          <w:sz w:val="24"/>
          <w:szCs w:val="24"/>
          <w14:ligatures w14:val="none"/>
        </w:rPr>
        <w:fldChar w:fldCharType="begin"/>
      </w:r>
      <w:r w:rsidR="00876D6B" w:rsidRPr="00BC59E8">
        <w:rPr>
          <w:rFonts w:ascii="Times New Roman" w:eastAsia="Times New Roman" w:hAnsi="Times New Roman" w:cs="Times New Roman"/>
          <w:kern w:val="0"/>
          <w:sz w:val="24"/>
          <w:szCs w:val="24"/>
          <w14:ligatures w14:val="none"/>
        </w:rPr>
        <w:instrText xml:space="preserve"> ADDIN ZOTERO_ITEM CSL_CITATION {"citationID":"nsXnx39A","properties":{"formattedCitation":"(Yu et al., 2021)","plainCitation":"(Yu et al., 2021)","noteIndex":0},"citationItems":[{"id":360,"uris":["http://zotero.org/users/16149915/items/G3BLYFYJ"],"itemData":{"id":360,"type":"article-journal","abstract":"Adversarially trained models exhibit a large generalization gap: they can interpolate the training set even for large perturbation radii, but at the cost of large test error on clean samples. To investigate this gap, we decompose the test risk into its bias and variance components and study their behavior as a function of adversarial training perturbation radii ($\\varepsilon$). We find that the bias increases monotonically with $\\varepsilon$ and is the dominant term in the risk. Meanwhile, the variance is unimodal as a function of $\\varepsilon$, peaking near the interpolation threshold for the training set. This characteristic behavior occurs robustly across different datasets and also for other robust training procedures such as randomized smoothing. It thus provides a test for proposed explanations of the generalization gap. We find that some existing explanations fail this test--for instance, by predicting a monotonically increasing variance curve. This underscores the power of bias-variance decompositions in modern settings-by providing two measurements instead of one, they can rule out more explanations than test accuracy alone. We also show that bias and variance can provide useful guidance for scalably reducing the generalization gap, highlighting pre-training and unlabeled data as promising routes.","container-title":"ArXiv","source":"Semantic Scholar","title":"Understanding Generalization in Adversarial Training via the Bias-Variance Decomposition","URL":"https://www.semanticscholar.org/paper/28516c908f2c25158c6dc9f8f5850cf9ff03b960","author":[{"family":"Yu","given":"Yaodong"},{"family":"Yang","given":"Zitong"},{"family":"Dobriban","given":"Edgar"},{"family":"Steinhardt","given":"J."},{"family":"Ma","given":"Yi"}],"accessed":{"date-parts":[["2025",8,26]]},"issued":{"date-parts":[["2021",3,17]]}}}],"schema":"https://github.com/citation-style-language/schema/raw/master/csl-citation.json"} </w:instrText>
      </w:r>
      <w:r w:rsidR="00876D6B" w:rsidRPr="003208B7">
        <w:rPr>
          <w:rFonts w:ascii="Times New Roman" w:eastAsia="Times New Roman" w:hAnsi="Times New Roman" w:cs="Times New Roman"/>
          <w:kern w:val="0"/>
          <w:sz w:val="24"/>
          <w:szCs w:val="24"/>
          <w14:ligatures w14:val="none"/>
        </w:rPr>
        <w:fldChar w:fldCharType="separate"/>
      </w:r>
      <w:r w:rsidR="00876D6B" w:rsidRPr="003208B7">
        <w:rPr>
          <w:rFonts w:ascii="Times New Roman" w:hAnsi="Times New Roman" w:cs="Times New Roman"/>
          <w:sz w:val="24"/>
          <w:szCs w:val="24"/>
        </w:rPr>
        <w:t>(Yu et al., 2021)</w:t>
      </w:r>
      <w:r w:rsidR="00876D6B"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xml:space="preserve">. Data augmentation introduces a form of </w:t>
      </w:r>
      <w:r w:rsidRPr="00611D15">
        <w:rPr>
          <w:rFonts w:ascii="Times New Roman" w:eastAsia="Times New Roman" w:hAnsi="Times New Roman" w:cs="Times New Roman"/>
          <w:bCs/>
          <w:kern w:val="0"/>
          <w:sz w:val="24"/>
          <w:szCs w:val="24"/>
          <w14:ligatures w14:val="none"/>
        </w:rPr>
        <w:t>inductive bias</w:t>
      </w:r>
      <w:r w:rsidRPr="00191830">
        <w:rPr>
          <w:rFonts w:ascii="Times New Roman" w:eastAsia="Times New Roman" w:hAnsi="Times New Roman" w:cs="Times New Roman"/>
          <w:kern w:val="0"/>
          <w:sz w:val="24"/>
          <w:szCs w:val="24"/>
          <w14:ligatures w14:val="none"/>
        </w:rPr>
        <w:t>—a preference for models that are invariant to certa</w:t>
      </w:r>
      <w:r w:rsidRPr="00BC59E8">
        <w:rPr>
          <w:rFonts w:ascii="Times New Roman" w:eastAsia="Times New Roman" w:hAnsi="Times New Roman" w:cs="Times New Roman"/>
          <w:kern w:val="0"/>
          <w:sz w:val="24"/>
          <w:szCs w:val="24"/>
          <w14:ligatures w14:val="none"/>
        </w:rPr>
        <w:t>in transformations. This bias reduces variance (the model's sensitivity to noise in training data) without significantly increasing bias (the model’s assumptions about the function it is trying to learn), which is ideal for generalization.</w:t>
      </w:r>
    </w:p>
    <w:p w14:paraId="4A58C397" w14:textId="50DFBBA4" w:rsidR="009C6F05" w:rsidRPr="00BC59E8" w:rsidRDefault="00503F83"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bCs/>
          <w:kern w:val="0"/>
          <w:sz w:val="24"/>
          <w:szCs w:val="24"/>
          <w14:ligatures w14:val="none"/>
        </w:rPr>
        <w:t>Christopher Bishop (2006)</w:t>
      </w:r>
      <w:r w:rsidRPr="00BC59E8">
        <w:rPr>
          <w:rFonts w:ascii="Times New Roman" w:eastAsia="Times New Roman" w:hAnsi="Times New Roman" w:cs="Times New Roman"/>
          <w:kern w:val="0"/>
          <w:sz w:val="24"/>
          <w:szCs w:val="24"/>
          <w14:ligatures w14:val="none"/>
        </w:rPr>
        <w:t xml:space="preserve"> elaborates on how regularization techniques improve generalization by constraining the hypothesis space. Data augmentation can be viewed as such a constraint—it implicitly restricts the model to learn functions that are consistent across augmented variants, thus discouraging memorization and promoting abstraction.</w:t>
      </w:r>
    </w:p>
    <w:p w14:paraId="6B57BD78" w14:textId="3A6B4470" w:rsidR="00503F83" w:rsidRPr="00BC59E8" w:rsidRDefault="00503F83" w:rsidP="00BC59E8">
      <w:pPr>
        <w:pStyle w:val="Heading4"/>
        <w:numPr>
          <w:ilvl w:val="2"/>
          <w:numId w:val="15"/>
        </w:numPr>
        <w:spacing w:line="480" w:lineRule="auto"/>
      </w:pPr>
      <w:r w:rsidRPr="00BC59E8">
        <w:t>Information-Theoretical Interpretation</w:t>
      </w:r>
    </w:p>
    <w:p w14:paraId="7C33F861" w14:textId="2B2676CF" w:rsidR="00503F83" w:rsidRPr="00BC59E8" w:rsidRDefault="00503F83"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From an </w:t>
      </w:r>
      <w:r w:rsidRPr="00BC59E8">
        <w:rPr>
          <w:rFonts w:ascii="Times New Roman" w:eastAsia="Times New Roman" w:hAnsi="Times New Roman" w:cs="Times New Roman"/>
          <w:bCs/>
          <w:kern w:val="0"/>
          <w:sz w:val="24"/>
          <w:szCs w:val="24"/>
          <w14:ligatures w14:val="none"/>
        </w:rPr>
        <w:t>information theory</w:t>
      </w:r>
      <w:r w:rsidRPr="00BC59E8">
        <w:rPr>
          <w:rFonts w:ascii="Times New Roman" w:eastAsia="Times New Roman" w:hAnsi="Times New Roman" w:cs="Times New Roman"/>
          <w:kern w:val="0"/>
          <w:sz w:val="24"/>
          <w:szCs w:val="24"/>
          <w14:ligatures w14:val="none"/>
        </w:rPr>
        <w:t xml:space="preserve"> standpoint, data augmentation increases the </w:t>
      </w:r>
      <w:r w:rsidRPr="00BC59E8">
        <w:rPr>
          <w:rFonts w:ascii="Times New Roman" w:eastAsia="Times New Roman" w:hAnsi="Times New Roman" w:cs="Times New Roman"/>
          <w:bCs/>
          <w:kern w:val="0"/>
          <w:sz w:val="24"/>
          <w:szCs w:val="24"/>
          <w14:ligatures w14:val="none"/>
        </w:rPr>
        <w:t>entropy</w:t>
      </w:r>
      <w:r w:rsidRPr="00BC59E8">
        <w:rPr>
          <w:rFonts w:ascii="Times New Roman" w:eastAsia="Times New Roman" w:hAnsi="Times New Roman" w:cs="Times New Roman"/>
          <w:kern w:val="0"/>
          <w:sz w:val="24"/>
          <w:szCs w:val="24"/>
          <w14:ligatures w14:val="none"/>
        </w:rPr>
        <w:t xml:space="preserve"> of the training dataset</w:t>
      </w:r>
      <w:r w:rsidR="00876D6B" w:rsidRPr="00BC59E8">
        <w:rPr>
          <w:rFonts w:ascii="Times New Roman" w:eastAsia="Times New Roman" w:hAnsi="Times New Roman" w:cs="Times New Roman"/>
          <w:kern w:val="0"/>
          <w:sz w:val="24"/>
          <w:szCs w:val="24"/>
          <w14:ligatures w14:val="none"/>
        </w:rPr>
        <w:t xml:space="preserve"> </w:t>
      </w:r>
      <w:r w:rsidR="00876D6B" w:rsidRPr="003208B7">
        <w:rPr>
          <w:rFonts w:ascii="Times New Roman" w:eastAsia="Times New Roman" w:hAnsi="Times New Roman" w:cs="Times New Roman"/>
          <w:kern w:val="0"/>
          <w:sz w:val="24"/>
          <w:szCs w:val="24"/>
          <w14:ligatures w14:val="none"/>
        </w:rPr>
        <w:fldChar w:fldCharType="begin"/>
      </w:r>
      <w:r w:rsidR="00876D6B" w:rsidRPr="00BC59E8">
        <w:rPr>
          <w:rFonts w:ascii="Times New Roman" w:eastAsia="Times New Roman" w:hAnsi="Times New Roman" w:cs="Times New Roman"/>
          <w:kern w:val="0"/>
          <w:sz w:val="24"/>
          <w:szCs w:val="24"/>
          <w14:ligatures w14:val="none"/>
        </w:rPr>
        <w:instrText xml:space="preserve"> ADDIN ZOTERO_ITEM CSL_CITATION {"citationID":"RgCFZ2VC","properties":{"formattedCitation":"(Yu, 2008)","plainCitation":"(Yu, 2008)","noteIndex":0},"citationItems":[{"id":364,"uris":["http://zotero.org/users/16149915/items/SPC7LIBP"],"itemData":{"id":364,"type":"article-journal","abstract":"The data augmentation (DA) algorithm is a simple and powerful tool in statistical computing. In this note basic information theory is used to prove a nontrivial convergence theorem for the DA algorithm.","container-title":"IEEE Transactions on Information Theory","DOI":"10.1109/TIT.2008.929918","ISSN":"0018-9448","issue":"11","journalAbbreviation":"IEEE Trans. Inform. Theory","license":"https://ieeexplore.ieee.org/Xplorehelp/downloads/license-information/IEEE.html","page":"5186-5188","source":"Semantic Scholar","title":"A Bit of Information Theory, and the Data Augmentation Algorithm Converges","volume":"54","author":[{"family":"Yu","given":"Yaming"}],"issued":{"date-parts":[["2008",11]]}}}],"schema":"https://github.com/citation-style-language/schema/raw/master/csl-citation.json"} </w:instrText>
      </w:r>
      <w:r w:rsidR="00876D6B" w:rsidRPr="003208B7">
        <w:rPr>
          <w:rFonts w:ascii="Times New Roman" w:eastAsia="Times New Roman" w:hAnsi="Times New Roman" w:cs="Times New Roman"/>
          <w:kern w:val="0"/>
          <w:sz w:val="24"/>
          <w:szCs w:val="24"/>
          <w14:ligatures w14:val="none"/>
        </w:rPr>
        <w:fldChar w:fldCharType="separate"/>
      </w:r>
      <w:r w:rsidR="00876D6B" w:rsidRPr="003208B7">
        <w:rPr>
          <w:rFonts w:ascii="Times New Roman" w:hAnsi="Times New Roman" w:cs="Times New Roman"/>
          <w:sz w:val="24"/>
          <w:szCs w:val="24"/>
        </w:rPr>
        <w:t>(Yu, 2008)</w:t>
      </w:r>
      <w:r w:rsidR="00876D6B"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xml:space="preserve">. Entropy, in this context, refers to the uncertainty or variability in the input distribution. Higher entropy encourages the model to learn </w:t>
      </w:r>
      <w:r w:rsidRPr="00611D15">
        <w:rPr>
          <w:rFonts w:ascii="Times New Roman" w:eastAsia="Times New Roman" w:hAnsi="Times New Roman" w:cs="Times New Roman"/>
          <w:bCs/>
          <w:kern w:val="0"/>
          <w:sz w:val="24"/>
          <w:szCs w:val="24"/>
          <w14:ligatures w14:val="none"/>
        </w:rPr>
        <w:t>redundant and robust representations</w:t>
      </w:r>
      <w:r w:rsidRPr="00191830">
        <w:rPr>
          <w:rFonts w:ascii="Times New Roman" w:eastAsia="Times New Roman" w:hAnsi="Times New Roman" w:cs="Times New Roman"/>
          <w:kern w:val="0"/>
          <w:sz w:val="24"/>
          <w:szCs w:val="24"/>
          <w14:ligatures w14:val="none"/>
        </w:rPr>
        <w:t>, which are essential for handling unseen variatio</w:t>
      </w:r>
      <w:r w:rsidRPr="00BC59E8">
        <w:rPr>
          <w:rFonts w:ascii="Times New Roman" w:eastAsia="Times New Roman" w:hAnsi="Times New Roman" w:cs="Times New Roman"/>
          <w:kern w:val="0"/>
          <w:sz w:val="24"/>
          <w:szCs w:val="24"/>
          <w14:ligatures w14:val="none"/>
        </w:rPr>
        <w:t>ns in the test set.</w:t>
      </w:r>
    </w:p>
    <w:p w14:paraId="70CCA6C2" w14:textId="2333D565" w:rsidR="00503F83" w:rsidRPr="00BC59E8" w:rsidRDefault="00503F83"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lastRenderedPageBreak/>
        <w:t xml:space="preserve">Furthermore, data augmentation aligns with the goal of maximizing </w:t>
      </w:r>
      <w:r w:rsidRPr="00BC59E8">
        <w:rPr>
          <w:rFonts w:ascii="Times New Roman" w:eastAsia="Times New Roman" w:hAnsi="Times New Roman" w:cs="Times New Roman"/>
          <w:bCs/>
          <w:kern w:val="0"/>
          <w:sz w:val="24"/>
          <w:szCs w:val="24"/>
          <w14:ligatures w14:val="none"/>
        </w:rPr>
        <w:t>mutual information</w:t>
      </w:r>
      <w:r w:rsidRPr="00BC59E8">
        <w:rPr>
          <w:rFonts w:ascii="Times New Roman" w:eastAsia="Times New Roman" w:hAnsi="Times New Roman" w:cs="Times New Roman"/>
          <w:kern w:val="0"/>
          <w:sz w:val="24"/>
          <w:szCs w:val="24"/>
          <w14:ligatures w14:val="none"/>
        </w:rPr>
        <w:t xml:space="preserve"> between input and learned representations. It ensures that the features extracted by intermediate layers of the network are not overly reliant on specific pixel arrangements or image artifacts, but rather capture high-level semantic features that are consistent across multiple variations of the same object.</w:t>
      </w:r>
    </w:p>
    <w:p w14:paraId="168E3BD1" w14:textId="5CB24EDA" w:rsidR="00503F83" w:rsidRPr="00BC59E8" w:rsidRDefault="00503F83" w:rsidP="00BC59E8">
      <w:pPr>
        <w:pStyle w:val="Heading4"/>
        <w:numPr>
          <w:ilvl w:val="2"/>
          <w:numId w:val="15"/>
        </w:numPr>
        <w:spacing w:line="480" w:lineRule="auto"/>
      </w:pPr>
      <w:r w:rsidRPr="00BC59E8">
        <w:t>Feature Invariance in CNNs</w:t>
      </w:r>
    </w:p>
    <w:p w14:paraId="07523734" w14:textId="3DD39161" w:rsidR="00503F83" w:rsidRPr="00611D15" w:rsidRDefault="00503F83"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In CNN architectures, the ability to capture </w:t>
      </w:r>
      <w:r w:rsidRPr="00BC59E8">
        <w:rPr>
          <w:rFonts w:ascii="Times New Roman" w:eastAsia="Times New Roman" w:hAnsi="Times New Roman" w:cs="Times New Roman"/>
          <w:bCs/>
          <w:kern w:val="0"/>
          <w:sz w:val="24"/>
          <w:szCs w:val="24"/>
          <w14:ligatures w14:val="none"/>
        </w:rPr>
        <w:t>spatial hierarchies</w:t>
      </w:r>
      <w:r w:rsidRPr="00BC59E8">
        <w:rPr>
          <w:rFonts w:ascii="Times New Roman" w:eastAsia="Times New Roman" w:hAnsi="Times New Roman" w:cs="Times New Roman"/>
          <w:kern w:val="0"/>
          <w:sz w:val="24"/>
          <w:szCs w:val="24"/>
          <w14:ligatures w14:val="none"/>
        </w:rPr>
        <w:t xml:space="preserve"> and localized features is a core strength</w:t>
      </w:r>
      <w:r w:rsidR="00900E40" w:rsidRPr="00BC59E8">
        <w:rPr>
          <w:rFonts w:ascii="Times New Roman" w:eastAsia="Times New Roman" w:hAnsi="Times New Roman" w:cs="Times New Roman"/>
          <w:kern w:val="0"/>
          <w:sz w:val="24"/>
          <w:szCs w:val="24"/>
          <w14:ligatures w14:val="none"/>
        </w:rPr>
        <w:t xml:space="preserve"> </w:t>
      </w:r>
      <w:r w:rsidR="00900E40" w:rsidRPr="003208B7">
        <w:rPr>
          <w:rFonts w:ascii="Times New Roman" w:eastAsia="Times New Roman" w:hAnsi="Times New Roman" w:cs="Times New Roman"/>
          <w:kern w:val="0"/>
          <w:sz w:val="24"/>
          <w:szCs w:val="24"/>
          <w14:ligatures w14:val="none"/>
        </w:rPr>
        <w:fldChar w:fldCharType="begin"/>
      </w:r>
      <w:r w:rsidR="00900E40" w:rsidRPr="00BC59E8">
        <w:rPr>
          <w:rFonts w:ascii="Times New Roman" w:eastAsia="Times New Roman" w:hAnsi="Times New Roman" w:cs="Times New Roman"/>
          <w:kern w:val="0"/>
          <w:sz w:val="24"/>
          <w:szCs w:val="24"/>
          <w14:ligatures w14:val="none"/>
        </w:rPr>
        <w:instrText xml:space="preserve"> ADDIN ZOTERO_ITEM CSL_CITATION {"citationID":"bWssvZje","properties":{"formattedCitation":"(Uselis et al., 2020)","plainCitation":"(Uselis et al., 2020)","noteIndex":0},"citationItems":[{"id":369,"uris":["http://zotero.org/users/16149915/items/KUAPTAVW"],"itemData":{"id":369,"type":"article-journal","abstract":"Convolutional Neural Networks (CNN) possess many positive qualities when it comes to spatial raster data. Translation invariance enables CNNs to detect features regardless of their position in the scene. However, in some domains, like geospatial, not all locations are exactly equal. In this work, we propose localized convolutional neural networks that enable convolutional architectures to learn local features in addition to the global ones. We investigate their instantiations in the form of learnable inputs, local weights, and a more general form. They can be added to any convolutional layers, easily end-to-end trained, introduce minimal additional complexity, and let CNNs retain most of their beneﬁts to the extent that they are needed. In this work we address spatio-temporal prediction: test the effectiveness of our methods on a synthetic benchmark dataset and tackle three real-world wind prediction datasets. For one of them, we propose a method to spatially order the unordered data. We compare the recent state-of-the-art spatio-temporal prediction models on the same data. Models that use convolutional layers can be and are extended with our localizations. In all these cases our extensions improve the results, and thus often the state-of-the-art. We share all the code at a public repository.","container-title":"Energies","DOI":"10.3390/en13133440","ISSN":"1996-1073","issue":"13","journalAbbreviation":"Energies","language":"en","license":"https://creativecommons.org/licenses/by/4.0/","page":"3440","source":"DOI.org (Crossref)","title":"Localized Convolutional Neural Networks for Geospatial Wind Forecasting","volume":"13","author":[{"family":"Uselis","given":"Arnas"},{"family":"Lukoševičius","given":"Mantas"},{"family":"Stasytis","given":"Lukas"}],"issued":{"date-parts":[["2020",7,3]]}}}],"schema":"https://github.com/citation-style-language/schema/raw/master/csl-citation.json"} </w:instrText>
      </w:r>
      <w:r w:rsidR="00900E40" w:rsidRPr="003208B7">
        <w:rPr>
          <w:rFonts w:ascii="Times New Roman" w:eastAsia="Times New Roman" w:hAnsi="Times New Roman" w:cs="Times New Roman"/>
          <w:kern w:val="0"/>
          <w:sz w:val="24"/>
          <w:szCs w:val="24"/>
          <w14:ligatures w14:val="none"/>
        </w:rPr>
        <w:fldChar w:fldCharType="separate"/>
      </w:r>
      <w:r w:rsidR="00900E40" w:rsidRPr="003208B7">
        <w:rPr>
          <w:rFonts w:ascii="Times New Roman" w:hAnsi="Times New Roman" w:cs="Times New Roman"/>
          <w:sz w:val="24"/>
          <w:szCs w:val="24"/>
        </w:rPr>
        <w:t>(</w:t>
      </w:r>
      <w:proofErr w:type="spellStart"/>
      <w:r w:rsidR="00900E40" w:rsidRPr="003208B7">
        <w:rPr>
          <w:rFonts w:ascii="Times New Roman" w:hAnsi="Times New Roman" w:cs="Times New Roman"/>
          <w:sz w:val="24"/>
          <w:szCs w:val="24"/>
        </w:rPr>
        <w:t>Uselis</w:t>
      </w:r>
      <w:proofErr w:type="spellEnd"/>
      <w:r w:rsidR="00900E40" w:rsidRPr="003208B7">
        <w:rPr>
          <w:rFonts w:ascii="Times New Roman" w:hAnsi="Times New Roman" w:cs="Times New Roman"/>
          <w:sz w:val="24"/>
          <w:szCs w:val="24"/>
        </w:rPr>
        <w:t xml:space="preserve"> et al., 2020)</w:t>
      </w:r>
      <w:r w:rsidR="00900E40"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xml:space="preserve">. However, this alone does not guarantee invariance to transformations. Data augmentation bridges this gap by reinforcing the model’s ability to detect meaningful patterns regardless of orientation, position, or partial occlusion. This is particularly crucial in domains like </w:t>
      </w:r>
      <w:r w:rsidRPr="00611D15">
        <w:rPr>
          <w:rFonts w:ascii="Times New Roman" w:eastAsia="Times New Roman" w:hAnsi="Times New Roman" w:cs="Times New Roman"/>
          <w:kern w:val="0"/>
          <w:sz w:val="24"/>
          <w:szCs w:val="24"/>
          <w14:ligatures w14:val="none"/>
        </w:rPr>
        <w:t>medical imaging, remote sensing, and autonomous driving, where data may be limited, noisy, or collected under varying conditions.</w:t>
      </w:r>
    </w:p>
    <w:p w14:paraId="781C831B" w14:textId="4B3DCB95" w:rsidR="00503F83" w:rsidRPr="00BC59E8" w:rsidRDefault="00503F83"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191830">
        <w:rPr>
          <w:rFonts w:ascii="Times New Roman" w:eastAsia="Times New Roman" w:hAnsi="Times New Roman" w:cs="Times New Roman"/>
          <w:kern w:val="0"/>
          <w:sz w:val="24"/>
          <w:szCs w:val="24"/>
          <w14:ligatures w14:val="none"/>
        </w:rPr>
        <w:t xml:space="preserve">Techniques like </w:t>
      </w:r>
      <w:r w:rsidRPr="00BC59E8">
        <w:rPr>
          <w:rFonts w:ascii="Times New Roman" w:eastAsia="Times New Roman" w:hAnsi="Times New Roman" w:cs="Times New Roman"/>
          <w:bCs/>
          <w:kern w:val="0"/>
          <w:sz w:val="24"/>
          <w:szCs w:val="24"/>
          <w14:ligatures w14:val="none"/>
        </w:rPr>
        <w:t>random flipping</w:t>
      </w:r>
      <w:r w:rsidRPr="00BC59E8">
        <w:rPr>
          <w:rFonts w:ascii="Times New Roman" w:eastAsia="Times New Roman" w:hAnsi="Times New Roman" w:cs="Times New Roman"/>
          <w:kern w:val="0"/>
          <w:sz w:val="24"/>
          <w:szCs w:val="24"/>
          <w14:ligatures w14:val="none"/>
        </w:rPr>
        <w:t xml:space="preserve"> and </w:t>
      </w:r>
      <w:r w:rsidRPr="00BC59E8">
        <w:rPr>
          <w:rFonts w:ascii="Times New Roman" w:eastAsia="Times New Roman" w:hAnsi="Times New Roman" w:cs="Times New Roman"/>
          <w:bCs/>
          <w:kern w:val="0"/>
          <w:sz w:val="24"/>
          <w:szCs w:val="24"/>
          <w14:ligatures w14:val="none"/>
        </w:rPr>
        <w:t>Hide-and-Seek</w:t>
      </w:r>
      <w:r w:rsidRPr="00BC59E8">
        <w:rPr>
          <w:rFonts w:ascii="Times New Roman" w:eastAsia="Times New Roman" w:hAnsi="Times New Roman" w:cs="Times New Roman"/>
          <w:kern w:val="0"/>
          <w:sz w:val="24"/>
          <w:szCs w:val="24"/>
          <w14:ligatures w14:val="none"/>
        </w:rPr>
        <w:t xml:space="preserve"> augmentation (where patches of the image are hidden probabilistically) help CNNs to avoid over-reliance on the most salient features and encourage the discovery of more distributed and generalizable patterns.</w:t>
      </w:r>
    </w:p>
    <w:p w14:paraId="1CB7F284" w14:textId="1DD4F94B" w:rsidR="00503F83" w:rsidRPr="00BC59E8" w:rsidRDefault="00503F83" w:rsidP="00BC59E8">
      <w:pPr>
        <w:pStyle w:val="Heading4"/>
        <w:numPr>
          <w:ilvl w:val="2"/>
          <w:numId w:val="15"/>
        </w:numPr>
        <w:spacing w:line="480" w:lineRule="auto"/>
      </w:pPr>
      <w:r w:rsidRPr="00BC59E8">
        <w:t>Bayesian Perspective and Data Priors</w:t>
      </w:r>
    </w:p>
    <w:p w14:paraId="488B8A39" w14:textId="7C1446A1" w:rsidR="00136BEE" w:rsidRPr="00BC59E8" w:rsidRDefault="00503F83"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Recent theoretical advancements view data augmentation through a </w:t>
      </w:r>
      <w:r w:rsidRPr="00BC59E8">
        <w:rPr>
          <w:rFonts w:ascii="Times New Roman" w:eastAsia="Times New Roman" w:hAnsi="Times New Roman" w:cs="Times New Roman"/>
          <w:bCs/>
          <w:kern w:val="0"/>
          <w:sz w:val="24"/>
          <w:szCs w:val="24"/>
          <w14:ligatures w14:val="none"/>
        </w:rPr>
        <w:t>Bayesian lens</w:t>
      </w:r>
      <w:r w:rsidRPr="00BC59E8">
        <w:rPr>
          <w:rFonts w:ascii="Times New Roman" w:eastAsia="Times New Roman" w:hAnsi="Times New Roman" w:cs="Times New Roman"/>
          <w:kern w:val="0"/>
          <w:sz w:val="24"/>
          <w:szCs w:val="24"/>
          <w14:ligatures w14:val="none"/>
        </w:rPr>
        <w:t xml:space="preserve">, interpreting it as the imposition of a </w:t>
      </w:r>
      <w:r w:rsidRPr="00BC59E8">
        <w:rPr>
          <w:rFonts w:ascii="Times New Roman" w:eastAsia="Times New Roman" w:hAnsi="Times New Roman" w:cs="Times New Roman"/>
          <w:bCs/>
          <w:kern w:val="0"/>
          <w:sz w:val="24"/>
          <w:szCs w:val="24"/>
          <w14:ligatures w14:val="none"/>
        </w:rPr>
        <w:t>data-dependent prior</w:t>
      </w:r>
      <w:r w:rsidR="009A6D35" w:rsidRPr="00BC59E8">
        <w:rPr>
          <w:rFonts w:ascii="Times New Roman" w:eastAsia="Times New Roman" w:hAnsi="Times New Roman" w:cs="Times New Roman"/>
          <w:bCs/>
          <w:kern w:val="0"/>
          <w:sz w:val="24"/>
          <w:szCs w:val="24"/>
          <w14:ligatures w14:val="none"/>
        </w:rPr>
        <w:t xml:space="preserve"> </w:t>
      </w:r>
      <w:r w:rsidR="009A6D35" w:rsidRPr="003208B7">
        <w:rPr>
          <w:rFonts w:ascii="Times New Roman" w:eastAsia="Times New Roman" w:hAnsi="Times New Roman" w:cs="Times New Roman"/>
          <w:bCs/>
          <w:kern w:val="0"/>
          <w:sz w:val="24"/>
          <w:szCs w:val="24"/>
          <w14:ligatures w14:val="none"/>
        </w:rPr>
        <w:fldChar w:fldCharType="begin"/>
      </w:r>
      <w:r w:rsidR="009A6D35" w:rsidRPr="00BC59E8">
        <w:rPr>
          <w:rFonts w:ascii="Times New Roman" w:eastAsia="Times New Roman" w:hAnsi="Times New Roman" w:cs="Times New Roman"/>
          <w:bCs/>
          <w:kern w:val="0"/>
          <w:sz w:val="24"/>
          <w:szCs w:val="24"/>
          <w14:ligatures w14:val="none"/>
        </w:rPr>
        <w:instrText xml:space="preserve"> ADDIN ZOTERO_ITEM CSL_CITATION {"citationID":"Kv8sONQs","properties":{"formattedCitation":"(Tran et al., 2017)","plainCitation":"(Tran et al., 2017)","noteIndex":0},"citationItems":[{"id":291,"uris":["http://zotero.org/users/16149915/items/ZK3Y8V23"],"itemData":{"id":291,"type":"article-journal","abstract":"Data augmentation is an essential part of the training process applied to deep learning models. The motivation is that a robust training process for deep learning models depends on large annotated datasets, which are expensive to be acquired, stored and processed. Therefore a reasonable alternative is to be able to automatically generate new annotated training samples using a process known as data augmentation. The dominant data augmentation approach in the field assumes that new training samples can be obtained via random geometric or appearance transformations applied to annotated training samples, but this is a strong assumption because it is unclear if this is a reliable generative model for producing new training samples. In this paper, we provide a novel Bayesian formulation to data augmentation, where new annotated training points are treated as missing variables and generated based on the distribution learned from the training set. For learning, we introduce a theoretically sound algorithm --- generalised Monte Carlo expectation maximisation, and demonstrate one possible implementation via an extension of the Generative Adversarial Network (GAN). Classification results on MNIST, CIFAR-10 and CIFAR-100 show the better performance of our proposed method compared to the current dominant data augmentation approach mentioned above --- the results also show that our approach produces better classification results than similar GAN models.","container-title":"ArXiv","source":"Semantic Scholar","title":"A Bayesian Data Augmentation Approach for Learning Deep Models","URL":"https://www.semanticscholar.org/paper/e92e8afe2c218fe0f807ace0ff9593d6ae316765","author":[{"family":"Tran","given":"Toan"},{"family":"Pham","given":"Trung T."},{"family":"Carneiro","given":"G."},{"family":"Palmer","given":"L."},{"family":"Reid","given":"I."}],"accessed":{"date-parts":[["2025",8,23]]},"issued":{"date-parts":[["2017",10,29]]}}}],"schema":"https://github.com/citation-style-language/schema/raw/master/csl-citation.json"} </w:instrText>
      </w:r>
      <w:r w:rsidR="009A6D35" w:rsidRPr="003208B7">
        <w:rPr>
          <w:rFonts w:ascii="Times New Roman" w:eastAsia="Times New Roman" w:hAnsi="Times New Roman" w:cs="Times New Roman"/>
          <w:bCs/>
          <w:kern w:val="0"/>
          <w:sz w:val="24"/>
          <w:szCs w:val="24"/>
          <w14:ligatures w14:val="none"/>
        </w:rPr>
        <w:fldChar w:fldCharType="separate"/>
      </w:r>
      <w:r w:rsidR="009A6D35" w:rsidRPr="003208B7">
        <w:rPr>
          <w:rFonts w:ascii="Times New Roman" w:hAnsi="Times New Roman" w:cs="Times New Roman"/>
          <w:sz w:val="24"/>
          <w:szCs w:val="24"/>
        </w:rPr>
        <w:t>(Tran et al., 2017)</w:t>
      </w:r>
      <w:r w:rsidR="009A6D35" w:rsidRPr="003208B7">
        <w:rPr>
          <w:rFonts w:ascii="Times New Roman" w:eastAsia="Times New Roman" w:hAnsi="Times New Roman" w:cs="Times New Roman"/>
          <w:bCs/>
          <w:kern w:val="0"/>
          <w:sz w:val="24"/>
          <w:szCs w:val="24"/>
          <w14:ligatures w14:val="none"/>
        </w:rPr>
        <w:fldChar w:fldCharType="end"/>
      </w:r>
      <w:r w:rsidR="00D46661" w:rsidRPr="003208B7">
        <w:rPr>
          <w:rFonts w:ascii="Times New Roman" w:eastAsia="Times New Roman" w:hAnsi="Times New Roman" w:cs="Times New Roman"/>
          <w:bCs/>
          <w:kern w:val="0"/>
          <w:sz w:val="24"/>
          <w:szCs w:val="24"/>
          <w14:ligatures w14:val="none"/>
        </w:rPr>
        <w:t xml:space="preserve"> </w:t>
      </w:r>
      <w:r w:rsidRPr="003208B7">
        <w:rPr>
          <w:rFonts w:ascii="Times New Roman" w:eastAsia="Times New Roman" w:hAnsi="Times New Roman" w:cs="Times New Roman"/>
          <w:kern w:val="0"/>
          <w:sz w:val="24"/>
          <w:szCs w:val="24"/>
          <w14:ligatures w14:val="none"/>
        </w:rPr>
        <w:t>. In Bayesian learning, the model infers a posterior distribution over its parameters based on both the observed data and the prior belie</w:t>
      </w:r>
      <w:r w:rsidRPr="00611D15">
        <w:rPr>
          <w:rFonts w:ascii="Times New Roman" w:eastAsia="Times New Roman" w:hAnsi="Times New Roman" w:cs="Times New Roman"/>
          <w:kern w:val="0"/>
          <w:sz w:val="24"/>
          <w:szCs w:val="24"/>
          <w14:ligatures w14:val="none"/>
        </w:rPr>
        <w:t>f. Data augmentation acts to shape this prior by implicitly conveying assumptions about feature invariance, spatial consistency, and noise tolerance</w:t>
      </w:r>
      <w:r w:rsidR="00D46661" w:rsidRPr="00191830">
        <w:rPr>
          <w:rFonts w:ascii="Times New Roman" w:eastAsia="Times New Roman" w:hAnsi="Times New Roman" w:cs="Times New Roman"/>
          <w:kern w:val="0"/>
          <w:sz w:val="24"/>
          <w:szCs w:val="24"/>
          <w14:ligatures w14:val="none"/>
        </w:rPr>
        <w:t xml:space="preserve"> </w:t>
      </w:r>
      <w:r w:rsidR="005F188E" w:rsidRPr="003208B7">
        <w:rPr>
          <w:rFonts w:ascii="Times New Roman" w:eastAsia="Times New Roman" w:hAnsi="Times New Roman" w:cs="Times New Roman"/>
          <w:kern w:val="0"/>
          <w:sz w:val="24"/>
          <w:szCs w:val="24"/>
          <w14:ligatures w14:val="none"/>
        </w:rPr>
        <w:fldChar w:fldCharType="begin"/>
      </w:r>
      <w:r w:rsidR="005F188E" w:rsidRPr="00BC59E8">
        <w:rPr>
          <w:rFonts w:ascii="Times New Roman" w:eastAsia="Times New Roman" w:hAnsi="Times New Roman" w:cs="Times New Roman"/>
          <w:kern w:val="0"/>
          <w:sz w:val="24"/>
          <w:szCs w:val="24"/>
          <w14:ligatures w14:val="none"/>
        </w:rPr>
        <w:instrText xml:space="preserve"> ADDIN ZOTERO_ITEM CSL_CITATION {"citationID":"WdiTGh2t","properties":{"formattedCitation":"(Fortuin, 2022)","plainCitation":"(Fortuin, 2022)","noteIndex":0},"citationItems":[{"id":296,"uris":["http://zotero.org/users/16149915/items/A5H4JB9L"],"itemData":{"id":296,"type":"article","abstract":"While the choice of prior is one of the most critical parts of the Bayesian inference workﬂow, recent Bayesian deep learning models have often fallen back on vague priors, such as standard Gaussians. In this review, we highlight the importance of prior choices for Bayesian deep learning and present an overview of different priors that have been proposed for (deep) Gaussian processes, variational autoencoders, and Bayesian neural networks. We also outline different methods of learning priors for these models from data. We hope to motivate practitioners in Bayesian deep learning to think more carefully about the prior speciﬁcation for their models and to provide them with some inspiration in this regard.","DOI":"10.48550/arXiv.2105.06868","language":"en","note":"arXiv:2105.06868 [stat]","number":"arXiv:2105.06868","publisher":"arXiv","source":"arXiv.org","title":"Priors in Bayesian Deep Learning: A Review","title-short":"Priors in Bayesian Deep Learning","URL":"http://arxiv.org/abs/2105.06868","author":[{"family":"Fortuin","given":"Vincent"}],"accessed":{"date-parts":[["2025",8,24]]},"issued":{"date-parts":[["2022",3,18]]}}}],"schema":"https://github.com/citation-style-language/schema/raw/master/csl-citation.json"} </w:instrText>
      </w:r>
      <w:r w:rsidR="005F188E" w:rsidRPr="003208B7">
        <w:rPr>
          <w:rFonts w:ascii="Times New Roman" w:eastAsia="Times New Roman" w:hAnsi="Times New Roman" w:cs="Times New Roman"/>
          <w:kern w:val="0"/>
          <w:sz w:val="24"/>
          <w:szCs w:val="24"/>
          <w14:ligatures w14:val="none"/>
        </w:rPr>
        <w:fldChar w:fldCharType="separate"/>
      </w:r>
      <w:r w:rsidR="005F188E" w:rsidRPr="003208B7">
        <w:rPr>
          <w:rFonts w:ascii="Times New Roman" w:hAnsi="Times New Roman" w:cs="Times New Roman"/>
          <w:sz w:val="24"/>
          <w:szCs w:val="24"/>
        </w:rPr>
        <w:t>(Fortuin, 2022)</w:t>
      </w:r>
      <w:r w:rsidR="005F188E"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w:t>
      </w:r>
      <w:r w:rsidR="00D46661" w:rsidRPr="003208B7">
        <w:rPr>
          <w:rFonts w:ascii="Times New Roman" w:eastAsia="Times New Roman" w:hAnsi="Times New Roman" w:cs="Times New Roman"/>
          <w:kern w:val="0"/>
          <w:sz w:val="24"/>
          <w:szCs w:val="24"/>
          <w14:ligatures w14:val="none"/>
        </w:rPr>
        <w:t xml:space="preserve"> </w:t>
      </w:r>
      <w:r w:rsidRPr="003208B7">
        <w:rPr>
          <w:rFonts w:ascii="Times New Roman" w:eastAsia="Times New Roman" w:hAnsi="Times New Roman" w:cs="Times New Roman"/>
          <w:kern w:val="0"/>
          <w:sz w:val="24"/>
          <w:szCs w:val="24"/>
          <w14:ligatures w14:val="none"/>
        </w:rPr>
        <w:t xml:space="preserve">This interpretation </w:t>
      </w:r>
      <w:r w:rsidRPr="003208B7">
        <w:rPr>
          <w:rFonts w:ascii="Times New Roman" w:eastAsia="Times New Roman" w:hAnsi="Times New Roman" w:cs="Times New Roman"/>
          <w:kern w:val="0"/>
          <w:sz w:val="24"/>
          <w:szCs w:val="24"/>
          <w14:ligatures w14:val="none"/>
        </w:rPr>
        <w:lastRenderedPageBreak/>
        <w:t xml:space="preserve">positions data augmentation not just as an engineering trick but as a </w:t>
      </w:r>
      <w:r w:rsidRPr="00611D15">
        <w:rPr>
          <w:rFonts w:ascii="Times New Roman" w:eastAsia="Times New Roman" w:hAnsi="Times New Roman" w:cs="Times New Roman"/>
          <w:bCs/>
          <w:kern w:val="0"/>
          <w:sz w:val="24"/>
          <w:szCs w:val="24"/>
          <w14:ligatures w14:val="none"/>
        </w:rPr>
        <w:t>statis</w:t>
      </w:r>
      <w:r w:rsidRPr="00191830">
        <w:rPr>
          <w:rFonts w:ascii="Times New Roman" w:eastAsia="Times New Roman" w:hAnsi="Times New Roman" w:cs="Times New Roman"/>
          <w:bCs/>
          <w:kern w:val="0"/>
          <w:sz w:val="24"/>
          <w:szCs w:val="24"/>
          <w14:ligatures w14:val="none"/>
        </w:rPr>
        <w:t>tically principled approach</w:t>
      </w:r>
      <w:r w:rsidRPr="00BC59E8">
        <w:rPr>
          <w:rFonts w:ascii="Times New Roman" w:eastAsia="Times New Roman" w:hAnsi="Times New Roman" w:cs="Times New Roman"/>
          <w:kern w:val="0"/>
          <w:sz w:val="24"/>
          <w:szCs w:val="24"/>
          <w14:ligatures w14:val="none"/>
        </w:rPr>
        <w:t xml:space="preserve"> to enhancing learning. It reinforces the idea that well-designed augmentations incorporate domain knowledge in a formal way, guiding the model toward more plausible solutions.</w:t>
      </w:r>
    </w:p>
    <w:p w14:paraId="147430E7" w14:textId="6E10BD8A" w:rsidR="00503F83" w:rsidRPr="00BC59E8" w:rsidRDefault="00503F83" w:rsidP="00BC59E8">
      <w:pPr>
        <w:pStyle w:val="Heading4"/>
        <w:numPr>
          <w:ilvl w:val="2"/>
          <w:numId w:val="15"/>
        </w:numPr>
        <w:spacing w:line="480" w:lineRule="auto"/>
      </w:pPr>
      <w:r w:rsidRPr="00BC59E8">
        <w:t>Practical Implementation and Generalization Theory</w:t>
      </w:r>
    </w:p>
    <w:p w14:paraId="05917BBD" w14:textId="1C6ABC06" w:rsidR="006107A6" w:rsidRPr="003208B7" w:rsidRDefault="00152B36"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In practice, data augmentation has proven effective in nearly all domains where data is scarce or expensive to label</w:t>
      </w:r>
      <w:r w:rsidR="006269C3" w:rsidRPr="00BC59E8">
        <w:rPr>
          <w:rFonts w:ascii="Times New Roman" w:eastAsia="Times New Roman" w:hAnsi="Times New Roman" w:cs="Times New Roman"/>
          <w:kern w:val="0"/>
          <w:sz w:val="24"/>
          <w:szCs w:val="24"/>
          <w14:ligatures w14:val="none"/>
        </w:rPr>
        <w:t xml:space="preserve"> </w:t>
      </w:r>
      <w:r w:rsidR="005F188E" w:rsidRPr="003208B7">
        <w:rPr>
          <w:rFonts w:ascii="Times New Roman" w:eastAsia="Times New Roman" w:hAnsi="Times New Roman" w:cs="Times New Roman"/>
          <w:kern w:val="0"/>
          <w:sz w:val="24"/>
          <w:szCs w:val="24"/>
          <w14:ligatures w14:val="none"/>
        </w:rPr>
        <w:fldChar w:fldCharType="begin"/>
      </w:r>
      <w:r w:rsidR="005F188E" w:rsidRPr="00BC59E8">
        <w:rPr>
          <w:rFonts w:ascii="Times New Roman" w:eastAsia="Times New Roman" w:hAnsi="Times New Roman" w:cs="Times New Roman"/>
          <w:kern w:val="0"/>
          <w:sz w:val="24"/>
          <w:szCs w:val="24"/>
          <w14:ligatures w14:val="none"/>
        </w:rPr>
        <w:instrText xml:space="preserve"> ADDIN ZOTERO_ITEM CSL_CITATION {"citationID":"vTht2Ssb","properties":{"formattedCitation":"(Plu\\uc0\\u353{}\\uc0\\u269{}ec &amp; \\uc0\\u352{}najder, 2023)","plainCitation":"(Pluščec &amp; Šnajder, 2023)","noteIndex":0},"citationItems":[{"id":297,"uris":["http://zotero.org/users/16149915/items/C49TSIGX"],"itemData":{"id":297,"type":"article-journal","abstract":"Data scarcity is a problem that occurs in languages and tasks where we do not have large amounts of labeled data but want to use state-of-the-art models. Such models are often deep learning models that require a significant amount of data to train. Acquiring data for various machine learning problems is accompanied by high labeling costs. Data augmentation is a low-cost approach for tackling data scarcity. This paper gives an overview of current state-of-the-art data augmentation methods used for natural language processing, with an emphasis on methods for neural and transformer-based models. Furthermore, it discusses the practical challenges of data augmentation, possible mitigations, and directions for future research.","DOI":"10.48550/ARXIV.2302.11412","license":"Creative Commons Attribution 4.0 International","note":"publisher: arXiv\nversion: 1","source":"Semantic Scholar","title":"Data Augmentation for Neural NLP","URL":"https://arxiv.org/abs/2302.11412","author":[{"family":"Pluščec","given":"Domagoj"},{"family":"Šnajder","given":"Jan"}],"accessed":{"date-parts":[["2025",8,24]]},"issued":{"date-parts":[["2023"]]}}}],"schema":"https://github.com/citation-style-language/schema/raw/master/csl-citation.json"} </w:instrText>
      </w:r>
      <w:r w:rsidR="005F188E" w:rsidRPr="003208B7">
        <w:rPr>
          <w:rFonts w:ascii="Times New Roman" w:eastAsia="Times New Roman" w:hAnsi="Times New Roman" w:cs="Times New Roman"/>
          <w:kern w:val="0"/>
          <w:sz w:val="24"/>
          <w:szCs w:val="24"/>
          <w14:ligatures w14:val="none"/>
        </w:rPr>
        <w:fldChar w:fldCharType="separate"/>
      </w:r>
      <w:r w:rsidR="005F188E" w:rsidRPr="003208B7">
        <w:rPr>
          <w:rFonts w:ascii="Times New Roman" w:hAnsi="Times New Roman" w:cs="Times New Roman"/>
          <w:sz w:val="24"/>
          <w:szCs w:val="24"/>
        </w:rPr>
        <w:t>(</w:t>
      </w:r>
      <w:proofErr w:type="spellStart"/>
      <w:r w:rsidR="005F188E" w:rsidRPr="003208B7">
        <w:rPr>
          <w:rFonts w:ascii="Times New Roman" w:hAnsi="Times New Roman" w:cs="Times New Roman"/>
          <w:sz w:val="24"/>
          <w:szCs w:val="24"/>
        </w:rPr>
        <w:t>Pluščec</w:t>
      </w:r>
      <w:proofErr w:type="spellEnd"/>
      <w:r w:rsidR="005F188E" w:rsidRPr="003208B7">
        <w:rPr>
          <w:rFonts w:ascii="Times New Roman" w:hAnsi="Times New Roman" w:cs="Times New Roman"/>
          <w:sz w:val="24"/>
          <w:szCs w:val="24"/>
        </w:rPr>
        <w:t xml:space="preserve"> &amp; </w:t>
      </w:r>
      <w:proofErr w:type="spellStart"/>
      <w:r w:rsidR="005F188E" w:rsidRPr="003208B7">
        <w:rPr>
          <w:rFonts w:ascii="Times New Roman" w:hAnsi="Times New Roman" w:cs="Times New Roman"/>
          <w:sz w:val="24"/>
          <w:szCs w:val="24"/>
        </w:rPr>
        <w:t>Šnajder</w:t>
      </w:r>
      <w:proofErr w:type="spellEnd"/>
      <w:r w:rsidR="005F188E" w:rsidRPr="003208B7">
        <w:rPr>
          <w:rFonts w:ascii="Times New Roman" w:hAnsi="Times New Roman" w:cs="Times New Roman"/>
          <w:sz w:val="24"/>
          <w:szCs w:val="24"/>
        </w:rPr>
        <w:t>, 2023)</w:t>
      </w:r>
      <w:r w:rsidR="005F188E"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From improving generalization in low-data regimes to serving as a crucial component in large-scale benchmarks (e.g., ImageNet), its utility is both theoretical and empirical.</w:t>
      </w:r>
      <w:r w:rsidRPr="00611D15">
        <w:rPr>
          <w:rFonts w:ascii="Times New Roman" w:eastAsia="Times New Roman" w:hAnsi="Times New Roman" w:cs="Times New Roman"/>
          <w:kern w:val="0"/>
          <w:sz w:val="24"/>
          <w:szCs w:val="24"/>
          <w14:ligatures w14:val="none"/>
        </w:rPr>
        <w:t xml:space="preserve"> The success of augmentation-based models in competitio</w:t>
      </w:r>
      <w:r w:rsidRPr="00191830">
        <w:rPr>
          <w:rFonts w:ascii="Times New Roman" w:eastAsia="Times New Roman" w:hAnsi="Times New Roman" w:cs="Times New Roman"/>
          <w:kern w:val="0"/>
          <w:sz w:val="24"/>
          <w:szCs w:val="24"/>
          <w14:ligatures w14:val="none"/>
        </w:rPr>
        <w:t xml:space="preserve">ns such as ILSVRC and the widespread use of </w:t>
      </w:r>
      <w:proofErr w:type="spellStart"/>
      <w:r w:rsidRPr="00191830">
        <w:rPr>
          <w:rFonts w:ascii="Times New Roman" w:eastAsia="Times New Roman" w:hAnsi="Times New Roman" w:cs="Times New Roman"/>
          <w:kern w:val="0"/>
          <w:sz w:val="24"/>
          <w:szCs w:val="24"/>
          <w14:ligatures w14:val="none"/>
        </w:rPr>
        <w:t>AutoAugment</w:t>
      </w:r>
      <w:proofErr w:type="spellEnd"/>
      <w:r w:rsidRPr="00191830">
        <w:rPr>
          <w:rFonts w:ascii="Times New Roman" w:eastAsia="Times New Roman" w:hAnsi="Times New Roman" w:cs="Times New Roman"/>
          <w:kern w:val="0"/>
          <w:sz w:val="24"/>
          <w:szCs w:val="24"/>
          <w14:ligatures w14:val="none"/>
        </w:rPr>
        <w:t xml:space="preserve">, </w:t>
      </w:r>
      <w:proofErr w:type="spellStart"/>
      <w:r w:rsidRPr="00191830">
        <w:rPr>
          <w:rFonts w:ascii="Times New Roman" w:eastAsia="Times New Roman" w:hAnsi="Times New Roman" w:cs="Times New Roman"/>
          <w:kern w:val="0"/>
          <w:sz w:val="24"/>
          <w:szCs w:val="24"/>
          <w14:ligatures w14:val="none"/>
        </w:rPr>
        <w:t>RandAugment</w:t>
      </w:r>
      <w:proofErr w:type="spellEnd"/>
      <w:r w:rsidRPr="00191830">
        <w:rPr>
          <w:rFonts w:ascii="Times New Roman" w:eastAsia="Times New Roman" w:hAnsi="Times New Roman" w:cs="Times New Roman"/>
          <w:kern w:val="0"/>
          <w:sz w:val="24"/>
          <w:szCs w:val="24"/>
          <w14:ligatures w14:val="none"/>
        </w:rPr>
        <w:t xml:space="preserve">, and </w:t>
      </w:r>
      <w:proofErr w:type="spellStart"/>
      <w:r w:rsidRPr="00191830">
        <w:rPr>
          <w:rFonts w:ascii="Times New Roman" w:eastAsia="Times New Roman" w:hAnsi="Times New Roman" w:cs="Times New Roman"/>
          <w:kern w:val="0"/>
          <w:sz w:val="24"/>
          <w:szCs w:val="24"/>
          <w14:ligatures w14:val="none"/>
        </w:rPr>
        <w:t>CutMix</w:t>
      </w:r>
      <w:proofErr w:type="spellEnd"/>
      <w:r w:rsidRPr="00191830">
        <w:rPr>
          <w:rFonts w:ascii="Times New Roman" w:eastAsia="Times New Roman" w:hAnsi="Times New Roman" w:cs="Times New Roman"/>
          <w:kern w:val="0"/>
          <w:sz w:val="24"/>
          <w:szCs w:val="24"/>
          <w14:ligatures w14:val="none"/>
        </w:rPr>
        <w:t xml:space="preserve"> further validate its importance</w:t>
      </w:r>
      <w:r w:rsidR="006269C3" w:rsidRPr="00BC59E8">
        <w:rPr>
          <w:rFonts w:ascii="Times New Roman" w:eastAsia="Times New Roman" w:hAnsi="Times New Roman" w:cs="Times New Roman"/>
          <w:kern w:val="0"/>
          <w:sz w:val="24"/>
          <w:szCs w:val="24"/>
          <w14:ligatures w14:val="none"/>
        </w:rPr>
        <w:t xml:space="preserve"> </w:t>
      </w:r>
      <w:r w:rsidR="00DE18FB" w:rsidRPr="003208B7">
        <w:rPr>
          <w:rFonts w:ascii="Times New Roman" w:eastAsia="Times New Roman" w:hAnsi="Times New Roman" w:cs="Times New Roman"/>
          <w:kern w:val="0"/>
          <w:sz w:val="24"/>
          <w:szCs w:val="24"/>
          <w14:ligatures w14:val="none"/>
        </w:rPr>
        <w:fldChar w:fldCharType="begin"/>
      </w:r>
      <w:r w:rsidR="00DE18FB" w:rsidRPr="00BC59E8">
        <w:rPr>
          <w:rFonts w:ascii="Times New Roman" w:eastAsia="Times New Roman" w:hAnsi="Times New Roman" w:cs="Times New Roman"/>
          <w:kern w:val="0"/>
          <w:sz w:val="24"/>
          <w:szCs w:val="24"/>
          <w14:ligatures w14:val="none"/>
        </w:rPr>
        <w:instrText xml:space="preserve"> ADDIN ZOTERO_ITEM CSL_CITATION {"citationID":"moE87akE","properties":{"formattedCitation":"(Cubuk et al., 2018)","plainCitation":"(Cubuk et al., 2018)","noteIndex":0},"citationItems":[{"id":301,"uris":["http://zotero.org/users/16149915/items/V6DGJGIH"],"itemData":{"id":301,"type":"article-journal","abstract":"Data augmentation is an effective technique for improving the accuracy of modern image classifiers. However, current data augmentation implementations are manually designed. In this paper, we describe a simple procedure called AutoAugment to automatically search for improved data augmentation policies. In our implementation, we have designed a search space where a policy consists of many sub-policies, one of which is randomly chosen for each image in each mini-batch. A sub-policy consists of two operations, each operation being an image processing function such as translation, rotation, or shearing, and the probabilities and magnitudes with which the functions are applied. We use a search algorithm to find the best policy such that the neural network yields the highest validation accuracy on a target dataset. Our method achieves state-of-the-art accuracy on CIFAR-10, CIFAR-100, SVHN, and ImageNet (without additional data). On ImageNet, we attain a Top-1 accuracy of 83.5% which is 0.4% better than the previous record of 83.1%. On CIFAR-10, we achieve an error rate of 1.5%, which is 0.6% better than the previous state-of-the-art. Augmentation policies we find are transferable between datasets. The policy learned on ImageNet transfers well to achieve significant improvements on other datasets, such as Oxford Flowers, Caltech-101, Oxford-IIT Pets, FGVC Aircraft, and Stanford Cars.","container-title":"ArXiv","source":"Semantic Scholar","title":"AutoAugment: Learning Augmentation Policies from Data","title-short":"AutoAugment","URL":"https://www.semanticscholar.org/paper/f723eb3e7159f07b97464c8d947d15e78612abe4","author":[{"family":"Cubuk","given":"E. D."},{"family":"Zoph","given":"Barret"},{"family":"Mané","given":"Dandelion"},{"family":"Vasudevan","given":"Vijay"},{"family":"Le","given":"Quoc V."}],"accessed":{"date-parts":[["2025",8,24]]},"issued":{"date-parts":[["2018",5,24]]}}}],"schema":"https://github.com/citation-style-language/schema/raw/master/csl-citation.json"} </w:instrText>
      </w:r>
      <w:r w:rsidR="00DE18FB" w:rsidRPr="003208B7">
        <w:rPr>
          <w:rFonts w:ascii="Times New Roman" w:eastAsia="Times New Roman" w:hAnsi="Times New Roman" w:cs="Times New Roman"/>
          <w:kern w:val="0"/>
          <w:sz w:val="24"/>
          <w:szCs w:val="24"/>
          <w14:ligatures w14:val="none"/>
        </w:rPr>
        <w:fldChar w:fldCharType="separate"/>
      </w:r>
      <w:r w:rsidR="00DE18FB" w:rsidRPr="003208B7">
        <w:rPr>
          <w:rFonts w:ascii="Times New Roman" w:hAnsi="Times New Roman" w:cs="Times New Roman"/>
          <w:sz w:val="24"/>
          <w:szCs w:val="24"/>
        </w:rPr>
        <w:t>(</w:t>
      </w:r>
      <w:proofErr w:type="spellStart"/>
      <w:r w:rsidR="00DE18FB" w:rsidRPr="003208B7">
        <w:rPr>
          <w:rFonts w:ascii="Times New Roman" w:hAnsi="Times New Roman" w:cs="Times New Roman"/>
          <w:sz w:val="24"/>
          <w:szCs w:val="24"/>
        </w:rPr>
        <w:t>Cubuk</w:t>
      </w:r>
      <w:proofErr w:type="spellEnd"/>
      <w:r w:rsidR="00DE18FB" w:rsidRPr="003208B7">
        <w:rPr>
          <w:rFonts w:ascii="Times New Roman" w:hAnsi="Times New Roman" w:cs="Times New Roman"/>
          <w:sz w:val="24"/>
          <w:szCs w:val="24"/>
        </w:rPr>
        <w:t xml:space="preserve"> et al., 2018)</w:t>
      </w:r>
      <w:r w:rsidR="00DE18FB"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w:t>
      </w:r>
      <w:r w:rsidR="006269C3" w:rsidRPr="003208B7">
        <w:rPr>
          <w:rFonts w:ascii="Times New Roman" w:eastAsia="Times New Roman" w:hAnsi="Times New Roman" w:cs="Times New Roman"/>
          <w:kern w:val="0"/>
          <w:sz w:val="24"/>
          <w:szCs w:val="24"/>
          <w14:ligatures w14:val="none"/>
        </w:rPr>
        <w:t xml:space="preserve"> </w:t>
      </w:r>
      <w:r w:rsidRPr="003208B7">
        <w:rPr>
          <w:rFonts w:ascii="Times New Roman" w:eastAsia="Times New Roman" w:hAnsi="Times New Roman" w:cs="Times New Roman"/>
          <w:kern w:val="0"/>
          <w:sz w:val="24"/>
          <w:szCs w:val="24"/>
          <w14:ligatures w14:val="none"/>
        </w:rPr>
        <w:t xml:space="preserve">In generalization theory, augmentation is closely associated with reducing </w:t>
      </w:r>
      <w:r w:rsidRPr="00611D15">
        <w:rPr>
          <w:rFonts w:ascii="Times New Roman" w:eastAsia="Times New Roman" w:hAnsi="Times New Roman" w:cs="Times New Roman"/>
          <w:bCs/>
          <w:kern w:val="0"/>
          <w:sz w:val="24"/>
          <w:szCs w:val="24"/>
          <w14:ligatures w14:val="none"/>
        </w:rPr>
        <w:t>Rademacher complexity</w:t>
      </w:r>
      <w:r w:rsidRPr="00191830">
        <w:rPr>
          <w:rFonts w:ascii="Times New Roman" w:eastAsia="Times New Roman" w:hAnsi="Times New Roman" w:cs="Times New Roman"/>
          <w:kern w:val="0"/>
          <w:sz w:val="24"/>
          <w:szCs w:val="24"/>
          <w14:ligatures w14:val="none"/>
        </w:rPr>
        <w:t xml:space="preserve">, a measure </w:t>
      </w:r>
      <w:r w:rsidRPr="00BC59E8">
        <w:rPr>
          <w:rFonts w:ascii="Times New Roman" w:eastAsia="Times New Roman" w:hAnsi="Times New Roman" w:cs="Times New Roman"/>
          <w:kern w:val="0"/>
          <w:sz w:val="24"/>
          <w:szCs w:val="24"/>
          <w14:ligatures w14:val="none"/>
        </w:rPr>
        <w:t>of function class capacity. Lower complexity leads to tighter generalization bounds, making it more likely that training performance correlates with test performance</w:t>
      </w:r>
      <w:r w:rsidR="006269C3" w:rsidRPr="00BC59E8">
        <w:rPr>
          <w:rFonts w:ascii="Times New Roman" w:eastAsia="Times New Roman" w:hAnsi="Times New Roman" w:cs="Times New Roman"/>
          <w:kern w:val="0"/>
          <w:sz w:val="24"/>
          <w:szCs w:val="24"/>
          <w14:ligatures w14:val="none"/>
        </w:rPr>
        <w:t xml:space="preserve"> </w:t>
      </w:r>
      <w:r w:rsidR="00DE18FB" w:rsidRPr="003208B7">
        <w:rPr>
          <w:rFonts w:ascii="Times New Roman" w:eastAsia="Times New Roman" w:hAnsi="Times New Roman" w:cs="Times New Roman"/>
          <w:kern w:val="0"/>
          <w:sz w:val="24"/>
          <w:szCs w:val="24"/>
          <w14:ligatures w14:val="none"/>
        </w:rPr>
        <w:fldChar w:fldCharType="begin"/>
      </w:r>
      <w:r w:rsidR="00DE18FB" w:rsidRPr="00BC59E8">
        <w:rPr>
          <w:rFonts w:ascii="Times New Roman" w:eastAsia="Times New Roman" w:hAnsi="Times New Roman" w:cs="Times New Roman"/>
          <w:kern w:val="0"/>
          <w:sz w:val="24"/>
          <w:szCs w:val="24"/>
          <w14:ligatures w14:val="none"/>
        </w:rPr>
        <w:instrText xml:space="preserve"> ADDIN ZOTERO_ITEM CSL_CITATION {"citationID":"o4eb5sjs","properties":{"formattedCitation":"(Gahtan &amp; Bronstein, 2025)","plainCitation":"(Gahtan &amp; Bronstein, 2025)","noteIndex":0},"citationItems":[{"id":306,"uris":["http://zotero.org/users/16149915/items/LM6HAR4N"],"itemData":{"id":306,"type":"article","abstract":"Deep temporal architectures such as Temporal Convolutional Networks (TCNs) achieve strong predictive performance on sequential data, yet theoretical understanding of their generalization remains limited. We address this gap by providing both the first non-vacuous, architecture-aware generalization bounds for deep temporal models and a principled evaluation methodology.","DOI":"10.48550/arXiv.2508.06066","language":"en","note":"arXiv:2508.06066 [cs]","number":"arXiv:2508.06066","publisher":"arXiv","source":"arXiv.org","title":"Architecture-Aware Generalization Bounds for Temporal Networks: Theory and Fair Comparison Methodology","title-short":"Architecture-Aware Generalization Bounds for Temporal Networks","URL":"http://arxiv.org/abs/2508.06066","author":[{"family":"Gahtan","given":"Barak"},{"family":"Bronstein","given":"Alex M."}],"accessed":{"date-parts":[["2025",8,24]]},"issued":{"date-parts":[["2025",8,8]]}}}],"schema":"https://github.com/citation-style-language/schema/raw/master/csl-citation.json"} </w:instrText>
      </w:r>
      <w:r w:rsidR="00DE18FB" w:rsidRPr="003208B7">
        <w:rPr>
          <w:rFonts w:ascii="Times New Roman" w:eastAsia="Times New Roman" w:hAnsi="Times New Roman" w:cs="Times New Roman"/>
          <w:kern w:val="0"/>
          <w:sz w:val="24"/>
          <w:szCs w:val="24"/>
          <w14:ligatures w14:val="none"/>
        </w:rPr>
        <w:fldChar w:fldCharType="separate"/>
      </w:r>
      <w:r w:rsidR="00DE18FB" w:rsidRPr="003208B7">
        <w:rPr>
          <w:rFonts w:ascii="Times New Roman" w:hAnsi="Times New Roman" w:cs="Times New Roman"/>
          <w:sz w:val="24"/>
          <w:szCs w:val="24"/>
        </w:rPr>
        <w:t>(</w:t>
      </w:r>
      <w:proofErr w:type="spellStart"/>
      <w:r w:rsidR="00DE18FB" w:rsidRPr="003208B7">
        <w:rPr>
          <w:rFonts w:ascii="Times New Roman" w:hAnsi="Times New Roman" w:cs="Times New Roman"/>
          <w:sz w:val="24"/>
          <w:szCs w:val="24"/>
        </w:rPr>
        <w:t>Gahtan</w:t>
      </w:r>
      <w:proofErr w:type="spellEnd"/>
      <w:r w:rsidR="00DE18FB" w:rsidRPr="003208B7">
        <w:rPr>
          <w:rFonts w:ascii="Times New Roman" w:hAnsi="Times New Roman" w:cs="Times New Roman"/>
          <w:sz w:val="24"/>
          <w:szCs w:val="24"/>
        </w:rPr>
        <w:t xml:space="preserve"> &amp; Bronstein, 2025)</w:t>
      </w:r>
      <w:r w:rsidR="00DE18FB"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w:t>
      </w:r>
    </w:p>
    <w:p w14:paraId="1AFB868E" w14:textId="5C11A188" w:rsidR="00503F83" w:rsidRPr="00BC59E8" w:rsidRDefault="007847F2" w:rsidP="00BC59E8">
      <w:pPr>
        <w:pStyle w:val="Heading3"/>
        <w:numPr>
          <w:ilvl w:val="1"/>
          <w:numId w:val="15"/>
        </w:numPr>
        <w:spacing w:line="480" w:lineRule="auto"/>
        <w:ind w:left="720" w:hanging="720"/>
        <w:rPr>
          <w:sz w:val="24"/>
          <w:szCs w:val="24"/>
        </w:rPr>
      </w:pPr>
      <w:bookmarkStart w:id="41" w:name="_Toc212409772"/>
      <w:r w:rsidRPr="00611D15">
        <w:rPr>
          <w:sz w:val="24"/>
          <w:szCs w:val="24"/>
        </w:rPr>
        <w:t>Ethic</w:t>
      </w:r>
      <w:r w:rsidRPr="00191830">
        <w:rPr>
          <w:sz w:val="24"/>
          <w:szCs w:val="24"/>
        </w:rPr>
        <w:t>al Consideration in Data Augmentation</w:t>
      </w:r>
      <w:bookmarkEnd w:id="41"/>
    </w:p>
    <w:p w14:paraId="1FFCF8B8" w14:textId="410C297F" w:rsidR="007847F2" w:rsidRPr="003208B7" w:rsidRDefault="007847F2"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As data augmentation becomes a standard technique in deep learning pipelines, its ethical implications are drawing increased attention</w:t>
      </w:r>
      <w:r w:rsidR="00F35A8E" w:rsidRPr="00BC59E8">
        <w:rPr>
          <w:rFonts w:ascii="Times New Roman" w:eastAsia="Times New Roman" w:hAnsi="Times New Roman" w:cs="Times New Roman"/>
          <w:kern w:val="0"/>
          <w:sz w:val="24"/>
          <w:szCs w:val="24"/>
          <w14:ligatures w14:val="none"/>
        </w:rPr>
        <w:t xml:space="preserve"> </w:t>
      </w:r>
      <w:r w:rsidR="00F35A8E" w:rsidRPr="003208B7">
        <w:rPr>
          <w:rFonts w:ascii="Times New Roman" w:eastAsia="Times New Roman" w:hAnsi="Times New Roman" w:cs="Times New Roman"/>
          <w:kern w:val="0"/>
          <w:sz w:val="24"/>
          <w:szCs w:val="24"/>
          <w14:ligatures w14:val="none"/>
        </w:rPr>
        <w:fldChar w:fldCharType="begin"/>
      </w:r>
      <w:r w:rsidR="008C7F93" w:rsidRPr="00BC59E8">
        <w:rPr>
          <w:rFonts w:ascii="Times New Roman" w:eastAsia="Times New Roman" w:hAnsi="Times New Roman" w:cs="Times New Roman"/>
          <w:kern w:val="0"/>
          <w:sz w:val="24"/>
          <w:szCs w:val="24"/>
          <w14:ligatures w14:val="none"/>
        </w:rPr>
        <w:instrText xml:space="preserve"> ADDIN ZOTERO_ITEM CSL_CITATION {"citationID":"atuarab4ds","properties":{"formattedCitation":"(Krizhevsky et al., 2017)","plainCitation":"(Krizhevsky et al., 2017)","noteIndex":0},"citationItems":[{"id":203,"uris":["http://zotero.org/users/16149915/items/WMCUYT7D"],"itemData":{"id":203,"type":"article-journal","abstract":"We trained a large, deep convolutional neural network to classify the 1.2 million high-resolution images in the ImageNet LSVRC-2010 contest into the 1000 different classes. On the test data, we achieved top-1 and top-5 error rates of 37.5% and 17.0% which is considerably better than the previous state-of-the-art. The neural network, which has 60 million parameters and 650,000 neurons, consists of ﬁve convolutional layers, some of which are followed by max-pooling layers, and three fully-connected layers with a ﬁnal 1000-way softmax. To make training faster, we used non-saturating neurons and a very efﬁcient GPU implementation of the convolution operation. To reduce overﬁtting in the fully-connected layers we employed a recently-developed regularization method called “dropout” that proved to be very effective. We also entered a variant of this model in the ILSVRC-2012 competition and achieved a winning top-5 test error rate of 15.3%, compared to 26.2% achieved by the second-best entry.","container-title":"Communications of the ACM","DOI":"10.1145/3065386","ISSN":"0001-0782, 1557-7317","issue":"6","journalAbbreviation":"Commun. ACM","language":"en","page":"84-90","source":"DOI.org (Crossref)","title":"ImageNet classification with deep convolutional neural networks","volume":"60","author":[{"family":"Krizhevsky","given":"Alex"},{"family":"Sutskever","given":"Ilya"},{"family":"Hinton","given":"Geoffrey E."}],"issued":{"date-parts":[["2017",5,24]]}}}],"schema":"https://github.com/citation-style-language/schema/raw/master/csl-citation.json"} </w:instrText>
      </w:r>
      <w:r w:rsidR="00F35A8E" w:rsidRPr="003208B7">
        <w:rPr>
          <w:rFonts w:ascii="Times New Roman" w:eastAsia="Times New Roman" w:hAnsi="Times New Roman" w:cs="Times New Roman"/>
          <w:kern w:val="0"/>
          <w:sz w:val="24"/>
          <w:szCs w:val="24"/>
          <w14:ligatures w14:val="none"/>
        </w:rPr>
        <w:fldChar w:fldCharType="separate"/>
      </w:r>
      <w:r w:rsidR="008C7F93" w:rsidRPr="003208B7">
        <w:rPr>
          <w:rFonts w:ascii="Times New Roman" w:hAnsi="Times New Roman" w:cs="Times New Roman"/>
          <w:sz w:val="24"/>
          <w:szCs w:val="24"/>
        </w:rPr>
        <w:t>(</w:t>
      </w:r>
      <w:proofErr w:type="spellStart"/>
      <w:r w:rsidR="008C7F93" w:rsidRPr="003208B7">
        <w:rPr>
          <w:rFonts w:ascii="Times New Roman" w:hAnsi="Times New Roman" w:cs="Times New Roman"/>
          <w:sz w:val="24"/>
          <w:szCs w:val="24"/>
        </w:rPr>
        <w:t>Krizhevsky</w:t>
      </w:r>
      <w:proofErr w:type="spellEnd"/>
      <w:r w:rsidR="008C7F93" w:rsidRPr="003208B7">
        <w:rPr>
          <w:rFonts w:ascii="Times New Roman" w:hAnsi="Times New Roman" w:cs="Times New Roman"/>
          <w:sz w:val="24"/>
          <w:szCs w:val="24"/>
        </w:rPr>
        <w:t xml:space="preserve"> et al., 2017)</w:t>
      </w:r>
      <w:r w:rsidR="00F35A8E"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While augmentation strategies such as Flip-and-Hide are typically used to improve generalization and robustness, their deployment—particularly in sensitive or h</w:t>
      </w:r>
      <w:r w:rsidRPr="00611D15">
        <w:rPr>
          <w:rFonts w:ascii="Times New Roman" w:eastAsia="Times New Roman" w:hAnsi="Times New Roman" w:cs="Times New Roman"/>
          <w:kern w:val="0"/>
          <w:sz w:val="24"/>
          <w:szCs w:val="24"/>
          <w14:ligatures w14:val="none"/>
        </w:rPr>
        <w:t>igh-stakes domains</w:t>
      </w:r>
      <w:r w:rsidR="00235E49">
        <w:rPr>
          <w:rFonts w:ascii="Times New Roman" w:eastAsia="Times New Roman" w:hAnsi="Times New Roman" w:cs="Times New Roman"/>
          <w:kern w:val="0"/>
          <w:sz w:val="24"/>
          <w:szCs w:val="24"/>
          <w14:ligatures w14:val="none"/>
        </w:rPr>
        <w:t xml:space="preserve">, </w:t>
      </w:r>
      <w:r w:rsidRPr="00611D15">
        <w:rPr>
          <w:rFonts w:ascii="Times New Roman" w:eastAsia="Times New Roman" w:hAnsi="Times New Roman" w:cs="Times New Roman"/>
          <w:kern w:val="0"/>
          <w:sz w:val="24"/>
          <w:szCs w:val="24"/>
          <w14:ligatures w14:val="none"/>
        </w:rPr>
        <w:t>must be evaluated through the lens o</w:t>
      </w:r>
      <w:r w:rsidRPr="00191830">
        <w:rPr>
          <w:rFonts w:ascii="Times New Roman" w:eastAsia="Times New Roman" w:hAnsi="Times New Roman" w:cs="Times New Roman"/>
          <w:kern w:val="0"/>
          <w:sz w:val="24"/>
          <w:szCs w:val="24"/>
          <w14:ligatures w14:val="none"/>
        </w:rPr>
        <w:t>f fairness, transparency, and responsible AI practices</w:t>
      </w:r>
      <w:r w:rsidR="00F35A8E" w:rsidRPr="00BC59E8">
        <w:rPr>
          <w:rFonts w:ascii="Times New Roman" w:eastAsia="Times New Roman" w:hAnsi="Times New Roman" w:cs="Times New Roman"/>
          <w:kern w:val="0"/>
          <w:sz w:val="24"/>
          <w:szCs w:val="24"/>
          <w14:ligatures w14:val="none"/>
        </w:rPr>
        <w:t xml:space="preserve"> </w:t>
      </w:r>
      <w:r w:rsidR="00F35A8E" w:rsidRPr="003208B7">
        <w:rPr>
          <w:rFonts w:ascii="Times New Roman" w:eastAsia="Times New Roman" w:hAnsi="Times New Roman" w:cs="Times New Roman"/>
          <w:kern w:val="0"/>
          <w:sz w:val="24"/>
          <w:szCs w:val="24"/>
          <w14:ligatures w14:val="none"/>
        </w:rPr>
        <w:fldChar w:fldCharType="begin"/>
      </w:r>
      <w:r w:rsidR="008C7F93" w:rsidRPr="00BC59E8">
        <w:rPr>
          <w:rFonts w:ascii="Times New Roman" w:eastAsia="Times New Roman" w:hAnsi="Times New Roman" w:cs="Times New Roman"/>
          <w:kern w:val="0"/>
          <w:sz w:val="24"/>
          <w:szCs w:val="24"/>
          <w14:ligatures w14:val="none"/>
        </w:rPr>
        <w:instrText xml:space="preserve"> ADDIN ZOTERO_ITEM CSL_CITATION {"citationID":"ak4ajbosjn","properties":{"formattedCitation":"(Pham et al., 2023)","plainCitation":"(Pham et al., 2023)","noteIndex":0},"citationItems":[{"id":321,"uris":["http://zotero.org/users/16149915/items/P73JZWTM"],"itemData":{"id":321,"type":"article-journal","abstract":"As machine learning (ML) algorithms are increasingly used in high-stakes applications, concerns have arisen that they may be biased against certain social groups. Although many approaches have been proposed to make ML models fair, they typically rely on the assumption that data distributions in training and deployment are identical. Unfortunately, this is commonly violated in practice and a model that is fair during training may lead to an unexpected outcome during its deployment. Although the problem of designing robust ML models under dataset shifts has been widely studied, most existing works focus only on the transfer of accuracy. In this paper, we study the transfer of both fairness and accuracy under domain generalization where the data at test time may be sampled from never-before-seen domains. We first develop theoretical bounds on the unfairness and expected loss at deployment, and then derive sufficient conditions under which fairness and accuracy can be perfectly transferred via invariant representation learning. Guided by this, we design a learning algorithm such that fair ML models learned with training data still have high fairness and accuracy when deployment environments change. Experiments on real-world data validate the proposed algorithm. Model implementation is available at https://github.com/pth1993/FATDM.","DOI":"10.48550/ARXIV.2301.13323","license":"Creative Commons Attribution Non Commercial No Derivatives 4.0 International","note":"publisher: arXiv\nversion: 1","source":"Semantic Scholar","title":"Fairness and Accuracy under Domain Generalization","URL":"https://arxiv.org/abs/2301.13323","author":[{"family":"Pham","given":"Thai-Hoang"},{"family":"Zhang","given":"Xueru"},{"family":"Zhang","given":"Ping"}],"accessed":{"date-parts":[["2025",8,25]]},"issued":{"date-parts":[["2023"]]}}}],"schema":"https://github.com/citation-style-language/schema/raw/master/csl-citation.json"} </w:instrText>
      </w:r>
      <w:r w:rsidR="00F35A8E" w:rsidRPr="003208B7">
        <w:rPr>
          <w:rFonts w:ascii="Times New Roman" w:eastAsia="Times New Roman" w:hAnsi="Times New Roman" w:cs="Times New Roman"/>
          <w:kern w:val="0"/>
          <w:sz w:val="24"/>
          <w:szCs w:val="24"/>
          <w14:ligatures w14:val="none"/>
        </w:rPr>
        <w:fldChar w:fldCharType="separate"/>
      </w:r>
      <w:r w:rsidR="008C7F93" w:rsidRPr="003208B7">
        <w:rPr>
          <w:rFonts w:ascii="Times New Roman" w:hAnsi="Times New Roman" w:cs="Times New Roman"/>
          <w:sz w:val="24"/>
          <w:szCs w:val="24"/>
        </w:rPr>
        <w:t>(Pham et al., 2023)</w:t>
      </w:r>
      <w:r w:rsidR="00F35A8E"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xml:space="preserve">. This section explores </w:t>
      </w:r>
      <w:r w:rsidRPr="003208B7">
        <w:rPr>
          <w:rFonts w:ascii="Times New Roman" w:eastAsia="Times New Roman" w:hAnsi="Times New Roman" w:cs="Times New Roman"/>
          <w:kern w:val="0"/>
          <w:sz w:val="24"/>
          <w:szCs w:val="24"/>
          <w14:ligatures w14:val="none"/>
        </w:rPr>
        <w:lastRenderedPageBreak/>
        <w:t>the ethical concerns that arise from the use of augmentation methods, especially those involving geometric and occlusion-based transformations.</w:t>
      </w:r>
    </w:p>
    <w:p w14:paraId="475BB49D" w14:textId="7E277B78" w:rsidR="007847F2" w:rsidRPr="00611D15" w:rsidRDefault="007847F2" w:rsidP="00BC59E8">
      <w:pPr>
        <w:pStyle w:val="Heading4"/>
        <w:numPr>
          <w:ilvl w:val="2"/>
          <w:numId w:val="15"/>
        </w:numPr>
        <w:spacing w:line="480" w:lineRule="auto"/>
      </w:pPr>
      <w:r w:rsidRPr="00611D15">
        <w:t>Risk of Amplifying Biases</w:t>
      </w:r>
    </w:p>
    <w:p w14:paraId="490470B0" w14:textId="5C5EF4A6" w:rsidR="007847F2" w:rsidRPr="00191830" w:rsidRDefault="007847F2"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611D15">
        <w:rPr>
          <w:rFonts w:ascii="Times New Roman" w:eastAsia="Times New Roman" w:hAnsi="Times New Roman" w:cs="Times New Roman"/>
          <w:kern w:val="0"/>
          <w:sz w:val="24"/>
          <w:szCs w:val="24"/>
          <w14:ligatures w14:val="none"/>
        </w:rPr>
        <w:t>Although data augmentation aims to diversify tr</w:t>
      </w:r>
      <w:r w:rsidRPr="00191830">
        <w:rPr>
          <w:rFonts w:ascii="Times New Roman" w:eastAsia="Times New Roman" w:hAnsi="Times New Roman" w:cs="Times New Roman"/>
          <w:kern w:val="0"/>
          <w:sz w:val="24"/>
          <w:szCs w:val="24"/>
          <w14:ligatures w14:val="none"/>
        </w:rPr>
        <w:t>aining data, it can paradoxically reinforce or amplify existing biases when not applied judiciously. For instance, when certain classes are disproportionately augmented</w:t>
      </w:r>
      <w:r w:rsidR="00235E49">
        <w:rPr>
          <w:rFonts w:ascii="Times New Roman" w:eastAsia="Times New Roman" w:hAnsi="Times New Roman" w:cs="Times New Roman"/>
          <w:kern w:val="0"/>
          <w:sz w:val="24"/>
          <w:szCs w:val="24"/>
          <w14:ligatures w14:val="none"/>
        </w:rPr>
        <w:t xml:space="preserve">, </w:t>
      </w:r>
      <w:r w:rsidRPr="00191830">
        <w:rPr>
          <w:rFonts w:ascii="Times New Roman" w:eastAsia="Times New Roman" w:hAnsi="Times New Roman" w:cs="Times New Roman"/>
          <w:kern w:val="0"/>
          <w:sz w:val="24"/>
          <w:szCs w:val="24"/>
          <w14:ligatures w14:val="none"/>
        </w:rPr>
        <w:t>either by chance or design</w:t>
      </w:r>
      <w:r w:rsidR="00235E49">
        <w:rPr>
          <w:rFonts w:ascii="Times New Roman" w:eastAsia="Times New Roman" w:hAnsi="Times New Roman" w:cs="Times New Roman"/>
          <w:kern w:val="0"/>
          <w:sz w:val="24"/>
          <w:szCs w:val="24"/>
          <w14:ligatures w14:val="none"/>
        </w:rPr>
        <w:t xml:space="preserve">, </w:t>
      </w:r>
      <w:r w:rsidRPr="00191830">
        <w:rPr>
          <w:rFonts w:ascii="Times New Roman" w:eastAsia="Times New Roman" w:hAnsi="Times New Roman" w:cs="Times New Roman"/>
          <w:kern w:val="0"/>
          <w:sz w:val="24"/>
          <w:szCs w:val="24"/>
          <w14:ligatures w14:val="none"/>
        </w:rPr>
        <w:t xml:space="preserve">it may lead to </w:t>
      </w:r>
      <w:r w:rsidRPr="00BC59E8">
        <w:rPr>
          <w:rFonts w:ascii="Times New Roman" w:eastAsia="Times New Roman" w:hAnsi="Times New Roman" w:cs="Times New Roman"/>
          <w:bCs/>
          <w:kern w:val="0"/>
          <w:sz w:val="24"/>
          <w:szCs w:val="24"/>
          <w14:ligatures w14:val="none"/>
        </w:rPr>
        <w:t>overrepresentation</w:t>
      </w:r>
      <w:r w:rsidRPr="00BC59E8">
        <w:rPr>
          <w:rFonts w:ascii="Times New Roman" w:eastAsia="Times New Roman" w:hAnsi="Times New Roman" w:cs="Times New Roman"/>
          <w:kern w:val="0"/>
          <w:sz w:val="24"/>
          <w:szCs w:val="24"/>
          <w14:ligatures w14:val="none"/>
        </w:rPr>
        <w:t xml:space="preserve"> of specific features, orientations, or visual structures</w:t>
      </w:r>
      <w:r w:rsidR="001F7529" w:rsidRPr="00BC59E8">
        <w:rPr>
          <w:rFonts w:ascii="Times New Roman" w:eastAsia="Times New Roman" w:hAnsi="Times New Roman" w:cs="Times New Roman"/>
          <w:kern w:val="0"/>
          <w:sz w:val="24"/>
          <w:szCs w:val="24"/>
          <w14:ligatures w14:val="none"/>
        </w:rPr>
        <w:t xml:space="preserve"> </w:t>
      </w:r>
      <w:r w:rsidR="001F7529" w:rsidRPr="003208B7">
        <w:rPr>
          <w:rFonts w:ascii="Times New Roman" w:eastAsia="Times New Roman" w:hAnsi="Times New Roman" w:cs="Times New Roman"/>
          <w:kern w:val="0"/>
          <w:sz w:val="24"/>
          <w:szCs w:val="24"/>
          <w14:ligatures w14:val="none"/>
        </w:rPr>
        <w:fldChar w:fldCharType="begin"/>
      </w:r>
      <w:r w:rsidR="008C7F93" w:rsidRPr="00BC59E8">
        <w:rPr>
          <w:rFonts w:ascii="Times New Roman" w:eastAsia="Times New Roman" w:hAnsi="Times New Roman" w:cs="Times New Roman"/>
          <w:kern w:val="0"/>
          <w:sz w:val="24"/>
          <w:szCs w:val="24"/>
          <w14:ligatures w14:val="none"/>
        </w:rPr>
        <w:instrText xml:space="preserve"> ADDIN ZOTERO_ITEM CSL_CITATION {"citationID":"a1ul4afnld4","properties":{"formattedCitation":"(Jain et al., 2020)","plainCitation":"(Jain et al., 2020)","noteIndex":0},"citationItems":[{"id":324,"uris":["http://zotero.org/users/16149915/items/7AG3XH6Y"],"itemData":{"id":324,"type":"article-journal","abstract":"Recently, the use of synthetic data generated by GANs has become a popular method to do data augmentation for many applications. While practitioners celebrate this as an economical way to obtain synthetic data for training data-hungry machine learning models, it is not clear that they recognize the perils of such an augmentation technique when applied to an already-biased dataset. Although one expects GANs to replicate the distribution of the original data, in real-world settings with limited data and finite network capacity, GANs suffer from mode collapse. Especially when this data is coming from online social media platforms or the web which are never balanced. In this paper, we show that in settings where data exhibits bias along some axes (eg. gender, race), failure modes of Generative Adversarial Networks (GANs) exacerbate the biases in the generated data. More often than not, this bias is unavoidable; we empirically demonstrate that given input of a dataset of headshots of engineering faculty collected from 47 online university directory webpages in the United States is biased toward white males, a state-of-the-art (unconditional variant of) GAN \"imagines\" faces of synthetic engineering professors that have masculine facial features and white skin color (inferred using human studies and a state-of-the-art gender recognition system). We also conduct a preliminary case study to highlight how Snapchat's explosively popular \"female\" filter (widely accepted to use a conditional variant of GAN), ends up consistently lightening the skin tones in women of color when trying to make face images appear more feminine. Our study is meant to serve as a cautionary tale for the lay practitioners who may unknowingly increase the bias in their training data by using GAN-based augmentation techniques with web data and to showcase the dangers of using biased datasets for facial applications.","container-title":"ArXiv","source":"Semantic Scholar","title":"Imperfect ImaGANation: Implications of GANs Exacerbating Biases on Facial Data Augmentation and Snapchat Selfie Lenses","title-short":"Imperfect ImaGANation","URL":"https://www.semanticscholar.org/paper/2b15d1a1b354573b3ce23b18991d15c850a8546b","author":[{"family":"Jain","given":"Niharika"},{"family":"Hernandez","given":"Alberto Olmo"},{"family":"Sengupta","given":"Sailik"},{"family":"Manikonda","given":"L."},{"family":"Kambhampati","given":"S."}],"accessed":{"date-parts":[["2025",8,25]]},"issued":{"date-parts":[["2020",1,26]]}}}],"schema":"https://github.com/citation-style-language/schema/raw/master/csl-citation.json"} </w:instrText>
      </w:r>
      <w:r w:rsidR="001F7529" w:rsidRPr="003208B7">
        <w:rPr>
          <w:rFonts w:ascii="Times New Roman" w:eastAsia="Times New Roman" w:hAnsi="Times New Roman" w:cs="Times New Roman"/>
          <w:kern w:val="0"/>
          <w:sz w:val="24"/>
          <w:szCs w:val="24"/>
          <w14:ligatures w14:val="none"/>
        </w:rPr>
        <w:fldChar w:fldCharType="separate"/>
      </w:r>
      <w:r w:rsidR="008C7F93" w:rsidRPr="003208B7">
        <w:rPr>
          <w:rFonts w:ascii="Times New Roman" w:hAnsi="Times New Roman" w:cs="Times New Roman"/>
          <w:sz w:val="24"/>
          <w:szCs w:val="24"/>
        </w:rPr>
        <w:t>(Jain et al., 2020)</w:t>
      </w:r>
      <w:r w:rsidR="001F7529"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This is particularly problematic in classi</w:t>
      </w:r>
      <w:r w:rsidRPr="00611D15">
        <w:rPr>
          <w:rFonts w:ascii="Times New Roman" w:eastAsia="Times New Roman" w:hAnsi="Times New Roman" w:cs="Times New Roman"/>
          <w:kern w:val="0"/>
          <w:sz w:val="24"/>
          <w:szCs w:val="24"/>
          <w14:ligatures w14:val="none"/>
        </w:rPr>
        <w:t xml:space="preserve">fication tasks where class balance is critical. If one </w:t>
      </w:r>
      <w:r w:rsidRPr="00191830">
        <w:rPr>
          <w:rFonts w:ascii="Times New Roman" w:eastAsia="Times New Roman" w:hAnsi="Times New Roman" w:cs="Times New Roman"/>
          <w:kern w:val="0"/>
          <w:sz w:val="24"/>
          <w:szCs w:val="24"/>
          <w14:ligatures w14:val="none"/>
        </w:rPr>
        <w:t>class undergoes more aggressive or frequent augmentation (e.g., excessive flipping or masking), the model may inadvertently assign undue importance to its distorted representations, skewing decision boundaries and degrading fairness.</w:t>
      </w:r>
    </w:p>
    <w:p w14:paraId="4A63FA43" w14:textId="675B032A" w:rsidR="007847F2" w:rsidRPr="00191830" w:rsidRDefault="007847F2"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Moreover, the assumption of label invariance under augmentation is not always valid. In domains such as facial recognition or emotion detection, flipping or occluding certain regions may alter the perceived class</w:t>
      </w:r>
      <w:r w:rsidR="009943AB" w:rsidRPr="00BC59E8">
        <w:rPr>
          <w:rFonts w:ascii="Times New Roman" w:eastAsia="Times New Roman" w:hAnsi="Times New Roman" w:cs="Times New Roman"/>
          <w:kern w:val="0"/>
          <w:sz w:val="24"/>
          <w:szCs w:val="24"/>
          <w14:ligatures w14:val="none"/>
        </w:rPr>
        <w:t xml:space="preserve">, </w:t>
      </w:r>
      <w:r w:rsidRPr="00BC59E8">
        <w:rPr>
          <w:rFonts w:ascii="Times New Roman" w:eastAsia="Times New Roman" w:hAnsi="Times New Roman" w:cs="Times New Roman"/>
          <w:kern w:val="0"/>
          <w:sz w:val="24"/>
          <w:szCs w:val="24"/>
          <w14:ligatures w14:val="none"/>
        </w:rPr>
        <w:t>especially in culturally or contextually sensitive datasets</w:t>
      </w:r>
      <w:r w:rsidR="001F7529" w:rsidRPr="00BC59E8">
        <w:rPr>
          <w:rFonts w:ascii="Times New Roman" w:eastAsia="Times New Roman" w:hAnsi="Times New Roman" w:cs="Times New Roman"/>
          <w:kern w:val="0"/>
          <w:sz w:val="24"/>
          <w:szCs w:val="24"/>
          <w14:ligatures w14:val="none"/>
        </w:rPr>
        <w:t xml:space="preserve"> </w:t>
      </w:r>
      <w:r w:rsidR="001F7529" w:rsidRPr="003208B7">
        <w:rPr>
          <w:rFonts w:ascii="Times New Roman" w:eastAsia="Times New Roman" w:hAnsi="Times New Roman" w:cs="Times New Roman"/>
          <w:kern w:val="0"/>
          <w:sz w:val="24"/>
          <w:szCs w:val="24"/>
          <w14:ligatures w14:val="none"/>
        </w:rPr>
        <w:fldChar w:fldCharType="begin"/>
      </w:r>
      <w:r w:rsidR="008C7F93" w:rsidRPr="00BC59E8">
        <w:rPr>
          <w:rFonts w:ascii="Times New Roman" w:eastAsia="Times New Roman" w:hAnsi="Times New Roman" w:cs="Times New Roman"/>
          <w:kern w:val="0"/>
          <w:sz w:val="24"/>
          <w:szCs w:val="24"/>
          <w14:ligatures w14:val="none"/>
        </w:rPr>
        <w:instrText xml:space="preserve"> ADDIN ZOTERO_ITEM CSL_CITATION {"citationID":"a206ipj76bk","properties":{"formattedCitation":"(Lee et al., 2019)","plainCitation":"(Lee et al., 2019)","noteIndex":0},"citationItems":[{"id":328,"uris":["http://zotero.org/users/16149915/items/536D97Z4"],"itemData":{"id":328,"type":"article-journal","abstract":"Data augmentation techniques, e.g., flipping or cropping, which systematically enlarge the training dataset by explicitly generating more training samples, are effective in improving the generalization performance of deep neural networks. In the supervised setting, a common practice for data augmentation is to assign the same label to all augmented samples of the same source. However, if the augmentation results in large distributional discrepancy among them (e.g., rotations), forcing their label invariance may be too difficult to solve and often hurts the performance. To tackle this challenge, we suggest a simple yet effective idea of learning the joint distribution of the original and self-supervised labels of augmented samples. The joint learning framework is easier to train, and enables an aggregated inference combining the predictions from different augmented samples for improving the performance. Further, to speed up the aggregation process, we also propose a knowledge transfer technique, self-distillation, which transfers the knowledge of augmentation into the model itself. We demonstrate the effectiveness of our data augmentation framework on various fully-supervised settings including the few-shot and imbalanced classification scenarios.","container-title":"ArXiv","source":"Semantic Scholar","title":"Rethinking Data Augmentation: Self-Supervision and Self-Distillation","title-short":"Rethinking Data Augmentation","URL":"https://www.semanticscholar.org/paper/88d08a5bd00a301455e0f6a454642550775fb427","author":[{"family":"Lee","given":"Hankook"},{"family":"Hwang","given":"Sung Ju"},{"family":"Shin","given":"Jinwoo"}],"accessed":{"date-parts":[["2025",8,25]]},"issued":{"date-parts":[["2019",9,25]]}}}],"schema":"https://github.com/citation-style-language/schema/raw/master/csl-citation.json"} </w:instrText>
      </w:r>
      <w:r w:rsidR="001F7529" w:rsidRPr="003208B7">
        <w:rPr>
          <w:rFonts w:ascii="Times New Roman" w:eastAsia="Times New Roman" w:hAnsi="Times New Roman" w:cs="Times New Roman"/>
          <w:kern w:val="0"/>
          <w:sz w:val="24"/>
          <w:szCs w:val="24"/>
          <w14:ligatures w14:val="none"/>
        </w:rPr>
        <w:fldChar w:fldCharType="separate"/>
      </w:r>
      <w:r w:rsidR="008C7F93" w:rsidRPr="003208B7">
        <w:rPr>
          <w:rFonts w:ascii="Times New Roman" w:hAnsi="Times New Roman" w:cs="Times New Roman"/>
          <w:sz w:val="24"/>
          <w:szCs w:val="24"/>
        </w:rPr>
        <w:t>(Lee et al., 2019)</w:t>
      </w:r>
      <w:r w:rsidR="001F7529"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xml:space="preserve">. These nuances, if unaccounted for, may contribute to </w:t>
      </w:r>
      <w:r w:rsidRPr="00611D15">
        <w:rPr>
          <w:rFonts w:ascii="Times New Roman" w:eastAsia="Times New Roman" w:hAnsi="Times New Roman" w:cs="Times New Roman"/>
          <w:bCs/>
          <w:kern w:val="0"/>
          <w:sz w:val="24"/>
          <w:szCs w:val="24"/>
          <w14:ligatures w14:val="none"/>
        </w:rPr>
        <w:t>algorithmic bias</w:t>
      </w:r>
      <w:r w:rsidRPr="00191830">
        <w:rPr>
          <w:rFonts w:ascii="Times New Roman" w:eastAsia="Times New Roman" w:hAnsi="Times New Roman" w:cs="Times New Roman"/>
          <w:kern w:val="0"/>
          <w:sz w:val="24"/>
          <w:szCs w:val="24"/>
          <w14:ligatures w14:val="none"/>
        </w:rPr>
        <w:t>, disproportionately affecting specific demographics or user groups.</w:t>
      </w:r>
    </w:p>
    <w:p w14:paraId="406D6A35" w14:textId="69032459" w:rsidR="007847F2" w:rsidRPr="00BC59E8" w:rsidRDefault="007847F2" w:rsidP="00BC59E8">
      <w:pPr>
        <w:pStyle w:val="Heading4"/>
        <w:numPr>
          <w:ilvl w:val="2"/>
          <w:numId w:val="15"/>
        </w:numPr>
        <w:spacing w:line="480" w:lineRule="auto"/>
      </w:pPr>
      <w:r w:rsidRPr="00BC59E8">
        <w:t>Potential for Misuse and Dual-Use Concerns</w:t>
      </w:r>
    </w:p>
    <w:p w14:paraId="4B7324F7" w14:textId="0EF3F3AC" w:rsidR="001E4021" w:rsidRPr="003208B7" w:rsidRDefault="001E4021"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Augmentation methods like Hide-and-Seek, while intended to improve model robustness, can also be repurposed for less benign objectives</w:t>
      </w:r>
      <w:r w:rsidR="00F35A8E" w:rsidRPr="00BC59E8">
        <w:rPr>
          <w:rFonts w:ascii="Times New Roman" w:eastAsia="Times New Roman" w:hAnsi="Times New Roman" w:cs="Times New Roman"/>
          <w:kern w:val="0"/>
          <w:sz w:val="24"/>
          <w:szCs w:val="24"/>
          <w14:ligatures w14:val="none"/>
        </w:rPr>
        <w:t xml:space="preserve"> </w:t>
      </w:r>
      <w:r w:rsidR="00F35A8E" w:rsidRPr="003208B7">
        <w:rPr>
          <w:rFonts w:ascii="Times New Roman" w:eastAsia="Times New Roman" w:hAnsi="Times New Roman" w:cs="Times New Roman"/>
          <w:kern w:val="0"/>
          <w:sz w:val="24"/>
          <w:szCs w:val="24"/>
          <w14:ligatures w14:val="none"/>
        </w:rPr>
        <w:fldChar w:fldCharType="begin"/>
      </w:r>
      <w:r w:rsidR="008C7F93" w:rsidRPr="00BC59E8">
        <w:rPr>
          <w:rFonts w:ascii="Times New Roman" w:eastAsia="Times New Roman" w:hAnsi="Times New Roman" w:cs="Times New Roman"/>
          <w:kern w:val="0"/>
          <w:sz w:val="24"/>
          <w:szCs w:val="24"/>
          <w14:ligatures w14:val="none"/>
        </w:rPr>
        <w:instrText xml:space="preserve"> ADDIN ZOTERO_ITEM CSL_CITATION {"citationID":"a2jn6n42rr1","properties":{"formattedCitation":"(Qiu et al., 2021)","plainCitation":"(Qiu et al., 2021)","noteIndex":0},"citationItems":[{"id":333,"uris":["http://zotero.org/users/16149915/items/IATJYPLH"],"itemData":{"id":333,"type":"article","abstract":"Public resources and services (e.g., datasets, training platforms, pretrained models) have been widely adopted to ease the development of Deep Learning-based applications. However, if the third-party providers are untrusted, they can inject poisoned samples into the datasets or embed backdoors in those models. Such an integrity breach can cause severe consequences, especially in safety- and security-critical applications. Various backdoor attack techniques have been proposed for higher effectiveness and stealthiness. Unfortunately, existing defense solutions are not practical to thwart those attacks in a comprehensive way. In this paper, we investigate the effectiveness of data augmentation techniques in mitigating backdoor attacks and enhancing DL models’ robustness. An evaluation framework is introduced to achieve this goal. Specifically, we consider a unified defense solution, which (1) adopts a data augmentation policy to fine-tune the infected model and eliminate the effects of the embedded backdoor; (2) uses another augmentation policy to preprocess input samples and invalidate the triggers during inference. We propose a systematic approach to discover the optimal policies for defending against different backdoor attacks by comprehensively evaluating 71 state-of-the-art data augmentation functions. Extensive experiments show that our identified policy can effectively mitigate eight different kinds of backdoor attacks and outperform five existing defense methods. We envision this framework can be a good benchmark tool to advance future DNN backdoor studies.","DOI":"10.48550/arXiv.2012.07006","language":"en","note":"arXiv:2012.07006 [cs]","number":"arXiv:2012.07006","publisher":"arXiv","source":"arXiv.org","title":"DeepSweep: An Evaluation Framework for Mitigating DNN Backdoor Attacks using Data Augmentation","title-short":"DeepSweep","URL":"http://arxiv.org/abs/2012.07006","author":[{"family":"Qiu","given":"Han"},{"family":"Zeng","given":"Yi"},{"family":"Guo","given":"Shangwei"},{"family":"Zhang","given":"Tianwei"},{"family":"Qiu","given":"Meikang"},{"family":"Thuraisingham","given":"Bhavani"}],"accessed":{"date-parts":[["2025",8,25]]},"issued":{"date-parts":[["2021",4,11]]}}}],"schema":"https://github.com/citation-style-language/schema/raw/master/csl-citation.json"} </w:instrText>
      </w:r>
      <w:r w:rsidR="00F35A8E" w:rsidRPr="003208B7">
        <w:rPr>
          <w:rFonts w:ascii="Times New Roman" w:eastAsia="Times New Roman" w:hAnsi="Times New Roman" w:cs="Times New Roman"/>
          <w:kern w:val="0"/>
          <w:sz w:val="24"/>
          <w:szCs w:val="24"/>
          <w14:ligatures w14:val="none"/>
        </w:rPr>
        <w:fldChar w:fldCharType="separate"/>
      </w:r>
      <w:r w:rsidR="008C7F93" w:rsidRPr="003208B7">
        <w:rPr>
          <w:rFonts w:ascii="Times New Roman" w:hAnsi="Times New Roman" w:cs="Times New Roman"/>
          <w:sz w:val="24"/>
          <w:szCs w:val="24"/>
        </w:rPr>
        <w:t>(</w:t>
      </w:r>
      <w:proofErr w:type="spellStart"/>
      <w:r w:rsidR="008C7F93" w:rsidRPr="003208B7">
        <w:rPr>
          <w:rFonts w:ascii="Times New Roman" w:hAnsi="Times New Roman" w:cs="Times New Roman"/>
          <w:sz w:val="24"/>
          <w:szCs w:val="24"/>
        </w:rPr>
        <w:t>Qiu</w:t>
      </w:r>
      <w:proofErr w:type="spellEnd"/>
      <w:r w:rsidR="008C7F93" w:rsidRPr="003208B7">
        <w:rPr>
          <w:rFonts w:ascii="Times New Roman" w:hAnsi="Times New Roman" w:cs="Times New Roman"/>
          <w:sz w:val="24"/>
          <w:szCs w:val="24"/>
        </w:rPr>
        <w:t xml:space="preserve"> et al., 2021)</w:t>
      </w:r>
      <w:r w:rsidR="00F35A8E"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In surveillance applications, synthetic image variations might be used to evade detection mechanisms, generate adversarial examples, or expand datasets without proper consent or verification</w:t>
      </w:r>
      <w:r w:rsidR="00F35A8E" w:rsidRPr="003208B7">
        <w:rPr>
          <w:rFonts w:ascii="Times New Roman" w:eastAsia="Times New Roman" w:hAnsi="Times New Roman" w:cs="Times New Roman"/>
          <w:kern w:val="0"/>
          <w:sz w:val="24"/>
          <w:szCs w:val="24"/>
          <w14:ligatures w14:val="none"/>
        </w:rPr>
        <w:t xml:space="preserve"> </w:t>
      </w:r>
      <w:r w:rsidR="00F35A8E" w:rsidRPr="003208B7">
        <w:rPr>
          <w:rFonts w:ascii="Times New Roman" w:eastAsia="Times New Roman" w:hAnsi="Times New Roman" w:cs="Times New Roman"/>
          <w:kern w:val="0"/>
          <w:sz w:val="24"/>
          <w:szCs w:val="24"/>
          <w14:ligatures w14:val="none"/>
        </w:rPr>
        <w:fldChar w:fldCharType="begin"/>
      </w:r>
      <w:r w:rsidR="008C7F93" w:rsidRPr="00BC59E8">
        <w:rPr>
          <w:rFonts w:ascii="Times New Roman" w:eastAsia="Times New Roman" w:hAnsi="Times New Roman" w:cs="Times New Roman"/>
          <w:kern w:val="0"/>
          <w:sz w:val="24"/>
          <w:szCs w:val="24"/>
          <w14:ligatures w14:val="none"/>
        </w:rPr>
        <w:instrText xml:space="preserve"> ADDIN ZOTERO_ITEM CSL_CITATION {"citationID":"a14llb86v9p","properties":{"formattedCitation":"(Ridgway &amp; Malev\\uc0\\u233{}, 2024)","plainCitation":"(Ridgway &amp; Malevé, 2024)","noteIndex":0},"citationItems":[{"id":335,"uris":["http://zotero.org/users/16149915/items/UVPUZ2IS"],"itemData":{"id":335,"type":"article-journal","abstract":"The recent evolution of algorithmic techniques (mining, filtering, modelling) makes people more transparent through sophisticated search interactions and online monitoring, heightening opportunities for surveillance. The advent of computer-generated “synthetic data” has created another twist in the techno-information revolution of generative “artificial intelligence.” Promoted by tech companies to circumvent privacy legislation and to develop cheaper monitoring technologies, synthetic data is touted as a solution to surveillance capitalism. This dialogue paper focuses on the use of synthetic data in the context of “fake” images and discriminatory technologies by first discussing the relation between representation and indexicality via the medium of (digital) photography and then via reverse image search. A digital ethnography by the authors uses artificially generated images of people “who do not exist” to query the reverse search engine PimEyes, which offers a biometric search for anyone wishing to find their faces on the internet. PimEyes finds faces similar to a person that doesn’t exist, provoking questions both about the generated image used as a query and the status of the search result. The results show the tensions inherent to the use of synthetic data: a dialectic between increasing precision and increasing scepticism. When visiting the offered, linked websites, the confusion increases as the user struggles to determine if the images PimEyes found are synthetic or real. In this context, reverse image search will likely stimulate future synthetic data development and simultaneously offer services that embed metadata into files, as well as forensics to secure indexicality, introducing yet other factors into the loop between representation and generation. Therefore, the matter of concern won’t be the ability to produce realistic representations through the use of synthetic data, but the demand of indexicality that their use triggers and the bureaucratic apparatuses of verification that emerge to contain it.","container-title":"Surveillance &amp; Society","DOI":"10.24908/ss.v22i4.18332","ISSN":"1477-7487","issue":"4","journalAbbreviation":"S&amp;S","language":"en","license":"https://creativecommons.org/licenses/by-nc-nd/4.0","source":"DOI.org (Crossref)","title":"Synthetic Data and Reverse Image Search: Constructing New Surveillant Indexicalities","title-short":"Synthetic Data and Reverse Image Search","URL":"https://ojs.library.queensu.ca/index.php/surveillance-and-society/article/view/18332","volume":"22","author":[{"family":"Ridgway","given":"Renée"},{"family":"Malevé","given":"Nicolas"}],"accessed":{"date-parts":[["2025",8,25]]},"issued":{"date-parts":[["2024",12,6]]}}}],"schema":"https://github.com/citation-style-language/schema/raw/master/csl-citation.json"} </w:instrText>
      </w:r>
      <w:r w:rsidR="00F35A8E" w:rsidRPr="003208B7">
        <w:rPr>
          <w:rFonts w:ascii="Times New Roman" w:eastAsia="Times New Roman" w:hAnsi="Times New Roman" w:cs="Times New Roman"/>
          <w:kern w:val="0"/>
          <w:sz w:val="24"/>
          <w:szCs w:val="24"/>
          <w14:ligatures w14:val="none"/>
        </w:rPr>
        <w:fldChar w:fldCharType="separate"/>
      </w:r>
      <w:r w:rsidR="008C7F93" w:rsidRPr="003208B7">
        <w:rPr>
          <w:rFonts w:ascii="Times New Roman" w:hAnsi="Times New Roman" w:cs="Times New Roman"/>
          <w:sz w:val="24"/>
          <w:szCs w:val="24"/>
        </w:rPr>
        <w:t xml:space="preserve">(Ridgway &amp; </w:t>
      </w:r>
      <w:proofErr w:type="spellStart"/>
      <w:r w:rsidR="008C7F93" w:rsidRPr="003208B7">
        <w:rPr>
          <w:rFonts w:ascii="Times New Roman" w:hAnsi="Times New Roman" w:cs="Times New Roman"/>
          <w:sz w:val="24"/>
          <w:szCs w:val="24"/>
        </w:rPr>
        <w:t>Malevé</w:t>
      </w:r>
      <w:proofErr w:type="spellEnd"/>
      <w:r w:rsidR="008C7F93" w:rsidRPr="003208B7">
        <w:rPr>
          <w:rFonts w:ascii="Times New Roman" w:hAnsi="Times New Roman" w:cs="Times New Roman"/>
          <w:sz w:val="24"/>
          <w:szCs w:val="24"/>
        </w:rPr>
        <w:t>, 2024)</w:t>
      </w:r>
      <w:r w:rsidR="00F35A8E"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xml:space="preserve">. Additionally, </w:t>
      </w:r>
      <w:r w:rsidRPr="003208B7">
        <w:rPr>
          <w:rFonts w:ascii="Times New Roman" w:eastAsia="Times New Roman" w:hAnsi="Times New Roman" w:cs="Times New Roman"/>
          <w:kern w:val="0"/>
          <w:sz w:val="24"/>
          <w:szCs w:val="24"/>
          <w14:ligatures w14:val="none"/>
        </w:rPr>
        <w:lastRenderedPageBreak/>
        <w:t xml:space="preserve">occlusion-based augmentation techniques could be misused to </w:t>
      </w:r>
      <w:r w:rsidRPr="00611D15">
        <w:rPr>
          <w:rFonts w:ascii="Times New Roman" w:eastAsia="Times New Roman" w:hAnsi="Times New Roman" w:cs="Times New Roman"/>
          <w:bCs/>
          <w:kern w:val="0"/>
          <w:sz w:val="24"/>
          <w:szCs w:val="24"/>
          <w14:ligatures w14:val="none"/>
        </w:rPr>
        <w:t>fabricate ambiguous or misleading content</w:t>
      </w:r>
      <w:r w:rsidRPr="00191830">
        <w:rPr>
          <w:rFonts w:ascii="Times New Roman" w:eastAsia="Times New Roman" w:hAnsi="Times New Roman" w:cs="Times New Roman"/>
          <w:kern w:val="0"/>
          <w:sz w:val="24"/>
          <w:szCs w:val="24"/>
          <w14:ligatures w14:val="none"/>
        </w:rPr>
        <w:t xml:space="preserve">, particularly in scenarios involving synthetic data generation, </w:t>
      </w:r>
      <w:proofErr w:type="spellStart"/>
      <w:r w:rsidRPr="00191830">
        <w:rPr>
          <w:rFonts w:ascii="Times New Roman" w:eastAsia="Times New Roman" w:hAnsi="Times New Roman" w:cs="Times New Roman"/>
          <w:kern w:val="0"/>
          <w:sz w:val="24"/>
          <w:szCs w:val="24"/>
          <w14:ligatures w14:val="none"/>
        </w:rPr>
        <w:t>deepfakes</w:t>
      </w:r>
      <w:proofErr w:type="spellEnd"/>
      <w:r w:rsidRPr="00191830">
        <w:rPr>
          <w:rFonts w:ascii="Times New Roman" w:eastAsia="Times New Roman" w:hAnsi="Times New Roman" w:cs="Times New Roman"/>
          <w:kern w:val="0"/>
          <w:sz w:val="24"/>
          <w:szCs w:val="24"/>
          <w14:ligatures w14:val="none"/>
        </w:rPr>
        <w:t>, or forensic image manipulation</w:t>
      </w:r>
      <w:r w:rsidR="00F35A8E" w:rsidRPr="00BC59E8">
        <w:rPr>
          <w:rFonts w:ascii="Times New Roman" w:eastAsia="Times New Roman" w:hAnsi="Times New Roman" w:cs="Times New Roman"/>
          <w:kern w:val="0"/>
          <w:sz w:val="24"/>
          <w:szCs w:val="24"/>
          <w14:ligatures w14:val="none"/>
        </w:rPr>
        <w:t xml:space="preserve"> </w:t>
      </w:r>
      <w:r w:rsidR="00F35A8E" w:rsidRPr="003208B7">
        <w:rPr>
          <w:rFonts w:ascii="Times New Roman" w:eastAsia="Times New Roman" w:hAnsi="Times New Roman" w:cs="Times New Roman"/>
          <w:kern w:val="0"/>
          <w:sz w:val="24"/>
          <w:szCs w:val="24"/>
          <w14:ligatures w14:val="none"/>
        </w:rPr>
        <w:fldChar w:fldCharType="begin"/>
      </w:r>
      <w:r w:rsidR="008C7F93" w:rsidRPr="00BC59E8">
        <w:rPr>
          <w:rFonts w:ascii="Times New Roman" w:eastAsia="Times New Roman" w:hAnsi="Times New Roman" w:cs="Times New Roman"/>
          <w:kern w:val="0"/>
          <w:sz w:val="24"/>
          <w:szCs w:val="24"/>
          <w14:ligatures w14:val="none"/>
        </w:rPr>
        <w:instrText xml:space="preserve"> ADDIN ZOTERO_ITEM CSL_CITATION {"citationID":"a1dsl9t9v2s","properties":{"formattedCitation":"(Verdoliva, 2020)","plainCitation":"(Verdoliva, 2020)","noteIndex":0},"citationItems":[{"id":336,"uris":["http://zotero.org/users/16149915/items/RM57BYS6"],"itemData":{"id":336,"type":"article-journal","abstract":"With the rapid progress in recent years, techniques that generate and manipulate multimedia content can now provide a very advanced level of realism. The boundary between real and synthetic media has become very thin. On the one hand, this opens the door to a series of exciting applications in different fields such as creative arts, advertising, film production, and video games. On the other hand, it poses enormous security threats. Software packages freely available on the web allow any individual, without special skills, to create very realistic fake images and videos. These can be used to manipulate public opinion during elections, commit fraud, discredit or blackmail people. Therefore, there is an urgent need for automated tools capable of detecting false multimedia content and avoiding the spread of dangerous false information. This review paper aims to present an analysis of the methods for visual media integrity verification, that is, the detection of manipulated images and videos. Special emphasis will be placed on the emerging phenomenon of deepfakes, fake media created through deep learning tools, and on modern data-driven forensic methods to fight them. The analysis will help highlight the limits of current forensic tools, the most relevant issues, the upcoming challenges, and suggest future directions for research.","container-title":"IEEE Journal of Selected Topics in Signal Processing","DOI":"10.1109/JSTSP.2020.3002101","ISSN":"1932-4553, 1941-0484","issue":"5","journalAbbreviation":"IEEE J. Sel. Top. Signal Process.","license":"https://ieeexplore.ieee.org/Xplorehelp/downloads/license-information/IEEE.html","page":"910-932","source":"Semantic Scholar","title":"Media Forensics and DeepFakes: An Overview","title-short":"Media Forensics and DeepFakes","volume":"14","author":[{"family":"Verdoliva","given":"Luisa"}],"issued":{"date-parts":[["2020",8]]}}}],"schema":"https://github.com/citation-style-language/schema/raw/master/csl-citation.json"} </w:instrText>
      </w:r>
      <w:r w:rsidR="00F35A8E" w:rsidRPr="003208B7">
        <w:rPr>
          <w:rFonts w:ascii="Times New Roman" w:eastAsia="Times New Roman" w:hAnsi="Times New Roman" w:cs="Times New Roman"/>
          <w:kern w:val="0"/>
          <w:sz w:val="24"/>
          <w:szCs w:val="24"/>
          <w14:ligatures w14:val="none"/>
        </w:rPr>
        <w:fldChar w:fldCharType="separate"/>
      </w:r>
      <w:r w:rsidR="008C7F93" w:rsidRPr="003208B7">
        <w:rPr>
          <w:rFonts w:ascii="Times New Roman" w:hAnsi="Times New Roman" w:cs="Times New Roman"/>
          <w:sz w:val="24"/>
          <w:szCs w:val="24"/>
        </w:rPr>
        <w:t>(</w:t>
      </w:r>
      <w:proofErr w:type="spellStart"/>
      <w:r w:rsidR="008C7F93" w:rsidRPr="003208B7">
        <w:rPr>
          <w:rFonts w:ascii="Times New Roman" w:hAnsi="Times New Roman" w:cs="Times New Roman"/>
          <w:sz w:val="24"/>
          <w:szCs w:val="24"/>
        </w:rPr>
        <w:t>Verdoliva</w:t>
      </w:r>
      <w:proofErr w:type="spellEnd"/>
      <w:r w:rsidR="008C7F93" w:rsidRPr="003208B7">
        <w:rPr>
          <w:rFonts w:ascii="Times New Roman" w:hAnsi="Times New Roman" w:cs="Times New Roman"/>
          <w:sz w:val="24"/>
          <w:szCs w:val="24"/>
        </w:rPr>
        <w:t>, 2020)</w:t>
      </w:r>
      <w:r w:rsidR="00F35A8E"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w:t>
      </w:r>
    </w:p>
    <w:p w14:paraId="1B5DF10C" w14:textId="168564E3" w:rsidR="001E4021" w:rsidRPr="00191830" w:rsidRDefault="001E4021"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3208B7">
        <w:rPr>
          <w:rFonts w:ascii="Times New Roman" w:eastAsia="Times New Roman" w:hAnsi="Times New Roman" w:cs="Times New Roman"/>
          <w:kern w:val="0"/>
          <w:sz w:val="24"/>
          <w:szCs w:val="24"/>
          <w14:ligatures w14:val="none"/>
        </w:rPr>
        <w:t xml:space="preserve">This </w:t>
      </w:r>
      <w:r w:rsidRPr="003208B7">
        <w:rPr>
          <w:rFonts w:ascii="Times New Roman" w:eastAsia="Times New Roman" w:hAnsi="Times New Roman" w:cs="Times New Roman"/>
          <w:bCs/>
          <w:kern w:val="0"/>
          <w:sz w:val="24"/>
          <w:szCs w:val="24"/>
          <w14:ligatures w14:val="none"/>
        </w:rPr>
        <w:t>dual-use nature</w:t>
      </w:r>
      <w:r w:rsidRPr="003208B7">
        <w:rPr>
          <w:rFonts w:ascii="Times New Roman" w:eastAsia="Times New Roman" w:hAnsi="Times New Roman" w:cs="Times New Roman"/>
          <w:kern w:val="0"/>
          <w:sz w:val="24"/>
          <w:szCs w:val="24"/>
          <w14:ligatures w14:val="none"/>
        </w:rPr>
        <w:t xml:space="preserve"> of augmentation tools places an ethical responsibility on researchers and practitioners to define usage boundaries and implement safeguards that prevent misuse. Clear do</w:t>
      </w:r>
      <w:r w:rsidRPr="00611D15">
        <w:rPr>
          <w:rFonts w:ascii="Times New Roman" w:eastAsia="Times New Roman" w:hAnsi="Times New Roman" w:cs="Times New Roman"/>
          <w:kern w:val="0"/>
          <w:sz w:val="24"/>
          <w:szCs w:val="24"/>
          <w14:ligatures w14:val="none"/>
        </w:rPr>
        <w:t xml:space="preserve">cumentation, transparency in augmentation parameters, </w:t>
      </w:r>
      <w:r w:rsidRPr="00191830">
        <w:rPr>
          <w:rFonts w:ascii="Times New Roman" w:eastAsia="Times New Roman" w:hAnsi="Times New Roman" w:cs="Times New Roman"/>
          <w:kern w:val="0"/>
          <w:sz w:val="24"/>
          <w:szCs w:val="24"/>
          <w14:ligatures w14:val="none"/>
        </w:rPr>
        <w:t>and audit trails can help mitigate the risk of augmentation being weaponized or producing unintended consequences in real-world deployments.</w:t>
      </w:r>
    </w:p>
    <w:p w14:paraId="167C0BDE" w14:textId="67F0B94D" w:rsidR="001E4021" w:rsidRPr="00BC59E8" w:rsidRDefault="001E4021" w:rsidP="00BC59E8">
      <w:pPr>
        <w:pStyle w:val="Heading4"/>
        <w:numPr>
          <w:ilvl w:val="2"/>
          <w:numId w:val="15"/>
        </w:numPr>
        <w:spacing w:line="480" w:lineRule="auto"/>
      </w:pPr>
      <w:r w:rsidRPr="00BC59E8">
        <w:t xml:space="preserve">Transparency and </w:t>
      </w:r>
      <w:proofErr w:type="spellStart"/>
      <w:r w:rsidRPr="00BC59E8">
        <w:t>Explainability</w:t>
      </w:r>
      <w:proofErr w:type="spellEnd"/>
      <w:r w:rsidRPr="00BC59E8">
        <w:t xml:space="preserve"> Challenges</w:t>
      </w:r>
    </w:p>
    <w:p w14:paraId="58D7A648" w14:textId="29954AC9" w:rsidR="001E4021" w:rsidRPr="00611D15" w:rsidRDefault="001E4021"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A fundamental tenet of ethical AI is </w:t>
      </w:r>
      <w:proofErr w:type="spellStart"/>
      <w:r w:rsidRPr="00BC59E8">
        <w:rPr>
          <w:rFonts w:ascii="Times New Roman" w:eastAsia="Times New Roman" w:hAnsi="Times New Roman" w:cs="Times New Roman"/>
          <w:bCs/>
          <w:kern w:val="0"/>
          <w:sz w:val="24"/>
          <w:szCs w:val="24"/>
          <w14:ligatures w14:val="none"/>
        </w:rPr>
        <w:t>explainability</w:t>
      </w:r>
      <w:proofErr w:type="spellEnd"/>
      <w:r w:rsidR="003C2D77" w:rsidRPr="00BC59E8">
        <w:rPr>
          <w:rFonts w:ascii="Times New Roman" w:eastAsia="Times New Roman" w:hAnsi="Times New Roman" w:cs="Times New Roman"/>
          <w:kern w:val="0"/>
          <w:sz w:val="24"/>
          <w:szCs w:val="24"/>
          <w14:ligatures w14:val="none"/>
        </w:rPr>
        <w:t xml:space="preserve">, </w:t>
      </w:r>
      <w:r w:rsidRPr="00BC59E8">
        <w:rPr>
          <w:rFonts w:ascii="Times New Roman" w:eastAsia="Times New Roman" w:hAnsi="Times New Roman" w:cs="Times New Roman"/>
          <w:kern w:val="0"/>
          <w:sz w:val="24"/>
          <w:szCs w:val="24"/>
          <w14:ligatures w14:val="none"/>
        </w:rPr>
        <w:t>the ability to interpret and justify model predictions. However, occlusion</w:t>
      </w:r>
      <w:r w:rsidR="002F4D80" w:rsidRPr="00BC59E8">
        <w:rPr>
          <w:rFonts w:ascii="Times New Roman" w:eastAsia="Times New Roman" w:hAnsi="Times New Roman" w:cs="Times New Roman"/>
          <w:kern w:val="0"/>
          <w:sz w:val="24"/>
          <w:szCs w:val="24"/>
          <w14:ligatures w14:val="none"/>
        </w:rPr>
        <w:t>-</w:t>
      </w:r>
      <w:r w:rsidRPr="00BC59E8">
        <w:rPr>
          <w:rFonts w:ascii="Times New Roman" w:eastAsia="Times New Roman" w:hAnsi="Times New Roman" w:cs="Times New Roman"/>
          <w:kern w:val="0"/>
          <w:sz w:val="24"/>
          <w:szCs w:val="24"/>
          <w14:ligatures w14:val="none"/>
        </w:rPr>
        <w:t>based augmentation strategies can obscure this goal by altering the original input in ways that are not intuitively visible to human observers</w:t>
      </w:r>
      <w:r w:rsidR="00F35A8E" w:rsidRPr="00BC59E8">
        <w:rPr>
          <w:rFonts w:ascii="Times New Roman" w:eastAsia="Times New Roman" w:hAnsi="Times New Roman" w:cs="Times New Roman"/>
          <w:kern w:val="0"/>
          <w:sz w:val="24"/>
          <w:szCs w:val="24"/>
          <w14:ligatures w14:val="none"/>
        </w:rPr>
        <w:t xml:space="preserve"> </w:t>
      </w:r>
      <w:r w:rsidR="00F35A8E" w:rsidRPr="003208B7">
        <w:rPr>
          <w:rFonts w:ascii="Times New Roman" w:eastAsia="Times New Roman" w:hAnsi="Times New Roman" w:cs="Times New Roman"/>
          <w:kern w:val="0"/>
          <w:sz w:val="24"/>
          <w:szCs w:val="24"/>
          <w14:ligatures w14:val="none"/>
        </w:rPr>
        <w:fldChar w:fldCharType="begin"/>
      </w:r>
      <w:r w:rsidR="008C7F93" w:rsidRPr="00BC59E8">
        <w:rPr>
          <w:rFonts w:ascii="Times New Roman" w:eastAsia="Times New Roman" w:hAnsi="Times New Roman" w:cs="Times New Roman"/>
          <w:kern w:val="0"/>
          <w:sz w:val="24"/>
          <w:szCs w:val="24"/>
          <w14:ligatures w14:val="none"/>
        </w:rPr>
        <w:instrText xml:space="preserve"> ADDIN ZOTERO_ITEM CSL_CITATION {"citationID":"allpbd10p6","properties":{"formattedCitation":"(Fong &amp; Vedaldi, 2019)","plainCitation":"(Fong &amp; Vedaldi, 2019)","noteIndex":0},"citationItems":[{"id":340,"uris":["http://zotero.org/users/16149915/items/PQB46JGF"],"itemData":{"id":340,"type":"article-journal","abstract":"Deep networks for visual recognition are known to leverage \"\"easy to recognise\"\" portions of objects such as faces and distinctive texture patterns. The lack of a holistic understanding of objects may increase fragility and overfitting. In recent years, several papers have proposed to address this issue by means of occlusions as a form of data augmentation. However, successes have been limited to tasks such as weak localization and model interpretation, but no benefit was demonstrated on image classification on large-scale datasets. In this paper, we show that, by using a simple technique based on batch augmentation, occlusions as data augmentation can result in better performance on ImageNet for high-capacity models (e.g., ResNet50). We also show that varying amounts of occlusions used during training can be used to study the robustness of different neural network architectures.","container-title":"2019 IEEE/CVF International Conference on Computer Vision Workshop (ICCVW)","DOI":"10.1109/ICCVW.2019.00511","license":"https://ieeexplore.ieee.org/Xplorehelp/downloads/license-information/IEEE.html","note":"event-title: 2019 IEEE/CVF International Conference on Computer Vision Workshop (ICCVW)\nISBN: 9781728150239\npublisher-place: Seoul, Korea (South)\npublisher: IEEE","page":"4158-4166","source":"Semantic Scholar","title":"Occlusions for Effective Data Augmentation in Image Classification","author":[{"family":"Fong","given":"Ruth"},{"family":"Vedaldi","given":"Andrea"}],"issued":{"date-parts":[["2019",10]]}}}],"schema":"https://github.com/citation-style-language/schema/raw/master/csl-citation.json"} </w:instrText>
      </w:r>
      <w:r w:rsidR="00F35A8E" w:rsidRPr="003208B7">
        <w:rPr>
          <w:rFonts w:ascii="Times New Roman" w:eastAsia="Times New Roman" w:hAnsi="Times New Roman" w:cs="Times New Roman"/>
          <w:kern w:val="0"/>
          <w:sz w:val="24"/>
          <w:szCs w:val="24"/>
          <w14:ligatures w14:val="none"/>
        </w:rPr>
        <w:fldChar w:fldCharType="separate"/>
      </w:r>
      <w:r w:rsidR="008C7F93" w:rsidRPr="003208B7">
        <w:rPr>
          <w:rFonts w:ascii="Times New Roman" w:hAnsi="Times New Roman" w:cs="Times New Roman"/>
          <w:sz w:val="24"/>
          <w:szCs w:val="24"/>
        </w:rPr>
        <w:t xml:space="preserve">(Fong &amp; </w:t>
      </w:r>
      <w:proofErr w:type="spellStart"/>
      <w:r w:rsidR="008C7F93" w:rsidRPr="003208B7">
        <w:rPr>
          <w:rFonts w:ascii="Times New Roman" w:hAnsi="Times New Roman" w:cs="Times New Roman"/>
          <w:sz w:val="24"/>
          <w:szCs w:val="24"/>
        </w:rPr>
        <w:t>Vedaldi</w:t>
      </w:r>
      <w:proofErr w:type="spellEnd"/>
      <w:r w:rsidR="008C7F93" w:rsidRPr="003208B7">
        <w:rPr>
          <w:rFonts w:ascii="Times New Roman" w:hAnsi="Times New Roman" w:cs="Times New Roman"/>
          <w:sz w:val="24"/>
          <w:szCs w:val="24"/>
        </w:rPr>
        <w:t>, 2019)</w:t>
      </w:r>
      <w:r w:rsidR="00F35A8E"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When portions of an image are randomly hidden or flipped, it becomes harder to trace which features the model relied upon, especial</w:t>
      </w:r>
      <w:r w:rsidRPr="00611D15">
        <w:rPr>
          <w:rFonts w:ascii="Times New Roman" w:eastAsia="Times New Roman" w:hAnsi="Times New Roman" w:cs="Times New Roman"/>
          <w:kern w:val="0"/>
          <w:sz w:val="24"/>
          <w:szCs w:val="24"/>
          <w14:ligatures w14:val="none"/>
        </w:rPr>
        <w:t>ly when standard interpretability tools (e.g., saliency maps or heatmaps) fail to align with the transformed inputs.</w:t>
      </w:r>
    </w:p>
    <w:p w14:paraId="6412FBA9" w14:textId="411A0413" w:rsidR="001E4021" w:rsidRPr="00BC59E8" w:rsidRDefault="001E4021"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191830">
        <w:rPr>
          <w:rFonts w:ascii="Times New Roman" w:eastAsia="Times New Roman" w:hAnsi="Times New Roman" w:cs="Times New Roman"/>
          <w:kern w:val="0"/>
          <w:sz w:val="24"/>
          <w:szCs w:val="24"/>
          <w14:ligatures w14:val="none"/>
        </w:rPr>
        <w:t>This lack of transparency may hinder accountability, particularly in regulated sectors such as healthcare, finance, or criminal justice, wh</w:t>
      </w:r>
      <w:r w:rsidRPr="00BC59E8">
        <w:rPr>
          <w:rFonts w:ascii="Times New Roman" w:eastAsia="Times New Roman" w:hAnsi="Times New Roman" w:cs="Times New Roman"/>
          <w:kern w:val="0"/>
          <w:sz w:val="24"/>
          <w:szCs w:val="24"/>
          <w14:ligatures w14:val="none"/>
        </w:rPr>
        <w:t>ere stakeholders must understand and trust the model's reasoning process. To maintain ethical standards, it is crucial to ensure that augmentation techniques do not compromise interpretability or lead to decisions that cannot be adequately explained to affected individuals or oversight bodies.</w:t>
      </w:r>
    </w:p>
    <w:p w14:paraId="472950EF" w14:textId="5F35502B" w:rsidR="003228DC" w:rsidRPr="00BC59E8" w:rsidRDefault="001E4021"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lastRenderedPageBreak/>
        <w:t>While data augmentation techniques offer substantial technical benefits, they also carry ethical implications that must be carefully addressed. Issues of bias amplification, misuse potential, and transparency should not be overlooked during method development and deployment. As AI continues to permeate sensitive domains, the responsible application of augmentation strategies must involve interdisciplinary dialogue, ethical foresight, and robust evaluation protocols. By integrating ethical considerations into the augmentation design process, researchers can ensure that technological advancement is aligned with fairness, accountability, and human-centric values.</w:t>
      </w:r>
    </w:p>
    <w:p w14:paraId="74D934A7" w14:textId="3C3ED7B1" w:rsidR="0002686B" w:rsidRPr="00BC59E8" w:rsidRDefault="008013AF" w:rsidP="00BC59E8">
      <w:pPr>
        <w:pStyle w:val="Heading3"/>
        <w:numPr>
          <w:ilvl w:val="1"/>
          <w:numId w:val="15"/>
        </w:numPr>
        <w:spacing w:line="480" w:lineRule="auto"/>
        <w:ind w:left="720" w:hanging="720"/>
        <w:rPr>
          <w:b w:val="0"/>
          <w:sz w:val="24"/>
          <w:szCs w:val="24"/>
        </w:rPr>
      </w:pPr>
      <w:bookmarkStart w:id="42" w:name="_Toc212409773"/>
      <w:r w:rsidRPr="00BC59E8">
        <w:rPr>
          <w:rStyle w:val="Strong"/>
          <w:b/>
          <w:bCs/>
          <w:sz w:val="24"/>
          <w:szCs w:val="24"/>
        </w:rPr>
        <w:t>Data Augmentation Techniques</w:t>
      </w:r>
      <w:bookmarkEnd w:id="42"/>
    </w:p>
    <w:p w14:paraId="5F3011D7" w14:textId="00725E28" w:rsidR="008013AF" w:rsidRPr="00BC59E8" w:rsidRDefault="008013AF" w:rsidP="00BC59E8">
      <w:pPr>
        <w:pStyle w:val="Heading4"/>
        <w:numPr>
          <w:ilvl w:val="2"/>
          <w:numId w:val="15"/>
        </w:numPr>
        <w:spacing w:line="480" w:lineRule="auto"/>
        <w:rPr>
          <w:rStyle w:val="Strong"/>
          <w:b/>
          <w:bCs/>
        </w:rPr>
      </w:pPr>
      <w:r w:rsidRPr="00BC59E8">
        <w:rPr>
          <w:rStyle w:val="Strong"/>
          <w:b/>
          <w:bCs/>
        </w:rPr>
        <w:t>Image Flipping</w:t>
      </w:r>
    </w:p>
    <w:p w14:paraId="314BF973" w14:textId="741723B4" w:rsidR="005311D9" w:rsidRPr="003208B7" w:rsidRDefault="005311D9"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3208B7">
        <w:rPr>
          <w:rFonts w:ascii="Times New Roman" w:eastAsia="Times New Roman" w:hAnsi="Times New Roman" w:cs="Times New Roman"/>
          <w:kern w:val="0"/>
          <w:sz w:val="24"/>
          <w:szCs w:val="24"/>
          <w14:ligatures w14:val="none"/>
        </w:rPr>
        <w:t xml:space="preserve">In the domain of artificial intelligence and computer vision, deep learning models, most notably </w:t>
      </w:r>
      <w:r w:rsidRPr="00611D15">
        <w:rPr>
          <w:rFonts w:ascii="Times New Roman" w:eastAsia="Times New Roman" w:hAnsi="Times New Roman" w:cs="Times New Roman"/>
          <w:bCs/>
          <w:kern w:val="0"/>
          <w:sz w:val="24"/>
          <w:szCs w:val="24"/>
          <w14:ligatures w14:val="none"/>
        </w:rPr>
        <w:t>Convolutional Neural Networks (CNNs)</w:t>
      </w:r>
      <w:r w:rsidRPr="00191830">
        <w:rPr>
          <w:rFonts w:ascii="Times New Roman" w:eastAsia="Times New Roman" w:hAnsi="Times New Roman" w:cs="Times New Roman"/>
          <w:kern w:val="0"/>
          <w:sz w:val="24"/>
          <w:szCs w:val="24"/>
          <w14:ligatures w14:val="none"/>
        </w:rPr>
        <w:t>, have demonstrated remarkable proficiency in recognizing patterns and performing visual classification tasks. However, the effectiveness o</w:t>
      </w:r>
      <w:r w:rsidRPr="00BC59E8">
        <w:rPr>
          <w:rFonts w:ascii="Times New Roman" w:eastAsia="Times New Roman" w:hAnsi="Times New Roman" w:cs="Times New Roman"/>
          <w:kern w:val="0"/>
          <w:sz w:val="24"/>
          <w:szCs w:val="24"/>
          <w14:ligatures w14:val="none"/>
        </w:rPr>
        <w:t xml:space="preserve">f these models is closely tied to the </w:t>
      </w:r>
      <w:r w:rsidRPr="00BC59E8">
        <w:rPr>
          <w:rFonts w:ascii="Times New Roman" w:eastAsia="Times New Roman" w:hAnsi="Times New Roman" w:cs="Times New Roman"/>
          <w:bCs/>
          <w:kern w:val="0"/>
          <w:sz w:val="24"/>
          <w:szCs w:val="24"/>
          <w14:ligatures w14:val="none"/>
        </w:rPr>
        <w:t>quality and diversity of the datasets</w:t>
      </w:r>
      <w:r w:rsidRPr="00BC59E8">
        <w:rPr>
          <w:rFonts w:ascii="Times New Roman" w:eastAsia="Times New Roman" w:hAnsi="Times New Roman" w:cs="Times New Roman"/>
          <w:kern w:val="0"/>
          <w:sz w:val="24"/>
          <w:szCs w:val="24"/>
          <w14:ligatures w14:val="none"/>
        </w:rPr>
        <w:t xml:space="preserve"> on which they are trained. Empirical evidence consistently shows that CNNs trained on large-scale, varied, and well-annotated datasets tend to exhibit superior generalization performance across diverse visual conditions. Unfortunately, in many applied scenarios, such ideal datasets are not readily available. Constraints such as limited access to domain-specific imagery, high annotation costs, or the sensitive nature of data, particularly in fields like </w:t>
      </w:r>
      <w:r w:rsidRPr="00BC59E8">
        <w:rPr>
          <w:rFonts w:ascii="Times New Roman" w:eastAsia="Times New Roman" w:hAnsi="Times New Roman" w:cs="Times New Roman"/>
          <w:bCs/>
          <w:kern w:val="0"/>
          <w:sz w:val="24"/>
          <w:szCs w:val="24"/>
          <w14:ligatures w14:val="none"/>
        </w:rPr>
        <w:t>medical imaging</w:t>
      </w:r>
      <w:r w:rsidRPr="00BC59E8">
        <w:rPr>
          <w:rFonts w:ascii="Times New Roman" w:eastAsia="Times New Roman" w:hAnsi="Times New Roman" w:cs="Times New Roman"/>
          <w:kern w:val="0"/>
          <w:sz w:val="24"/>
          <w:szCs w:val="24"/>
          <w14:ligatures w14:val="none"/>
        </w:rPr>
        <w:t xml:space="preserve"> or </w:t>
      </w:r>
      <w:r w:rsidRPr="00BC59E8">
        <w:rPr>
          <w:rFonts w:ascii="Times New Roman" w:eastAsia="Times New Roman" w:hAnsi="Times New Roman" w:cs="Times New Roman"/>
          <w:bCs/>
          <w:kern w:val="0"/>
          <w:sz w:val="24"/>
          <w:szCs w:val="24"/>
          <w14:ligatures w14:val="none"/>
        </w:rPr>
        <w:t>satellite surveillance</w:t>
      </w:r>
      <w:r w:rsidRPr="00BC59E8">
        <w:rPr>
          <w:rFonts w:ascii="Times New Roman" w:eastAsia="Times New Roman" w:hAnsi="Times New Roman" w:cs="Times New Roman"/>
          <w:kern w:val="0"/>
          <w:sz w:val="24"/>
          <w:szCs w:val="24"/>
          <w14:ligatures w14:val="none"/>
        </w:rPr>
        <w:t xml:space="preserve">, often result in </w:t>
      </w:r>
      <w:r w:rsidRPr="00BC59E8">
        <w:rPr>
          <w:rFonts w:ascii="Times New Roman" w:eastAsia="Times New Roman" w:hAnsi="Times New Roman" w:cs="Times New Roman"/>
          <w:bCs/>
          <w:kern w:val="0"/>
          <w:sz w:val="24"/>
          <w:szCs w:val="24"/>
          <w14:ligatures w14:val="none"/>
        </w:rPr>
        <w:t xml:space="preserve">insufficient training data </w:t>
      </w:r>
      <w:r w:rsidRPr="003208B7">
        <w:rPr>
          <w:rFonts w:ascii="Times New Roman" w:eastAsia="Times New Roman" w:hAnsi="Times New Roman" w:cs="Times New Roman"/>
          <w:bCs/>
          <w:kern w:val="0"/>
          <w:sz w:val="24"/>
          <w:szCs w:val="24"/>
          <w14:ligatures w14:val="none"/>
        </w:rPr>
        <w:fldChar w:fldCharType="begin"/>
      </w:r>
      <w:r w:rsidR="003764E2" w:rsidRPr="00BC59E8">
        <w:rPr>
          <w:rFonts w:ascii="Times New Roman" w:eastAsia="Times New Roman" w:hAnsi="Times New Roman" w:cs="Times New Roman"/>
          <w:bCs/>
          <w:kern w:val="0"/>
          <w:sz w:val="24"/>
          <w:szCs w:val="24"/>
          <w14:ligatures w14:val="none"/>
        </w:rPr>
        <w:instrText xml:space="preserve"> ADDIN ZOTERO_ITEM CSL_CITATION {"citationID":"4BkK1I2V","properties":{"formattedCitation":"(Shorten &amp; Khoshgoftaar, 2019b)","plainCitation":"(Shorten &amp; Khoshgoftaar, 2019b)","dontUpdate":true,"noteIndex":0},"citationItems":[{"id":215,"uris":["http://zotero.org/users/16149915/items/DPTBX2PG"],"itemData":{"id":215,"type":"article-journal","container-title":"Journal of Big Data","DOI":"10.1186/s40537-019-0197-0","ISSN":"2196-1115","issue":"1","journalAbbreviation":"J Big Data","language":"en","page":"60","source":"DOI.org (Crossref)","title":"A survey on Image Data Augmentation for Deep Learning","volume":"6","author":[{"family":"Shorten","given":"Connor"},{"family":"Khoshgoftaar","given":"Taghi M."}],"issued":{"date-parts":[["2019",12]]}}}],"schema":"https://github.com/citation-style-language/schema/raw/master/csl-citation.json"} </w:instrText>
      </w:r>
      <w:r w:rsidRPr="003208B7">
        <w:rPr>
          <w:rFonts w:ascii="Times New Roman" w:eastAsia="Times New Roman" w:hAnsi="Times New Roman" w:cs="Times New Roman"/>
          <w:bCs/>
          <w:kern w:val="0"/>
          <w:sz w:val="24"/>
          <w:szCs w:val="24"/>
          <w14:ligatures w14:val="none"/>
        </w:rPr>
        <w:fldChar w:fldCharType="separate"/>
      </w:r>
      <w:r w:rsidR="002C6CFC" w:rsidRPr="003208B7">
        <w:rPr>
          <w:rFonts w:ascii="Times New Roman" w:hAnsi="Times New Roman" w:cs="Times New Roman"/>
          <w:sz w:val="24"/>
          <w:szCs w:val="24"/>
        </w:rPr>
        <w:t xml:space="preserve">(Shorten &amp; </w:t>
      </w:r>
      <w:proofErr w:type="spellStart"/>
      <w:r w:rsidR="002C6CFC" w:rsidRPr="003208B7">
        <w:rPr>
          <w:rFonts w:ascii="Times New Roman" w:hAnsi="Times New Roman" w:cs="Times New Roman"/>
          <w:sz w:val="24"/>
          <w:szCs w:val="24"/>
        </w:rPr>
        <w:t>Khoshgoftaar</w:t>
      </w:r>
      <w:proofErr w:type="spellEnd"/>
      <w:r w:rsidR="002C6CFC" w:rsidRPr="003208B7">
        <w:rPr>
          <w:rFonts w:ascii="Times New Roman" w:hAnsi="Times New Roman" w:cs="Times New Roman"/>
          <w:sz w:val="24"/>
          <w:szCs w:val="24"/>
        </w:rPr>
        <w:t>, 2019)</w:t>
      </w:r>
      <w:r w:rsidRPr="003208B7">
        <w:rPr>
          <w:rFonts w:ascii="Times New Roman" w:eastAsia="Times New Roman" w:hAnsi="Times New Roman" w:cs="Times New Roman"/>
          <w:bCs/>
          <w:kern w:val="0"/>
          <w:sz w:val="24"/>
          <w:szCs w:val="24"/>
          <w14:ligatures w14:val="none"/>
        </w:rPr>
        <w:fldChar w:fldCharType="end"/>
      </w:r>
    </w:p>
    <w:p w14:paraId="4AAD721D" w14:textId="48E8D2DF" w:rsidR="005311D9" w:rsidRPr="00BC59E8" w:rsidRDefault="005311D9"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611D15">
        <w:rPr>
          <w:rFonts w:ascii="Times New Roman" w:eastAsia="Times New Roman" w:hAnsi="Times New Roman" w:cs="Times New Roman"/>
          <w:kern w:val="0"/>
          <w:sz w:val="24"/>
          <w:szCs w:val="24"/>
          <w14:ligatures w14:val="none"/>
        </w:rPr>
        <w:t>To address this data scarcity challenge, r</w:t>
      </w:r>
      <w:r w:rsidRPr="00191830">
        <w:rPr>
          <w:rFonts w:ascii="Times New Roman" w:eastAsia="Times New Roman" w:hAnsi="Times New Roman" w:cs="Times New Roman"/>
          <w:kern w:val="0"/>
          <w:sz w:val="24"/>
          <w:szCs w:val="24"/>
          <w14:ligatures w14:val="none"/>
        </w:rPr>
        <w:t xml:space="preserve">esearchers commonly employ a suite of techniques collectively referred to as </w:t>
      </w:r>
      <w:r w:rsidRPr="00BC59E8">
        <w:rPr>
          <w:rFonts w:ascii="Times New Roman" w:eastAsia="Times New Roman" w:hAnsi="Times New Roman" w:cs="Times New Roman"/>
          <w:bCs/>
          <w:kern w:val="0"/>
          <w:sz w:val="24"/>
          <w:szCs w:val="24"/>
          <w14:ligatures w14:val="none"/>
        </w:rPr>
        <w:t>data augmentation</w:t>
      </w:r>
      <w:r w:rsidRPr="00BC59E8">
        <w:rPr>
          <w:rFonts w:ascii="Times New Roman" w:eastAsia="Times New Roman" w:hAnsi="Times New Roman" w:cs="Times New Roman"/>
          <w:kern w:val="0"/>
          <w:sz w:val="24"/>
          <w:szCs w:val="24"/>
          <w14:ligatures w14:val="none"/>
        </w:rPr>
        <w:t xml:space="preserve">. These methods involve generating new training samples by applying transformations to existing data that preserve the semantic content of the </w:t>
      </w:r>
      <w:r w:rsidRPr="00BC59E8">
        <w:rPr>
          <w:rFonts w:ascii="Times New Roman" w:eastAsia="Times New Roman" w:hAnsi="Times New Roman" w:cs="Times New Roman"/>
          <w:kern w:val="0"/>
          <w:sz w:val="24"/>
          <w:szCs w:val="24"/>
          <w14:ligatures w14:val="none"/>
        </w:rPr>
        <w:lastRenderedPageBreak/>
        <w:t>image</w:t>
      </w:r>
      <w:r w:rsidR="0026426E" w:rsidRPr="00BC59E8">
        <w:rPr>
          <w:rFonts w:ascii="Times New Roman" w:eastAsia="Times New Roman" w:hAnsi="Times New Roman" w:cs="Times New Roman"/>
          <w:kern w:val="0"/>
          <w:sz w:val="24"/>
          <w:szCs w:val="24"/>
          <w14:ligatures w14:val="none"/>
        </w:rPr>
        <w:t xml:space="preserve"> </w:t>
      </w:r>
      <w:r w:rsidR="0026426E" w:rsidRPr="003208B7">
        <w:rPr>
          <w:rFonts w:ascii="Times New Roman" w:eastAsia="Times New Roman" w:hAnsi="Times New Roman" w:cs="Times New Roman"/>
          <w:kern w:val="0"/>
          <w:sz w:val="24"/>
          <w:szCs w:val="24"/>
          <w14:ligatures w14:val="none"/>
        </w:rPr>
        <w:fldChar w:fldCharType="begin"/>
      </w:r>
      <w:r w:rsidR="0026426E" w:rsidRPr="00BC59E8">
        <w:rPr>
          <w:rFonts w:ascii="Times New Roman" w:eastAsia="Times New Roman" w:hAnsi="Times New Roman" w:cs="Times New Roman"/>
          <w:kern w:val="0"/>
          <w:sz w:val="24"/>
          <w:szCs w:val="24"/>
          <w14:ligatures w14:val="none"/>
        </w:rPr>
        <w:instrText xml:space="preserve"> ADDIN ZOTERO_ITEM CSL_CITATION {"citationID":"QMhIAYFn","properties":{"formattedCitation":"(Narayanan &amp; Ghanta, 2024)","plainCitation":"(Narayanan &amp; Ghanta, 2024)","noteIndex":0},"citationItems":[{"id":307,"uris":["http://zotero.org/users/16149915/items/VK435VW3"],"itemData":{"id":307,"type":"article-journal","abstract":"Chronic wounds are a significant burden on individuals and the healthcare system, affecting millions of people and incurring high costs. Wound classification using deep learning techniques is a promising approach for faster diagnosis and treatment initiation. However, lack of high quality data to train the ML models is a major challenge to realize the potential of ML in wound care. In fact, data limitations are the biggest challenge in studies using medical or forensic imaging today. We study data augmentation techniques that can be used to overcome the data scarcity limitations and unlock the potential of deep learning based solutions. In our study we explore a range of data augmentation techniques from geometric transformations of wound images to advanced GANs, to enrich and expand datasets. Using the Keras, Tensorflow, and Pandas libraries, we implemented the data augmentation techniques that can generate realistic wound images. We show that geometric data augmentation can improve classification performance, F1 scores, by up to 11% on top of state-of-the-art models, across several key classes of wounds. Our experiments with GAN based augmentation prove the viability of using DE-GANs to generate wound images with richer variations. Our study and results show that data augmentation is a valuable privacy-preserving tool with huge potential to overcome the data scarcity limitations and we believe it will be part of any real-world ML-based wound care system.","DOI":"10.48550/ARXIV.2411.02456","license":"arXiv.org perpetual, non-exclusive license","note":"publisher: arXiv\nversion: 1","source":"Semantic Scholar","title":"A Study of Data Augmentation Techniques to Overcome Data Scarcity in Wound Classification using Deep Learning","URL":"https://arxiv.org/abs/2411.02456","author":[{"family":"Narayanan","given":"Harini"},{"family":"Ghanta","given":"Sindhu"}],"accessed":{"date-parts":[["2025",8,24]]},"issued":{"date-parts":[["2024"]]}}}],"schema":"https://github.com/citation-style-language/schema/raw/master/csl-citation.json"} </w:instrText>
      </w:r>
      <w:r w:rsidR="0026426E" w:rsidRPr="003208B7">
        <w:rPr>
          <w:rFonts w:ascii="Times New Roman" w:eastAsia="Times New Roman" w:hAnsi="Times New Roman" w:cs="Times New Roman"/>
          <w:kern w:val="0"/>
          <w:sz w:val="24"/>
          <w:szCs w:val="24"/>
          <w14:ligatures w14:val="none"/>
        </w:rPr>
        <w:fldChar w:fldCharType="separate"/>
      </w:r>
      <w:r w:rsidR="0026426E" w:rsidRPr="003208B7">
        <w:rPr>
          <w:rFonts w:ascii="Times New Roman" w:hAnsi="Times New Roman" w:cs="Times New Roman"/>
          <w:sz w:val="24"/>
          <w:szCs w:val="24"/>
        </w:rPr>
        <w:t>(Narayanan &amp; Ghanta, 2024)</w:t>
      </w:r>
      <w:r w:rsidR="0026426E"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Examples include random cropping, rotation,</w:t>
      </w:r>
      <w:r w:rsidR="007961C8" w:rsidRPr="003208B7">
        <w:rPr>
          <w:rFonts w:ascii="Times New Roman" w:eastAsia="Times New Roman" w:hAnsi="Times New Roman" w:cs="Times New Roman"/>
          <w:kern w:val="0"/>
          <w:sz w:val="24"/>
          <w:szCs w:val="24"/>
          <w14:ligatures w14:val="none"/>
        </w:rPr>
        <w:t xml:space="preserve"> and</w:t>
      </w:r>
      <w:r w:rsidRPr="003208B7">
        <w:rPr>
          <w:rFonts w:ascii="Times New Roman" w:eastAsia="Times New Roman" w:hAnsi="Times New Roman" w:cs="Times New Roman"/>
          <w:kern w:val="0"/>
          <w:sz w:val="24"/>
          <w:szCs w:val="24"/>
          <w14:ligatures w14:val="none"/>
        </w:rPr>
        <w:t xml:space="preserve"> brightness adjustment. Such augmentation strategies enrich t</w:t>
      </w:r>
      <w:r w:rsidRPr="00611D15">
        <w:rPr>
          <w:rFonts w:ascii="Times New Roman" w:eastAsia="Times New Roman" w:hAnsi="Times New Roman" w:cs="Times New Roman"/>
          <w:kern w:val="0"/>
          <w:sz w:val="24"/>
          <w:szCs w:val="24"/>
          <w14:ligatures w14:val="none"/>
        </w:rPr>
        <w:t xml:space="preserve">he dataset with </w:t>
      </w:r>
      <w:r w:rsidRPr="00191830">
        <w:rPr>
          <w:rFonts w:ascii="Times New Roman" w:eastAsia="Times New Roman" w:hAnsi="Times New Roman" w:cs="Times New Roman"/>
          <w:bCs/>
          <w:kern w:val="0"/>
          <w:sz w:val="24"/>
          <w:szCs w:val="24"/>
          <w14:ligatures w14:val="none"/>
        </w:rPr>
        <w:t>diverse representations</w:t>
      </w:r>
      <w:r w:rsidRPr="00BC59E8">
        <w:rPr>
          <w:rFonts w:ascii="Times New Roman" w:eastAsia="Times New Roman" w:hAnsi="Times New Roman" w:cs="Times New Roman"/>
          <w:kern w:val="0"/>
          <w:sz w:val="24"/>
          <w:szCs w:val="24"/>
          <w14:ligatures w14:val="none"/>
        </w:rPr>
        <w:t xml:space="preserve"> of the same image classes, thereby improving the model’s ability to generalize to unseen inputs.</w:t>
      </w:r>
    </w:p>
    <w:p w14:paraId="7AFFAB5B" w14:textId="0515AA8E" w:rsidR="005311D9" w:rsidRPr="00BC59E8" w:rsidRDefault="005311D9"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Among the most fundamental and computationally efficient augmentation techniques is </w:t>
      </w:r>
      <w:r w:rsidRPr="00BC59E8">
        <w:rPr>
          <w:rFonts w:ascii="Times New Roman" w:eastAsia="Times New Roman" w:hAnsi="Times New Roman" w:cs="Times New Roman"/>
          <w:bCs/>
          <w:kern w:val="0"/>
          <w:sz w:val="24"/>
          <w:szCs w:val="24"/>
          <w14:ligatures w14:val="none"/>
        </w:rPr>
        <w:t>image flipping</w:t>
      </w:r>
      <w:r w:rsidR="00C46110" w:rsidRPr="00BC59E8">
        <w:rPr>
          <w:rFonts w:ascii="Times New Roman" w:eastAsia="Times New Roman" w:hAnsi="Times New Roman" w:cs="Times New Roman"/>
          <w:bCs/>
          <w:kern w:val="0"/>
          <w:sz w:val="24"/>
          <w:szCs w:val="24"/>
          <w14:ligatures w14:val="none"/>
        </w:rPr>
        <w:t xml:space="preserve"> </w:t>
      </w:r>
      <w:r w:rsidR="00C46110" w:rsidRPr="003208B7">
        <w:rPr>
          <w:rFonts w:ascii="Times New Roman" w:eastAsia="Times New Roman" w:hAnsi="Times New Roman" w:cs="Times New Roman"/>
          <w:bCs/>
          <w:kern w:val="0"/>
          <w:sz w:val="24"/>
          <w:szCs w:val="24"/>
          <w14:ligatures w14:val="none"/>
        </w:rPr>
        <w:fldChar w:fldCharType="begin"/>
      </w:r>
      <w:r w:rsidR="00C46110" w:rsidRPr="00BC59E8">
        <w:rPr>
          <w:rFonts w:ascii="Times New Roman" w:eastAsia="Times New Roman" w:hAnsi="Times New Roman" w:cs="Times New Roman"/>
          <w:bCs/>
          <w:kern w:val="0"/>
          <w:sz w:val="24"/>
          <w:szCs w:val="24"/>
          <w14:ligatures w14:val="none"/>
        </w:rPr>
        <w:instrText xml:space="preserve"> ADDIN ZOTERO_ITEM CSL_CITATION {"citationID":"CFqJTvPw","properties":{"formattedCitation":"(Xu et al., 2023)","plainCitation":"(Xu et al., 2023)","noteIndex":0},"citationItems":[{"id":312,"uris":["http://zotero.org/users/16149915/items/U8ZL7C2C"],"itemData":{"id":312,"type":"article-journal","abstract":"Although deep learning has achieved satisfactory performance in computer vision, a large volume of images is required. However, collecting images is often expensive and challenging. Many image augmentation algorithms have been proposed to alleviate this issue. Understanding existing algorithms is, therefore, essential for ﬁnding suitable and developing novel methods for a given task. In this study, we perform a comprehensive survey of image augmentation for deep learning using a novel informative taxonomy. To examine the basic objective of image augmentation, we introduce challenges in computer vision tasks and vicinity distribution. The algorithms are then classiﬁed among three categories: model-free, modelbased, and optimizing policy-based. The model-free category employs the methods from image processing, whereas the model-based approach leverages image generation models to synthesize images. In contrast, the optimizing policy-based approach aims to ﬁnd an optimal combination of operations. Based on this analysis, we believe that our survey enhances the understanding necessary for choosing suitable methods and designing novel algorithms.","container-title":"Pattern Recognition","DOI":"10.1016/j.patcog.2023.109347","ISSN":"00313203","journalAbbreviation":"Pattern Recognition","language":"en","page":"109347","source":"DOI.org (Crossref)","title":"A Comprehensive Survey of Image Augmentation Techniques for Deep Learning","volume":"137","author":[{"family":"Xu","given":"Mingle"},{"family":"Yoon","given":"Sook"},{"family":"Fuentes","given":"Alvaro"},{"family":"Park","given":"Dong Sun"}],"issued":{"date-parts":[["2023",5]]}}}],"schema":"https://github.com/citation-style-language/schema/raw/master/csl-citation.json"} </w:instrText>
      </w:r>
      <w:r w:rsidR="00C46110" w:rsidRPr="003208B7">
        <w:rPr>
          <w:rFonts w:ascii="Times New Roman" w:eastAsia="Times New Roman" w:hAnsi="Times New Roman" w:cs="Times New Roman"/>
          <w:bCs/>
          <w:kern w:val="0"/>
          <w:sz w:val="24"/>
          <w:szCs w:val="24"/>
          <w14:ligatures w14:val="none"/>
        </w:rPr>
        <w:fldChar w:fldCharType="separate"/>
      </w:r>
      <w:r w:rsidR="00C46110" w:rsidRPr="003208B7">
        <w:rPr>
          <w:rFonts w:ascii="Times New Roman" w:hAnsi="Times New Roman" w:cs="Times New Roman"/>
          <w:sz w:val="24"/>
          <w:szCs w:val="24"/>
        </w:rPr>
        <w:t>(Xu et al., 2023)</w:t>
      </w:r>
      <w:r w:rsidR="00C46110" w:rsidRPr="003208B7">
        <w:rPr>
          <w:rFonts w:ascii="Times New Roman" w:eastAsia="Times New Roman" w:hAnsi="Times New Roman" w:cs="Times New Roman"/>
          <w:bCs/>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This involves reflecting the image across a horizontal or vertical axis, producing a mirrored version of the original content. For instance, a horizontally flipped image presents the left and right sides of an object in reverse, while a vertical flip in</w:t>
      </w:r>
      <w:r w:rsidRPr="00611D15">
        <w:rPr>
          <w:rFonts w:ascii="Times New Roman" w:eastAsia="Times New Roman" w:hAnsi="Times New Roman" w:cs="Times New Roman"/>
          <w:kern w:val="0"/>
          <w:sz w:val="24"/>
          <w:szCs w:val="24"/>
          <w14:ligatures w14:val="none"/>
        </w:rPr>
        <w:t>verts the top and bottom portions. Crucially, these t</w:t>
      </w:r>
      <w:r w:rsidRPr="00191830">
        <w:rPr>
          <w:rFonts w:ascii="Times New Roman" w:eastAsia="Times New Roman" w:hAnsi="Times New Roman" w:cs="Times New Roman"/>
          <w:kern w:val="0"/>
          <w:sz w:val="24"/>
          <w:szCs w:val="24"/>
          <w14:ligatures w14:val="none"/>
        </w:rPr>
        <w:t xml:space="preserve">ransformations do not alter the object's class or semantic interpretation, an image of a dog remains a dog regardless of its orientation. This process reinforces the model’s ability to learn </w:t>
      </w:r>
      <w:r w:rsidRPr="00BC59E8">
        <w:rPr>
          <w:rFonts w:ascii="Times New Roman" w:eastAsia="Times New Roman" w:hAnsi="Times New Roman" w:cs="Times New Roman"/>
          <w:bCs/>
          <w:kern w:val="0"/>
          <w:sz w:val="24"/>
          <w:szCs w:val="24"/>
          <w14:ligatures w14:val="none"/>
        </w:rPr>
        <w:t>viewpoint-invariant features</w:t>
      </w:r>
      <w:r w:rsidRPr="00BC59E8">
        <w:rPr>
          <w:rFonts w:ascii="Times New Roman" w:eastAsia="Times New Roman" w:hAnsi="Times New Roman" w:cs="Times New Roman"/>
          <w:kern w:val="0"/>
          <w:sz w:val="24"/>
          <w:szCs w:val="24"/>
          <w14:ligatures w14:val="none"/>
        </w:rPr>
        <w:t>, which is essential in real-world environments where object orientations frequently vary, such as pedestrians walking in opposite directions or vehicles viewed from multiple sides.</w:t>
      </w:r>
    </w:p>
    <w:p w14:paraId="62065F80" w14:textId="247CE2FF" w:rsidR="005311D9" w:rsidRPr="003208B7" w:rsidRDefault="005311D9"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The attractiveness of image flipping lies in its </w:t>
      </w:r>
      <w:r w:rsidRPr="00BC59E8">
        <w:rPr>
          <w:rFonts w:ascii="Times New Roman" w:eastAsia="Times New Roman" w:hAnsi="Times New Roman" w:cs="Times New Roman"/>
          <w:bCs/>
          <w:kern w:val="0"/>
          <w:sz w:val="24"/>
          <w:szCs w:val="24"/>
          <w14:ligatures w14:val="none"/>
        </w:rPr>
        <w:t>simplicity, non-destructive nature, and computational efficiency</w:t>
      </w:r>
      <w:r w:rsidRPr="00BC59E8">
        <w:rPr>
          <w:rFonts w:ascii="Times New Roman" w:eastAsia="Times New Roman" w:hAnsi="Times New Roman" w:cs="Times New Roman"/>
          <w:kern w:val="0"/>
          <w:sz w:val="24"/>
          <w:szCs w:val="24"/>
          <w14:ligatures w14:val="none"/>
        </w:rPr>
        <w:t xml:space="preserve">. Unlike other augmentation methods that may introduce synthetic noise or require intensive computation, flipping involves a direct spatial rearrangement of pixels. As such, it imposes minimal overhead on the training pipeline while significantly improving robustness. By exposing CNNs to multiple orientations of the same object, flipping encourages the model to focus on the object’s intrinsic features rather than memorizing specific spatial configurations. This results in better </w:t>
      </w:r>
      <w:r w:rsidRPr="00BC59E8">
        <w:rPr>
          <w:rFonts w:ascii="Times New Roman" w:eastAsia="Times New Roman" w:hAnsi="Times New Roman" w:cs="Times New Roman"/>
          <w:bCs/>
          <w:kern w:val="0"/>
          <w:sz w:val="24"/>
          <w:szCs w:val="24"/>
          <w14:ligatures w14:val="none"/>
        </w:rPr>
        <w:t>feature generalization</w:t>
      </w:r>
      <w:r w:rsidRPr="00BC59E8">
        <w:rPr>
          <w:rFonts w:ascii="Times New Roman" w:eastAsia="Times New Roman" w:hAnsi="Times New Roman" w:cs="Times New Roman"/>
          <w:kern w:val="0"/>
          <w:sz w:val="24"/>
          <w:szCs w:val="24"/>
          <w14:ligatures w14:val="none"/>
        </w:rPr>
        <w:t xml:space="preserve">, allowing the model to perform reliably on novel inputs and across diverse operational contexts </w:t>
      </w:r>
      <w:r w:rsidRPr="003208B7">
        <w:rPr>
          <w:rFonts w:ascii="Times New Roman" w:eastAsia="Times New Roman" w:hAnsi="Times New Roman" w:cs="Times New Roman"/>
          <w:kern w:val="0"/>
          <w:sz w:val="24"/>
          <w:szCs w:val="24"/>
          <w14:ligatures w14:val="none"/>
        </w:rPr>
        <w:fldChar w:fldCharType="begin"/>
      </w:r>
      <w:r w:rsidRPr="00BC59E8">
        <w:rPr>
          <w:rFonts w:ascii="Times New Roman" w:eastAsia="Times New Roman" w:hAnsi="Times New Roman" w:cs="Times New Roman"/>
          <w:kern w:val="0"/>
          <w:sz w:val="24"/>
          <w:szCs w:val="24"/>
          <w14:ligatures w14:val="none"/>
        </w:rPr>
        <w:instrText xml:space="preserve"> ADDIN ZOTERO_ITEM CSL_CITATION {"citationID":"DGnL2rzX","properties":{"formattedCitation":"(Perez &amp; Wang, 2017)","plainCitation":"(Perez &amp; Wang, 2017)","noteIndex":0},"citationItems":[{"id":218,"uris":["http://zotero.org/users/16149915/items/QDQGJWQV"],"itemData":{"id":218,"type":"article","abstract":"In this paper, we explore and compare multiple solutions to the problem of data augmentation in image classiﬁcation. Previous work has demonstrated the effectiveness of data augmentation through simple techniques, such as cropping, rotating, and ﬂipping input images. We artiﬁcially constrain our access to data to a small subset of the ImageNet dataset, and compare each data augmentation technique in turn. One of the more successful data augmentations strategies is the traditional transformations mentioned above. We also experiment with GANs to generate images of different styles. Finally, we propose a method to allow a neural net to learn augmentations that best improve the classiﬁer, which we call neural augmentation. We discuss the successes and shortcomings of this method on various datasets.","DOI":"10.48550/arXiv.1712.04621","language":"en","note":"arXiv:1712.04621 [cs]","number":"arXiv:1712.04621","publisher":"arXiv","source":"arXiv.org","title":"The Effectiveness of Data Augmentation in Image Classification using Deep Learning","URL":"http://arxiv.org/abs/1712.04621","author":[{"family":"Perez","given":"Luis"},{"family":"Wang","given":"Jason"}],"accessed":{"date-parts":[["2025",7,14]]},"issued":{"date-parts":[["2017",12,13]]}}}],"schema":"https://github.com/citation-style-language/schema/raw/master/csl-citation.json"} </w:instrText>
      </w:r>
      <w:r w:rsidRPr="003208B7">
        <w:rPr>
          <w:rFonts w:ascii="Times New Roman" w:eastAsia="Times New Roman" w:hAnsi="Times New Roman" w:cs="Times New Roman"/>
          <w:kern w:val="0"/>
          <w:sz w:val="24"/>
          <w:szCs w:val="24"/>
          <w14:ligatures w14:val="none"/>
        </w:rPr>
        <w:fldChar w:fldCharType="separate"/>
      </w:r>
      <w:r w:rsidRPr="003208B7">
        <w:rPr>
          <w:rFonts w:ascii="Times New Roman" w:hAnsi="Times New Roman" w:cs="Times New Roman"/>
          <w:sz w:val="24"/>
          <w:szCs w:val="24"/>
        </w:rPr>
        <w:t>(Perez &amp; Wang, 2017)</w:t>
      </w:r>
      <w:r w:rsidRPr="003208B7">
        <w:rPr>
          <w:rFonts w:ascii="Times New Roman" w:eastAsia="Times New Roman" w:hAnsi="Times New Roman" w:cs="Times New Roman"/>
          <w:kern w:val="0"/>
          <w:sz w:val="24"/>
          <w:szCs w:val="24"/>
          <w14:ligatures w14:val="none"/>
        </w:rPr>
        <w:fldChar w:fldCharType="end"/>
      </w:r>
    </w:p>
    <w:p w14:paraId="72295C4F" w14:textId="579CC0F3" w:rsidR="00FE0D54" w:rsidRPr="00BC59E8" w:rsidRDefault="00FE0D54" w:rsidP="00BC59E8">
      <w:pPr>
        <w:pStyle w:val="NormalWeb"/>
        <w:spacing w:line="480" w:lineRule="auto"/>
        <w:jc w:val="both"/>
      </w:pPr>
      <w:r w:rsidRPr="00611D15">
        <w:t xml:space="preserve">Horizontal </w:t>
      </w:r>
      <w:r w:rsidRPr="00191830">
        <w:t xml:space="preserve">flipping was implemented using TensorFlow’s </w:t>
      </w:r>
      <w:proofErr w:type="spellStart"/>
      <w:r w:rsidRPr="00BC59E8">
        <w:rPr>
          <w:rStyle w:val="HTMLCode"/>
          <w:rFonts w:ascii="Times New Roman" w:hAnsi="Times New Roman" w:cs="Times New Roman"/>
          <w:sz w:val="24"/>
          <w:szCs w:val="24"/>
        </w:rPr>
        <w:t>random_flip_left_</w:t>
      </w:r>
      <w:proofErr w:type="gramStart"/>
      <w:r w:rsidRPr="00BC59E8">
        <w:rPr>
          <w:rStyle w:val="HTMLCode"/>
          <w:rFonts w:ascii="Times New Roman" w:hAnsi="Times New Roman" w:cs="Times New Roman"/>
          <w:sz w:val="24"/>
          <w:szCs w:val="24"/>
        </w:rPr>
        <w:t>right</w:t>
      </w:r>
      <w:proofErr w:type="spellEnd"/>
      <w:r w:rsidRPr="00BC59E8">
        <w:rPr>
          <w:rStyle w:val="HTMLCode"/>
          <w:rFonts w:ascii="Times New Roman" w:hAnsi="Times New Roman" w:cs="Times New Roman"/>
          <w:sz w:val="24"/>
          <w:szCs w:val="24"/>
        </w:rPr>
        <w:t>(</w:t>
      </w:r>
      <w:proofErr w:type="gramEnd"/>
      <w:r w:rsidRPr="00BC59E8">
        <w:rPr>
          <w:rStyle w:val="HTMLCode"/>
          <w:rFonts w:ascii="Times New Roman" w:hAnsi="Times New Roman" w:cs="Times New Roman"/>
          <w:sz w:val="24"/>
          <w:szCs w:val="24"/>
        </w:rPr>
        <w:t>)</w:t>
      </w:r>
      <w:r w:rsidRPr="00BC59E8">
        <w:t xml:space="preserve"> function</w:t>
      </w:r>
      <w:r w:rsidR="00DE2CF9" w:rsidRPr="00BC59E8">
        <w:t xml:space="preserve"> in this study</w:t>
      </w:r>
      <w:r w:rsidRPr="00BC59E8">
        <w:t xml:space="preserve">, which mirrors images along the vertical axis. This transformation introduces </w:t>
      </w:r>
      <w:r w:rsidRPr="00BC59E8">
        <w:lastRenderedPageBreak/>
        <w:t>symmetrical variations during training, helping the model learn to generalize better across different orientations of the same object.</w:t>
      </w:r>
    </w:p>
    <w:p w14:paraId="15D61F44" w14:textId="477E650D" w:rsidR="008013AF" w:rsidRPr="00BC59E8" w:rsidRDefault="008013AF" w:rsidP="00BC59E8">
      <w:pPr>
        <w:pStyle w:val="Heading4"/>
        <w:numPr>
          <w:ilvl w:val="2"/>
          <w:numId w:val="15"/>
        </w:numPr>
        <w:spacing w:line="480" w:lineRule="auto"/>
        <w:rPr>
          <w:b w:val="0"/>
        </w:rPr>
      </w:pPr>
      <w:r w:rsidRPr="00BC59E8">
        <w:rPr>
          <w:rStyle w:val="Strong"/>
          <w:b/>
          <w:bCs/>
        </w:rPr>
        <w:t>Hide-and-Seek Augmentation</w:t>
      </w:r>
    </w:p>
    <w:p w14:paraId="02E3F2EB" w14:textId="187B8045" w:rsidR="00930020" w:rsidRPr="00191830" w:rsidRDefault="00930020"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As deep learning models</w:t>
      </w:r>
      <w:r w:rsidR="00DE2CF9" w:rsidRPr="00BC59E8">
        <w:rPr>
          <w:rFonts w:ascii="Times New Roman" w:eastAsia="Times New Roman" w:hAnsi="Times New Roman" w:cs="Times New Roman"/>
          <w:kern w:val="0"/>
          <w:sz w:val="24"/>
          <w:szCs w:val="24"/>
          <w14:ligatures w14:val="none"/>
        </w:rPr>
        <w:t xml:space="preserve"> </w:t>
      </w:r>
      <w:r w:rsidRPr="00BC59E8">
        <w:rPr>
          <w:rFonts w:ascii="Times New Roman" w:eastAsia="Times New Roman" w:hAnsi="Times New Roman" w:cs="Times New Roman"/>
          <w:kern w:val="0"/>
          <w:sz w:val="24"/>
          <w:szCs w:val="24"/>
          <w14:ligatures w14:val="none"/>
        </w:rPr>
        <w:t>continue to outperform traditional methods in image classification and object detection tasks, their success is often tightly linked to the diversity and size of the training data</w:t>
      </w:r>
      <w:r w:rsidR="006A7918" w:rsidRPr="00BC59E8">
        <w:rPr>
          <w:rFonts w:ascii="Times New Roman" w:eastAsia="Times New Roman" w:hAnsi="Times New Roman" w:cs="Times New Roman"/>
          <w:kern w:val="0"/>
          <w:sz w:val="24"/>
          <w:szCs w:val="24"/>
          <w14:ligatures w14:val="none"/>
        </w:rPr>
        <w:t xml:space="preserve"> </w:t>
      </w:r>
      <w:r w:rsidR="005A3E3A" w:rsidRPr="003208B7">
        <w:rPr>
          <w:rFonts w:ascii="Times New Roman" w:eastAsia="Times New Roman" w:hAnsi="Times New Roman" w:cs="Times New Roman"/>
          <w:kern w:val="0"/>
          <w:sz w:val="24"/>
          <w:szCs w:val="24"/>
          <w14:ligatures w14:val="none"/>
        </w:rPr>
        <w:fldChar w:fldCharType="begin"/>
      </w:r>
      <w:r w:rsidR="005A3E3A" w:rsidRPr="00BC59E8">
        <w:rPr>
          <w:rFonts w:ascii="Times New Roman" w:eastAsia="Times New Roman" w:hAnsi="Times New Roman" w:cs="Times New Roman"/>
          <w:kern w:val="0"/>
          <w:sz w:val="24"/>
          <w:szCs w:val="24"/>
          <w14:ligatures w14:val="none"/>
        </w:rPr>
        <w:instrText xml:space="preserve"> ADDIN ZOTERO_ITEM CSL_CITATION {"citationID":"emqjJJRn","properties":{"formattedCitation":"(Sun et al., 2017)","plainCitation":"(Sun et al., 2017)","noteIndex":0},"citationItems":[{"id":344,"uris":["http://zotero.org/users/16149915/items/QYNZIDU3"],"itemData":{"id":344,"type":"article-journal","abstract":"The success of deep learning in vision can be attributed to: (a) models with high capacity; (b) increased computational power; and (c) availability of large-scale labeled data. Since 2012, there have been significant advances in representation capabilities of the models and computational capabilities of GPUs. But the size of the biggest dataset has surprisingly remained constant. What will happen if we increase the dataset size by 10 × or 100 × ? This paper takes a step towards clearing the clouds of mystery surrounding the relationship between ‘enormous data’ and visual deep learning. By exploiting the JFT-300M dataset which has more than 375M noisy labels for 300M images, we investigate how the performance of current vision tasks would change if this data was used for representation learning. Our paper delivers some surprising (and some expected) findings. First, we find that the performance on vision tasks increases logarithmically based on volume of training data size. Second, we show that representation learning (or pre-training) still holds a lot of promise. One can improve performance on many vision tasks by just training a better base model. Finally, as expected, we present new state-of-the-art results for different vision tasks including image classification, object detection, semantic segmentation and human pose estimation. Our sincere hope is that this inspires vision community to not undervalue the data and develop collective efforts in building larger datasets.","container-title":"2017 IEEE International Conference on Computer Vision (ICCV)","DOI":"10.1109/ICCV.2017.97","note":"event-title: 2017 IEEE International Conference on Computer Vision (ICCV)\nISBN: 9781538610329\npublisher-place: Venice\npublisher: IEEE","page":"843-852","source":"Semantic Scholar","title":"Revisiting Unreasonable Effectiveness of Data in Deep Learning Era","author":[{"family":"Sun","given":"Chen"},{"family":"Shrivastava","given":"Abhinav"},{"family":"Singh","given":"Saurabh"},{"family":"Gupta","given":"Abhinav"}],"issued":{"date-parts":[["2017",10]]}}}],"schema":"https://github.com/citation-style-language/schema/raw/master/csl-citation.json"} </w:instrText>
      </w:r>
      <w:r w:rsidR="005A3E3A" w:rsidRPr="003208B7">
        <w:rPr>
          <w:rFonts w:ascii="Times New Roman" w:eastAsia="Times New Roman" w:hAnsi="Times New Roman" w:cs="Times New Roman"/>
          <w:kern w:val="0"/>
          <w:sz w:val="24"/>
          <w:szCs w:val="24"/>
          <w14:ligatures w14:val="none"/>
        </w:rPr>
        <w:fldChar w:fldCharType="separate"/>
      </w:r>
      <w:r w:rsidR="005A3E3A" w:rsidRPr="003208B7">
        <w:rPr>
          <w:rFonts w:ascii="Times New Roman" w:hAnsi="Times New Roman" w:cs="Times New Roman"/>
          <w:sz w:val="24"/>
          <w:szCs w:val="24"/>
        </w:rPr>
        <w:t>(Sun et al., 2017)</w:t>
      </w:r>
      <w:r w:rsidR="005A3E3A"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However, in practical, real-world settings, visual information is frequently incomplete, objects may be partially occluded, blocked by other entities, or captured from unusual perspectives. These conditions introduce a significant challenge for models</w:t>
      </w:r>
      <w:r w:rsidRPr="00611D15">
        <w:rPr>
          <w:rFonts w:ascii="Times New Roman" w:eastAsia="Times New Roman" w:hAnsi="Times New Roman" w:cs="Times New Roman"/>
          <w:kern w:val="0"/>
          <w:sz w:val="24"/>
          <w:szCs w:val="24"/>
          <w14:ligatures w14:val="none"/>
        </w:rPr>
        <w:t xml:space="preserve"> trained exclusively on clean and fully </w:t>
      </w:r>
      <w:r w:rsidRPr="00191830">
        <w:rPr>
          <w:rFonts w:ascii="Times New Roman" w:eastAsia="Times New Roman" w:hAnsi="Times New Roman" w:cs="Times New Roman"/>
          <w:kern w:val="0"/>
          <w:sz w:val="24"/>
          <w:szCs w:val="24"/>
          <w14:ligatures w14:val="none"/>
        </w:rPr>
        <w:t>visible images. Traditional training pipelines often lead CNNs to focus primarily on the most salient or discriminative features, such as eyes in faces, logos in branding, or object outlines, without adequately learning contextual or supporting visual info</w:t>
      </w:r>
      <w:r w:rsidRPr="00BC59E8">
        <w:rPr>
          <w:rFonts w:ascii="Times New Roman" w:eastAsia="Times New Roman" w:hAnsi="Times New Roman" w:cs="Times New Roman"/>
          <w:kern w:val="0"/>
          <w:sz w:val="24"/>
          <w:szCs w:val="24"/>
          <w14:ligatures w14:val="none"/>
        </w:rPr>
        <w:t>rmation</w:t>
      </w:r>
      <w:r w:rsidR="005A3E3A" w:rsidRPr="00BC59E8">
        <w:rPr>
          <w:rFonts w:ascii="Times New Roman" w:eastAsia="Times New Roman" w:hAnsi="Times New Roman" w:cs="Times New Roman"/>
          <w:kern w:val="0"/>
          <w:sz w:val="24"/>
          <w:szCs w:val="24"/>
          <w14:ligatures w14:val="none"/>
        </w:rPr>
        <w:t xml:space="preserve"> </w:t>
      </w:r>
      <w:r w:rsidR="005A3E3A" w:rsidRPr="003208B7">
        <w:rPr>
          <w:rFonts w:ascii="Times New Roman" w:eastAsia="Times New Roman" w:hAnsi="Times New Roman" w:cs="Times New Roman"/>
          <w:kern w:val="0"/>
          <w:sz w:val="24"/>
          <w:szCs w:val="24"/>
          <w14:ligatures w14:val="none"/>
        </w:rPr>
        <w:fldChar w:fldCharType="begin"/>
      </w:r>
      <w:r w:rsidR="005A3E3A" w:rsidRPr="00BC59E8">
        <w:rPr>
          <w:rFonts w:ascii="Times New Roman" w:eastAsia="Times New Roman" w:hAnsi="Times New Roman" w:cs="Times New Roman"/>
          <w:kern w:val="0"/>
          <w:sz w:val="24"/>
          <w:szCs w:val="24"/>
          <w14:ligatures w14:val="none"/>
        </w:rPr>
        <w:instrText xml:space="preserve"> ADDIN ZOTERO_ITEM CSL_CITATION {"citationID":"PnwFPIwB","properties":{"formattedCitation":"(Bertoin et al., 2024)","plainCitation":"(Bertoin et al., 2024)","noteIndex":0},"citationItems":[{"id":348,"uris":["http://zotero.org/users/16149915/items/7X3Y6AAR"],"itemData":{"id":348,"type":"article-journal","abstract":"Despite transformers being considered as the new standard in computer vision, convolutional neural networks (CNNs) still outperform them in low-data regimes. Nonetheless, CNNs often make decisions based on narrow, specific regions of input images, especially when training data is limited. This behavior can severely compromise the model's generalization capabilities, making it disproportionately dependent on certain features that might not represent the broader context of images. While the conditions leading to this phenomenon remain elusive, the primary intent of this article is to shed light on this observed behavior of neural networks. Our research endeavors to prioritize comprehensive insight and to outline an initial response to this phenomenon. In line with this, we introduce Saliency Guided Dropout (SGDrop), a pioneering regularization approach tailored to address this specific issue. SGDrop utilizes attribution methods on the feature map to identify and then reduce the influence of the most salient features during training. This process encourages the network to diversify its attention and not focus solely on specific standout areas. Our experiments across several visual classification benchmarks validate SGDrop's role in enhancing generalization. Significantly, models incorporating SGDrop display more expansive attributions and neural activity, offering a more comprehensive view of input images in contrast to their traditionally trained counterparts.","DOI":"10.48550/ARXIV.2409.17370","license":"Creative Commons Attribution 4.0 International","note":"publisher: arXiv\nversion: 1","source":"Semantic Scholar","title":"The Overfocusing Bias of Convolutional Neural Networks: A Saliency-Guided Regularization Approach","title-short":"The Overfocusing Bias of Convolutional Neural Networks","URL":"https://arxiv.org/abs/2409.17370","author":[{"family":"Bertoin","given":"David"},{"family":"Sanchez","given":"Eduardo Hugo"},{"family":"Zouitine","given":"Mehdi"},{"family":"Rachelson","given":"Emmanuel"}],"accessed":{"date-parts":[["2025",8,25]]},"issued":{"date-parts":[["2024"]]}}}],"schema":"https://github.com/citation-style-language/schema/raw/master/csl-citation.json"} </w:instrText>
      </w:r>
      <w:r w:rsidR="005A3E3A" w:rsidRPr="003208B7">
        <w:rPr>
          <w:rFonts w:ascii="Times New Roman" w:eastAsia="Times New Roman" w:hAnsi="Times New Roman" w:cs="Times New Roman"/>
          <w:kern w:val="0"/>
          <w:sz w:val="24"/>
          <w:szCs w:val="24"/>
          <w14:ligatures w14:val="none"/>
        </w:rPr>
        <w:fldChar w:fldCharType="separate"/>
      </w:r>
      <w:r w:rsidR="005A3E3A" w:rsidRPr="003208B7">
        <w:rPr>
          <w:rFonts w:ascii="Times New Roman" w:hAnsi="Times New Roman" w:cs="Times New Roman"/>
          <w:sz w:val="24"/>
          <w:szCs w:val="24"/>
        </w:rPr>
        <w:t>(</w:t>
      </w:r>
      <w:proofErr w:type="spellStart"/>
      <w:r w:rsidR="005A3E3A" w:rsidRPr="003208B7">
        <w:rPr>
          <w:rFonts w:ascii="Times New Roman" w:hAnsi="Times New Roman" w:cs="Times New Roman"/>
          <w:sz w:val="24"/>
          <w:szCs w:val="24"/>
        </w:rPr>
        <w:t>Bertoin</w:t>
      </w:r>
      <w:proofErr w:type="spellEnd"/>
      <w:r w:rsidR="005A3E3A" w:rsidRPr="003208B7">
        <w:rPr>
          <w:rFonts w:ascii="Times New Roman" w:hAnsi="Times New Roman" w:cs="Times New Roman"/>
          <w:sz w:val="24"/>
          <w:szCs w:val="24"/>
        </w:rPr>
        <w:t xml:space="preserve"> et al., 2024)</w:t>
      </w:r>
      <w:r w:rsidR="005A3E3A"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As a result, even minor obstructions, like a hand partially covering a face or foliage obscuring part of a car, can lead to incorrect classification or failure to detect the object altogether. This limitation highlights</w:t>
      </w:r>
      <w:r w:rsidRPr="00611D15">
        <w:rPr>
          <w:rFonts w:ascii="Times New Roman" w:eastAsia="Times New Roman" w:hAnsi="Times New Roman" w:cs="Times New Roman"/>
          <w:kern w:val="0"/>
          <w:sz w:val="24"/>
          <w:szCs w:val="24"/>
          <w14:ligatures w14:val="none"/>
        </w:rPr>
        <w:t xml:space="preserve"> a critical gap in model robustness, the</w:t>
      </w:r>
      <w:r w:rsidRPr="00191830">
        <w:rPr>
          <w:rFonts w:ascii="Times New Roman" w:eastAsia="Times New Roman" w:hAnsi="Times New Roman" w:cs="Times New Roman"/>
          <w:kern w:val="0"/>
          <w:sz w:val="24"/>
          <w:szCs w:val="24"/>
          <w14:ligatures w14:val="none"/>
        </w:rPr>
        <w:t xml:space="preserve"> lack of exposure to occluded data during training makes CNNs vulnerable to variations and imperfections in real-world environments.</w:t>
      </w:r>
    </w:p>
    <w:p w14:paraId="7DEACD93" w14:textId="77777777" w:rsidR="00930020" w:rsidRPr="00BC59E8" w:rsidRDefault="00930020"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To bridge this gap, researchers have developed occlusion-based data augmentation techniques that simulate real-world visual challenges as part of the training process. Among these, one particularly promising and widely adopted method is the </w:t>
      </w:r>
      <w:r w:rsidRPr="00BC59E8">
        <w:rPr>
          <w:rFonts w:ascii="Times New Roman" w:eastAsia="Times New Roman" w:hAnsi="Times New Roman" w:cs="Times New Roman"/>
          <w:bCs/>
          <w:kern w:val="0"/>
          <w:sz w:val="24"/>
          <w:szCs w:val="24"/>
          <w14:ligatures w14:val="none"/>
        </w:rPr>
        <w:t>Hide-and-Seek</w:t>
      </w:r>
      <w:r w:rsidRPr="00BC59E8">
        <w:rPr>
          <w:rFonts w:ascii="Times New Roman" w:eastAsia="Times New Roman" w:hAnsi="Times New Roman" w:cs="Times New Roman"/>
          <w:kern w:val="0"/>
          <w:sz w:val="24"/>
          <w:szCs w:val="24"/>
          <w14:ligatures w14:val="none"/>
        </w:rPr>
        <w:t xml:space="preserve"> (</w:t>
      </w:r>
      <w:proofErr w:type="spellStart"/>
      <w:r w:rsidRPr="00BC59E8">
        <w:rPr>
          <w:rFonts w:ascii="Times New Roman" w:eastAsia="Times New Roman" w:hAnsi="Times New Roman" w:cs="Times New Roman"/>
          <w:kern w:val="0"/>
          <w:sz w:val="24"/>
          <w:szCs w:val="24"/>
          <w14:ligatures w14:val="none"/>
        </w:rPr>
        <w:t>HaS</w:t>
      </w:r>
      <w:proofErr w:type="spellEnd"/>
      <w:r w:rsidRPr="00BC59E8">
        <w:rPr>
          <w:rFonts w:ascii="Times New Roman" w:eastAsia="Times New Roman" w:hAnsi="Times New Roman" w:cs="Times New Roman"/>
          <w:kern w:val="0"/>
          <w:sz w:val="24"/>
          <w:szCs w:val="24"/>
          <w14:ligatures w14:val="none"/>
        </w:rPr>
        <w:t xml:space="preserve">) augmentation technique, introduced by Singh and Lee in 2018. Hide-and-Seek improves model generalization by intentionally obscuring parts of input images during training, thereby compelling the model to extract informative patterns from regions that are not always fully visible. Instead of applying </w:t>
      </w:r>
      <w:r w:rsidRPr="00BC59E8">
        <w:rPr>
          <w:rFonts w:ascii="Times New Roman" w:eastAsia="Times New Roman" w:hAnsi="Times New Roman" w:cs="Times New Roman"/>
          <w:kern w:val="0"/>
          <w:sz w:val="24"/>
          <w:szCs w:val="24"/>
          <w14:ligatures w14:val="none"/>
        </w:rPr>
        <w:lastRenderedPageBreak/>
        <w:t>global transformations such as rotation or brightness adjustment, Hide-and-Seek takes a spatially structured approach. It randomly hides square patches within the image, forcing the network to "seek" relevant visual cues from remaining visible areas and discouraging over-reliance on specific features.</w:t>
      </w:r>
    </w:p>
    <w:p w14:paraId="5E1F5405" w14:textId="2C0B3891" w:rsidR="00123889" w:rsidRPr="00BC59E8" w:rsidRDefault="00930020"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In practice, the Hide-and-Seek algorithm works by first dividing the input image into a regular grid. Each cell in this grid represents a spatial patch of the image. During training, a random subset of these patches is selected and masked out</w:t>
      </w:r>
      <w:r w:rsidR="008367B2" w:rsidRPr="00BC59E8">
        <w:rPr>
          <w:rFonts w:ascii="Times New Roman" w:eastAsia="Times New Roman" w:hAnsi="Times New Roman" w:cs="Times New Roman"/>
          <w:kern w:val="0"/>
          <w:sz w:val="24"/>
          <w:szCs w:val="24"/>
          <w14:ligatures w14:val="none"/>
        </w:rPr>
        <w:t xml:space="preserve"> </w:t>
      </w:r>
      <w:r w:rsidR="008367B2" w:rsidRPr="003208B7">
        <w:rPr>
          <w:rFonts w:ascii="Times New Roman" w:eastAsia="Times New Roman" w:hAnsi="Times New Roman" w:cs="Times New Roman"/>
          <w:kern w:val="0"/>
          <w:sz w:val="24"/>
          <w:szCs w:val="24"/>
          <w14:ligatures w14:val="none"/>
        </w:rPr>
        <w:fldChar w:fldCharType="begin"/>
      </w:r>
      <w:r w:rsidR="00D271B3" w:rsidRPr="00BC59E8">
        <w:rPr>
          <w:rFonts w:ascii="Times New Roman" w:eastAsia="Times New Roman" w:hAnsi="Times New Roman" w:cs="Times New Roman"/>
          <w:kern w:val="0"/>
          <w:sz w:val="24"/>
          <w:szCs w:val="24"/>
          <w14:ligatures w14:val="none"/>
        </w:rPr>
        <w:instrText xml:space="preserve"> ADDIN ZOTERO_ITEM CSL_CITATION {"citationID":"dO8FUXpf","properties":{"formattedCitation":"(Singh, Yu, et al., 2018)","plainCitation":"(Singh, Yu, et al., 2018)","noteIndex":0},"citationItems":[{"id":84,"uris":["http://zotero.org/users/local/BDrGeIaR/items/TGDAL8KS","http://zotero.org/users/16149915/items/TGDAL8KS"],"itemData":{"id":84,"type":"article","abstract":"We propose ‘Hide-and-Seek’ a general purpose data augmentation technique, which is complementary to existing data augmentation techniques and is beneﬁcial for various visual recognition tasks. The key idea is to hide patches in a training image randomly, in order to force the network to seek other relevant content when the most discriminative content is hidden. Our approach only needs to modify the input image and can work with any network to improve its performance. During testing, it does not need to hide any patches. The main advantage of Hide-and-Seek over existing data augmentation techniques is its ability to improve object localization accuracy in the weakly-supervised setting, and we therefore use this task to motivate the approach. However, Hide-and-Seek is not tied only to the image localization task, and can generalize to other forms of visual input like videos, as well as other recognition tasks like image classiﬁcation, temporal action localization, semantic segmentation, emotion recognition, age/gender estimation, and person re-identiﬁcation. We perform extensive experiments to showcase the advantage of Hide-and-Seek on these various visual recognition problems.","DOI":"10.48550/arXiv.1811.02545","language":"en","note":"arXiv:1811.02545 [cs]","number":"arXiv:1811.02545","publisher":"arXiv","source":"arXiv.org","title":"Hide-and-Seek: A Data Augmentation Technique for Weakly-Supervised Localization and Beyond","title-short":"Hide-and-Seek","URL":"http://arxiv.org/abs/1811.02545","author":[{"family":"Singh","given":"Krishna Kumar"},{"family":"Yu","given":"Hao"},{"family":"Sarmasi","given":"Aron"},{"family":"Pradeep","given":"Gautam"},{"family":"Lee","given":"Yong Jae"}],"accessed":{"date-parts":[["2025",5,17]]},"issued":{"date-parts":[["2018",11,6]]}}}],"schema":"https://github.com/citation-style-language/schema/raw/master/csl-citation.json"} </w:instrText>
      </w:r>
      <w:r w:rsidR="008367B2" w:rsidRPr="003208B7">
        <w:rPr>
          <w:rFonts w:ascii="Times New Roman" w:eastAsia="Times New Roman" w:hAnsi="Times New Roman" w:cs="Times New Roman"/>
          <w:kern w:val="0"/>
          <w:sz w:val="24"/>
          <w:szCs w:val="24"/>
          <w14:ligatures w14:val="none"/>
        </w:rPr>
        <w:fldChar w:fldCharType="separate"/>
      </w:r>
      <w:r w:rsidR="00D271B3" w:rsidRPr="003208B7">
        <w:rPr>
          <w:rFonts w:ascii="Times New Roman" w:hAnsi="Times New Roman" w:cs="Times New Roman"/>
          <w:sz w:val="24"/>
          <w:szCs w:val="24"/>
        </w:rPr>
        <w:t>(Singh, Yu, et al., 2018)</w:t>
      </w:r>
      <w:r w:rsidR="008367B2"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xml:space="preserve">. The masking can be </w:t>
      </w:r>
      <w:r w:rsidRPr="00611D15">
        <w:rPr>
          <w:rFonts w:ascii="Times New Roman" w:eastAsia="Times New Roman" w:hAnsi="Times New Roman" w:cs="Times New Roman"/>
          <w:kern w:val="0"/>
          <w:sz w:val="24"/>
          <w:szCs w:val="24"/>
          <w14:ligatures w14:val="none"/>
        </w:rPr>
        <w:t>implemented in two primary ways, either by replacing the hidden patches with a constant value, such as the mean pixel value of the dataset, or by setting them to zero, effectively turning them into black squares. These hidden regions intentionally reduce</w:t>
      </w:r>
      <w:r w:rsidRPr="00191830">
        <w:rPr>
          <w:rFonts w:ascii="Times New Roman" w:eastAsia="Times New Roman" w:hAnsi="Times New Roman" w:cs="Times New Roman"/>
          <w:kern w:val="0"/>
          <w:sz w:val="24"/>
          <w:szCs w:val="24"/>
          <w14:ligatures w14:val="none"/>
        </w:rPr>
        <w:t xml:space="preserve"> the visibility of certain object parts while keeping the overall label and image semantics unchanged. This selective occlusion strategy introduces controlled uncertainty into the training set, enabling the model to learn distributed and complementary feat</w:t>
      </w:r>
      <w:r w:rsidRPr="00BC59E8">
        <w:rPr>
          <w:rFonts w:ascii="Times New Roman" w:eastAsia="Times New Roman" w:hAnsi="Times New Roman" w:cs="Times New Roman"/>
          <w:kern w:val="0"/>
          <w:sz w:val="24"/>
          <w:szCs w:val="24"/>
          <w14:ligatures w14:val="none"/>
        </w:rPr>
        <w:t>ures across the image</w:t>
      </w:r>
      <w:r w:rsidR="00C46110" w:rsidRPr="00BC59E8">
        <w:rPr>
          <w:rFonts w:ascii="Times New Roman" w:eastAsia="Times New Roman" w:hAnsi="Times New Roman" w:cs="Times New Roman"/>
          <w:kern w:val="0"/>
          <w:sz w:val="24"/>
          <w:szCs w:val="24"/>
          <w14:ligatures w14:val="none"/>
        </w:rPr>
        <w:t xml:space="preserve"> </w:t>
      </w:r>
      <w:r w:rsidR="00C46110" w:rsidRPr="003208B7">
        <w:rPr>
          <w:rFonts w:ascii="Times New Roman" w:eastAsia="Times New Roman" w:hAnsi="Times New Roman" w:cs="Times New Roman"/>
          <w:kern w:val="0"/>
          <w:sz w:val="24"/>
          <w:szCs w:val="24"/>
          <w14:ligatures w14:val="none"/>
        </w:rPr>
        <w:fldChar w:fldCharType="begin"/>
      </w:r>
      <w:r w:rsidR="00C46110" w:rsidRPr="00BC59E8">
        <w:rPr>
          <w:rFonts w:ascii="Times New Roman" w:eastAsia="Times New Roman" w:hAnsi="Times New Roman" w:cs="Times New Roman"/>
          <w:kern w:val="0"/>
          <w:sz w:val="24"/>
          <w:szCs w:val="24"/>
          <w14:ligatures w14:val="none"/>
        </w:rPr>
        <w:instrText xml:space="preserve"> ADDIN ZOTERO_ITEM CSL_CITATION {"citationID":"lTuTRGT5","properties":{"formattedCitation":"(Z. Yang et al., 2025)","plainCitation":"(Z. Yang et al., 2025)","noteIndex":0},"citationItems":[{"id":314,"uris":["http://zotero.org/users/16149915/items/T6SIMHXP"],"itemData":{"id":314,"type":"article","abstract":"Camouflaged Object Detection (COD), the task of identifying objects concealed within their environments, has seen rapid growth due to its wide range of practical applications. A key step toward developing trustworthy COD systems is the estimation and effective utilization of uncertainty. In this work, we propose a human-machine collaboration framework for classifying the presence of camouflaged objects, leveraging the complementary strengths of computer vision (CV) models and noninvasive brain-computer interfaces (BCIs). Our approach introduces a multiview backbone to estimate uncertainty in CV model predictions, utilizes this uncertainty during training to improve efficiency, and defers low-confidence cases to human evaluation via RSVP-based BCIs during testing for more reliable decision-making. We evaluated the framework in the CAMO dataset, achieving state-of-the-art results with an average improvement of 4.56\\% in balanced accuracy (BA) and 3.66\\% in the F1 score compared to existing methods. For the best-performing participants, the improvements reached 7.6\\% in BA and 6.66\\% in the F1 score. Analysis of the training process revealed a strong correlation between our confidence measures and precision, while an ablation study confirmed the effectiveness of the proposed training policy and the human-machine collaboration strategy. In general, this work reduces human cognitive load, improves system reliability, and provides a strong foundation for advancements in real-world COD applications and human-computer interaction. Our code and data are available at: https://github.com/ziyuey/Uncertainty-aware-human-machine-collaboration-in-camouflaged-object-identification.","DOI":"10.48550/arXiv.2502.08373","language":"en","note":"arXiv:2502.08373 [cs]","number":"arXiv:2502.08373","publisher":"arXiv","source":"arXiv.org","title":"Uncertainty Aware Human-machine Collaboration in Camouflaged Object Detection","URL":"http://arxiv.org/abs/2502.08373","author":[{"family":"Yang","given":"Ziyue"},{"family":"Wang","given":"Kehan"},{"family":"Ming","given":"Yuhang"},{"family":"Peng","given":"Yong"},{"family":"Yang","given":"Han"},{"family":"Chen","given":"Qiong"},{"family":"Kong","given":"Wanzeng"}],"accessed":{"date-parts":[["2025",8,24]]},"issued":{"date-parts":[["2025",2,12]]}}}],"schema":"https://github.com/citation-style-language/schema/raw/master/csl-citation.json"} </w:instrText>
      </w:r>
      <w:r w:rsidR="00C46110" w:rsidRPr="003208B7">
        <w:rPr>
          <w:rFonts w:ascii="Times New Roman" w:eastAsia="Times New Roman" w:hAnsi="Times New Roman" w:cs="Times New Roman"/>
          <w:kern w:val="0"/>
          <w:sz w:val="24"/>
          <w:szCs w:val="24"/>
          <w14:ligatures w14:val="none"/>
        </w:rPr>
        <w:fldChar w:fldCharType="separate"/>
      </w:r>
      <w:r w:rsidR="00C46110" w:rsidRPr="003208B7">
        <w:rPr>
          <w:rFonts w:ascii="Times New Roman" w:hAnsi="Times New Roman" w:cs="Times New Roman"/>
          <w:sz w:val="24"/>
          <w:szCs w:val="24"/>
        </w:rPr>
        <w:t>(Z. Yang et al., 2025)</w:t>
      </w:r>
      <w:r w:rsidR="00C46110"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w:t>
      </w:r>
      <w:r w:rsidR="00812CC6" w:rsidRPr="003208B7">
        <w:rPr>
          <w:rFonts w:ascii="Times New Roman" w:eastAsia="Times New Roman" w:hAnsi="Times New Roman" w:cs="Times New Roman"/>
          <w:kern w:val="0"/>
          <w:sz w:val="24"/>
          <w:szCs w:val="24"/>
          <w14:ligatures w14:val="none"/>
        </w:rPr>
        <w:t xml:space="preserve"> </w:t>
      </w:r>
      <w:r w:rsidRPr="003208B7">
        <w:rPr>
          <w:rFonts w:ascii="Times New Roman" w:eastAsia="Times New Roman" w:hAnsi="Times New Roman" w:cs="Times New Roman"/>
          <w:kern w:val="0"/>
          <w:sz w:val="24"/>
          <w:szCs w:val="24"/>
          <w14:ligatures w14:val="none"/>
        </w:rPr>
        <w:t>The core idea behind Hide-and-Seek is to vary the occlus</w:t>
      </w:r>
      <w:r w:rsidRPr="00611D15">
        <w:rPr>
          <w:rFonts w:ascii="Times New Roman" w:eastAsia="Times New Roman" w:hAnsi="Times New Roman" w:cs="Times New Roman"/>
          <w:kern w:val="0"/>
          <w:sz w:val="24"/>
          <w:szCs w:val="24"/>
          <w14:ligatures w14:val="none"/>
        </w:rPr>
        <w:t>ion patterns across different training instances, thereby ensuring that the model cannot rely solely on one region of the object for classification</w:t>
      </w:r>
      <w:r w:rsidR="00812CC6" w:rsidRPr="00785F5C">
        <w:rPr>
          <w:rFonts w:ascii="Times New Roman" w:eastAsia="Times New Roman" w:hAnsi="Times New Roman" w:cs="Times New Roman"/>
          <w:kern w:val="0"/>
          <w:sz w:val="24"/>
          <w:szCs w:val="24"/>
          <w14:ligatures w14:val="none"/>
        </w:rPr>
        <w:t xml:space="preserve"> </w:t>
      </w:r>
      <w:r w:rsidR="00C46110" w:rsidRPr="003208B7">
        <w:rPr>
          <w:rFonts w:ascii="Times New Roman" w:eastAsia="Times New Roman" w:hAnsi="Times New Roman" w:cs="Times New Roman"/>
          <w:kern w:val="0"/>
          <w:sz w:val="24"/>
          <w:szCs w:val="24"/>
          <w14:ligatures w14:val="none"/>
        </w:rPr>
        <w:fldChar w:fldCharType="begin"/>
      </w:r>
      <w:r w:rsidR="00D271B3" w:rsidRPr="00BC59E8">
        <w:rPr>
          <w:rFonts w:ascii="Times New Roman" w:eastAsia="Times New Roman" w:hAnsi="Times New Roman" w:cs="Times New Roman"/>
          <w:kern w:val="0"/>
          <w:sz w:val="24"/>
          <w:szCs w:val="24"/>
          <w14:ligatures w14:val="none"/>
        </w:rPr>
        <w:instrText xml:space="preserve"> ADDIN ZOTERO_ITEM CSL_CITATION {"citationID":"JLYnAifT","properties":{"formattedCitation":"(Singh, Yu, et al., 2018)","plainCitation":"(Singh, Yu, et al., 2018)","noteIndex":0},"citationItems":[{"id":84,"uris":["http://zotero.org/users/local/BDrGeIaR/items/TGDAL8KS","http://zotero.org/users/16149915/items/TGDAL8KS"],"itemData":{"id":84,"type":"article","abstract":"We propose ‘Hide-and-Seek’ a general purpose data augmentation technique, which is complementary to existing data augmentation techniques and is beneﬁcial for various visual recognition tasks. The key idea is to hide patches in a training image randomly, in order to force the network to seek other relevant content when the most discriminative content is hidden. Our approach only needs to modify the input image and can work with any network to improve its performance. During testing, it does not need to hide any patches. The main advantage of Hide-and-Seek over existing data augmentation techniques is its ability to improve object localization accuracy in the weakly-supervised setting, and we therefore use this task to motivate the approach. However, Hide-and-Seek is not tied only to the image localization task, and can generalize to other forms of visual input like videos, as well as other recognition tasks like image classiﬁcation, temporal action localization, semantic segmentation, emotion recognition, age/gender estimation, and person re-identiﬁcation. We perform extensive experiments to showcase the advantage of Hide-and-Seek on these various visual recognition problems.","DOI":"10.48550/arXiv.1811.02545","language":"en","note":"arXiv:1811.02545 [cs]","number":"arXiv:1811.02545","publisher":"arXiv","source":"arXiv.org","title":"Hide-and-Seek: A Data Augmentation Technique for Weakly-Supervised Localization and Beyond","title-short":"Hide-and-Seek","URL":"http://arxiv.org/abs/1811.02545","author":[{"family":"Singh","given":"Krishna Kumar"},{"family":"Yu","given":"Hao"},{"family":"Sarmasi","given":"Aron"},{"family":"Pradeep","given":"Gautam"},{"family":"Lee","given":"Yong Jae"}],"accessed":{"date-parts":[["2025",5,17]]},"issued":{"date-parts":[["2018",11,6]]}}}],"schema":"https://github.com/citation-style-language/schema/raw/master/csl-citation.json"} </w:instrText>
      </w:r>
      <w:r w:rsidR="00C46110" w:rsidRPr="003208B7">
        <w:rPr>
          <w:rFonts w:ascii="Times New Roman" w:eastAsia="Times New Roman" w:hAnsi="Times New Roman" w:cs="Times New Roman"/>
          <w:kern w:val="0"/>
          <w:sz w:val="24"/>
          <w:szCs w:val="24"/>
          <w14:ligatures w14:val="none"/>
        </w:rPr>
        <w:fldChar w:fldCharType="separate"/>
      </w:r>
      <w:r w:rsidR="00D271B3" w:rsidRPr="003208B7">
        <w:rPr>
          <w:rFonts w:ascii="Times New Roman" w:hAnsi="Times New Roman" w:cs="Times New Roman"/>
          <w:sz w:val="24"/>
          <w:szCs w:val="24"/>
        </w:rPr>
        <w:t>(Singh, Yu, et al., 2018)</w:t>
      </w:r>
      <w:r w:rsidR="00C46110"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For example, if a CN</w:t>
      </w:r>
      <w:r w:rsidRPr="00611D15">
        <w:rPr>
          <w:rFonts w:ascii="Times New Roman" w:eastAsia="Times New Roman" w:hAnsi="Times New Roman" w:cs="Times New Roman"/>
          <w:kern w:val="0"/>
          <w:sz w:val="24"/>
          <w:szCs w:val="24"/>
          <w14:ligatures w14:val="none"/>
        </w:rPr>
        <w:t>N consistently uses the eyes of a cat to classify it, then hiding the eye region during training encourages</w:t>
      </w:r>
      <w:r w:rsidRPr="00191830">
        <w:rPr>
          <w:rFonts w:ascii="Times New Roman" w:eastAsia="Times New Roman" w:hAnsi="Times New Roman" w:cs="Times New Roman"/>
          <w:kern w:val="0"/>
          <w:sz w:val="24"/>
          <w:szCs w:val="24"/>
          <w14:ligatures w14:val="none"/>
        </w:rPr>
        <w:t xml:space="preserve"> the model to consider other attributes, such as ear shape, fur texture, or body posture. This </w:t>
      </w:r>
      <w:proofErr w:type="spellStart"/>
      <w:r w:rsidRPr="00191830">
        <w:rPr>
          <w:rFonts w:ascii="Times New Roman" w:eastAsia="Times New Roman" w:hAnsi="Times New Roman" w:cs="Times New Roman"/>
          <w:kern w:val="0"/>
          <w:sz w:val="24"/>
          <w:szCs w:val="24"/>
          <w14:ligatures w14:val="none"/>
        </w:rPr>
        <w:t>behavio</w:t>
      </w:r>
      <w:r w:rsidR="00812CC6" w:rsidRPr="00BC59E8">
        <w:rPr>
          <w:rFonts w:ascii="Times New Roman" w:eastAsia="Times New Roman" w:hAnsi="Times New Roman" w:cs="Times New Roman"/>
          <w:kern w:val="0"/>
          <w:sz w:val="24"/>
          <w:szCs w:val="24"/>
          <w14:ligatures w14:val="none"/>
        </w:rPr>
        <w:t>u</w:t>
      </w:r>
      <w:r w:rsidRPr="00BC59E8">
        <w:rPr>
          <w:rFonts w:ascii="Times New Roman" w:eastAsia="Times New Roman" w:hAnsi="Times New Roman" w:cs="Times New Roman"/>
          <w:kern w:val="0"/>
          <w:sz w:val="24"/>
          <w:szCs w:val="24"/>
          <w14:ligatures w14:val="none"/>
        </w:rPr>
        <w:t>r</w:t>
      </w:r>
      <w:proofErr w:type="spellEnd"/>
      <w:r w:rsidRPr="00BC59E8">
        <w:rPr>
          <w:rFonts w:ascii="Times New Roman" w:eastAsia="Times New Roman" w:hAnsi="Times New Roman" w:cs="Times New Roman"/>
          <w:kern w:val="0"/>
          <w:sz w:val="24"/>
          <w:szCs w:val="24"/>
          <w14:ligatures w14:val="none"/>
        </w:rPr>
        <w:t xml:space="preserve"> helps improve feature diversity and ultimately leads to better robustness under partial visibility</w:t>
      </w:r>
      <w:r w:rsidR="00812CC6" w:rsidRPr="00BC59E8">
        <w:rPr>
          <w:rFonts w:ascii="Times New Roman" w:eastAsia="Times New Roman" w:hAnsi="Times New Roman" w:cs="Times New Roman"/>
          <w:kern w:val="0"/>
          <w:sz w:val="24"/>
          <w:szCs w:val="24"/>
          <w14:ligatures w14:val="none"/>
        </w:rPr>
        <w:t xml:space="preserve"> conditions</w:t>
      </w:r>
      <w:r w:rsidRPr="00BC59E8">
        <w:rPr>
          <w:rFonts w:ascii="Times New Roman" w:eastAsia="Times New Roman" w:hAnsi="Times New Roman" w:cs="Times New Roman"/>
          <w:kern w:val="0"/>
          <w:sz w:val="24"/>
          <w:szCs w:val="24"/>
          <w14:ligatures w14:val="none"/>
        </w:rPr>
        <w:t>.</w:t>
      </w:r>
      <w:r w:rsidR="00D95830" w:rsidRPr="00BC59E8">
        <w:rPr>
          <w:rFonts w:ascii="Times New Roman" w:eastAsia="Times New Roman" w:hAnsi="Times New Roman" w:cs="Times New Roman"/>
          <w:kern w:val="0"/>
          <w:sz w:val="24"/>
          <w:szCs w:val="24"/>
          <w14:ligatures w14:val="none"/>
        </w:rPr>
        <w:t xml:space="preserve"> </w:t>
      </w:r>
      <w:r w:rsidRPr="00BC59E8">
        <w:rPr>
          <w:rFonts w:ascii="Times New Roman" w:eastAsia="Times New Roman" w:hAnsi="Times New Roman" w:cs="Times New Roman"/>
          <w:kern w:val="0"/>
          <w:sz w:val="24"/>
          <w:szCs w:val="24"/>
          <w14:ligatures w14:val="none"/>
        </w:rPr>
        <w:t>Furthermore, Hide-and-Seek offers configurable parameters that influence its behavior. The grid size determines how fine or coarse the patch division is, and the probability of hiding each cell controls the degree of information loss during training</w:t>
      </w:r>
      <w:r w:rsidR="00D95830" w:rsidRPr="00BC59E8">
        <w:rPr>
          <w:rFonts w:ascii="Times New Roman" w:eastAsia="Times New Roman" w:hAnsi="Times New Roman" w:cs="Times New Roman"/>
          <w:kern w:val="0"/>
          <w:sz w:val="24"/>
          <w:szCs w:val="24"/>
          <w14:ligatures w14:val="none"/>
        </w:rPr>
        <w:t xml:space="preserve"> </w:t>
      </w:r>
      <w:r w:rsidR="008C7F93" w:rsidRPr="003208B7">
        <w:rPr>
          <w:rFonts w:ascii="Times New Roman" w:eastAsia="Times New Roman" w:hAnsi="Times New Roman" w:cs="Times New Roman"/>
          <w:kern w:val="0"/>
          <w:sz w:val="24"/>
          <w:szCs w:val="24"/>
          <w14:ligatures w14:val="none"/>
        </w:rPr>
        <w:fldChar w:fldCharType="begin"/>
      </w:r>
      <w:r w:rsidR="008C7F93" w:rsidRPr="00BC59E8">
        <w:rPr>
          <w:rFonts w:ascii="Times New Roman" w:eastAsia="Times New Roman" w:hAnsi="Times New Roman" w:cs="Times New Roman"/>
          <w:kern w:val="0"/>
          <w:sz w:val="24"/>
          <w:szCs w:val="24"/>
          <w14:ligatures w14:val="none"/>
        </w:rPr>
        <w:instrText xml:space="preserve"> ADDIN ZOTERO_ITEM CSL_CITATION {"citationID":"337JpOe1","properties":{"formattedCitation":"(Foggo et al., 2020)","plainCitation":"(Foggo et al., 2020)","noteIndex":0},"citationItems":[{"id":318,"uris":["http://zotero.org/users/16149915/items/CNZVB4Z7"],"itemData":{"id":318,"type":"article-journal","abstract":"This article considers the subject of information losses arising from the ﬁnite data sets used in the training of neural classiﬁers. It proves a relationship between such losses as the product of the expected total variation of the estimated neural model with the information about the feature space contained in the hidden representation of that model. It then bounds this expected total variation as a function of the size of randomly sampled data sets in a fairly general setting, and without bringing in any additional dependence on model complexity. It ultimately obtains bounds on information losses that are less sensitive to input compression and in general much smaller than existing bounds. This article then uses these bounds to explain some recent experimental ﬁndings of information compression in neural networks that cannot be explained by previous work. Finally, this article shows that not only are these bounds much smaller than existing ones, but they also correspond well with experiments.","container-title":"IEEE Transactions on Neural Networks and Learning Systems","DOI":"10.1109/TNNLS.2019.2952029","ISSN":"2162-237X, 2162-2388","issue":"10","journalAbbreviation":"IEEE Trans. Neural Netw. Learning Syst.","language":"en","license":"https://ieeexplore.ieee.org/Xplorehelp/downloads/license-information/IEEE.html","page":"4073-4083","source":"DOI.org (Crossref)","title":"Information Losses in Neural Classifiers From Sampling","volume":"31","author":[{"family":"Foggo","given":"Brandon"},{"family":"Yu","given":"Nanpeng"},{"family":"Shi","given":"Jie"},{"family":"Gao","given":"Yuanqi"}],"issued":{"date-parts":[["2020",10]]}}}],"schema":"https://github.com/citation-style-language/schema/raw/master/csl-citation.json"} </w:instrText>
      </w:r>
      <w:r w:rsidR="008C7F93" w:rsidRPr="003208B7">
        <w:rPr>
          <w:rFonts w:ascii="Times New Roman" w:eastAsia="Times New Roman" w:hAnsi="Times New Roman" w:cs="Times New Roman"/>
          <w:kern w:val="0"/>
          <w:sz w:val="24"/>
          <w:szCs w:val="24"/>
          <w14:ligatures w14:val="none"/>
        </w:rPr>
        <w:fldChar w:fldCharType="separate"/>
      </w:r>
      <w:r w:rsidR="008C7F93" w:rsidRPr="003208B7">
        <w:rPr>
          <w:rFonts w:ascii="Times New Roman" w:hAnsi="Times New Roman" w:cs="Times New Roman"/>
          <w:sz w:val="24"/>
          <w:szCs w:val="24"/>
        </w:rPr>
        <w:t>(</w:t>
      </w:r>
      <w:proofErr w:type="spellStart"/>
      <w:r w:rsidR="008C7F93" w:rsidRPr="003208B7">
        <w:rPr>
          <w:rFonts w:ascii="Times New Roman" w:hAnsi="Times New Roman" w:cs="Times New Roman"/>
          <w:sz w:val="24"/>
          <w:szCs w:val="24"/>
        </w:rPr>
        <w:t>Foggo</w:t>
      </w:r>
      <w:proofErr w:type="spellEnd"/>
      <w:r w:rsidR="008C7F93" w:rsidRPr="003208B7">
        <w:rPr>
          <w:rFonts w:ascii="Times New Roman" w:hAnsi="Times New Roman" w:cs="Times New Roman"/>
          <w:sz w:val="24"/>
          <w:szCs w:val="24"/>
        </w:rPr>
        <w:t xml:space="preserve"> et al., 2020)</w:t>
      </w:r>
      <w:r w:rsidR="008C7F93"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xml:space="preserve">. Smaller grid sizes produce finer </w:t>
      </w:r>
      <w:r w:rsidR="00812CC6" w:rsidRPr="003208B7">
        <w:rPr>
          <w:rFonts w:ascii="Times New Roman" w:eastAsia="Times New Roman" w:hAnsi="Times New Roman" w:cs="Times New Roman"/>
          <w:kern w:val="0"/>
          <w:sz w:val="24"/>
          <w:szCs w:val="24"/>
          <w14:ligatures w14:val="none"/>
        </w:rPr>
        <w:t xml:space="preserve">occlusions and promote </w:t>
      </w:r>
      <w:proofErr w:type="spellStart"/>
      <w:r w:rsidR="00812CC6" w:rsidRPr="003208B7">
        <w:rPr>
          <w:rFonts w:ascii="Times New Roman" w:eastAsia="Times New Roman" w:hAnsi="Times New Roman" w:cs="Times New Roman"/>
          <w:kern w:val="0"/>
          <w:sz w:val="24"/>
          <w:szCs w:val="24"/>
          <w14:ligatures w14:val="none"/>
        </w:rPr>
        <w:t>localised</w:t>
      </w:r>
      <w:proofErr w:type="spellEnd"/>
      <w:r w:rsidR="00812CC6" w:rsidRPr="003208B7">
        <w:rPr>
          <w:rFonts w:ascii="Times New Roman" w:eastAsia="Times New Roman" w:hAnsi="Times New Roman" w:cs="Times New Roman"/>
          <w:kern w:val="0"/>
          <w:sz w:val="24"/>
          <w:szCs w:val="24"/>
          <w14:ligatures w14:val="none"/>
        </w:rPr>
        <w:t xml:space="preserve"> learning, while larger grid sizes can simulate broader occlusions that resemble real-world </w:t>
      </w:r>
      <w:r w:rsidR="00812CC6" w:rsidRPr="003208B7">
        <w:rPr>
          <w:rFonts w:ascii="Times New Roman" w:eastAsia="Times New Roman" w:hAnsi="Times New Roman" w:cs="Times New Roman"/>
          <w:kern w:val="0"/>
          <w:sz w:val="24"/>
          <w:szCs w:val="24"/>
          <w14:ligatures w14:val="none"/>
        </w:rPr>
        <w:lastRenderedPageBreak/>
        <w:t>scen</w:t>
      </w:r>
      <w:r w:rsidR="00812CC6" w:rsidRPr="00611D15">
        <w:rPr>
          <w:rFonts w:ascii="Times New Roman" w:eastAsia="Times New Roman" w:hAnsi="Times New Roman" w:cs="Times New Roman"/>
          <w:kern w:val="0"/>
          <w:sz w:val="24"/>
          <w:szCs w:val="24"/>
          <w14:ligatures w14:val="none"/>
        </w:rPr>
        <w:t>arios, such as</w:t>
      </w:r>
      <w:r w:rsidRPr="00785F5C">
        <w:rPr>
          <w:rFonts w:ascii="Times New Roman" w:eastAsia="Times New Roman" w:hAnsi="Times New Roman" w:cs="Times New Roman"/>
          <w:kern w:val="0"/>
          <w:sz w:val="24"/>
          <w:szCs w:val="24"/>
          <w14:ligatures w14:val="none"/>
        </w:rPr>
        <w:t xml:space="preserve"> large objects blocking the camera’s view. By fine-tuning these hyperparameters, practitioner</w:t>
      </w:r>
      <w:r w:rsidRPr="00191830">
        <w:rPr>
          <w:rFonts w:ascii="Times New Roman" w:eastAsia="Times New Roman" w:hAnsi="Times New Roman" w:cs="Times New Roman"/>
          <w:kern w:val="0"/>
          <w:sz w:val="24"/>
          <w:szCs w:val="24"/>
          <w14:ligatures w14:val="none"/>
        </w:rPr>
        <w:t>s can tailor the augmentation process to fit different datasets and learning tasks, making Hide-and-Seek a versatile and effective augmentation strategy for improving visual recognition under occlusion.</w:t>
      </w:r>
    </w:p>
    <w:p w14:paraId="35E722BC" w14:textId="433B6117" w:rsidR="008013AF" w:rsidRPr="00BC59E8" w:rsidRDefault="008013AF" w:rsidP="00BC59E8">
      <w:pPr>
        <w:pStyle w:val="Heading4"/>
        <w:numPr>
          <w:ilvl w:val="2"/>
          <w:numId w:val="15"/>
        </w:numPr>
        <w:spacing w:line="480" w:lineRule="auto"/>
        <w:rPr>
          <w:b w:val="0"/>
        </w:rPr>
      </w:pPr>
      <w:r w:rsidRPr="00BC59E8">
        <w:rPr>
          <w:rStyle w:val="Strong"/>
          <w:b/>
          <w:bCs/>
        </w:rPr>
        <w:t xml:space="preserve">Combined Strategy: Flip </w:t>
      </w:r>
      <w:r w:rsidRPr="00BC59E8">
        <w:rPr>
          <w:rStyle w:val="Strong"/>
          <w:rFonts w:ascii="Segoe UI Symbol" w:hAnsi="Segoe UI Symbol" w:cs="Segoe UI Symbol"/>
          <w:b/>
          <w:bCs/>
        </w:rPr>
        <w:t>➝</w:t>
      </w:r>
      <w:r w:rsidRPr="00BC59E8">
        <w:rPr>
          <w:rStyle w:val="Strong"/>
          <w:b/>
          <w:bCs/>
        </w:rPr>
        <w:t xml:space="preserve"> Hide-and-Seek</w:t>
      </w:r>
    </w:p>
    <w:p w14:paraId="7F2C4E13" w14:textId="3F62D050" w:rsidR="008013AF" w:rsidRPr="00BC59E8" w:rsidRDefault="008013AF" w:rsidP="00BC59E8">
      <w:pPr>
        <w:pStyle w:val="NormalWeb"/>
        <w:spacing w:line="480" w:lineRule="auto"/>
        <w:jc w:val="both"/>
      </w:pPr>
      <w:r w:rsidRPr="00BC59E8">
        <w:t xml:space="preserve">Augmentation was applied sequentially, first flipping, then hide-and-seek. A custom pipeline </w:t>
      </w:r>
      <w:r w:rsidRPr="00BC59E8">
        <w:rPr>
          <w:i/>
        </w:rPr>
        <w:t>(</w:t>
      </w:r>
      <w:proofErr w:type="spellStart"/>
      <w:r w:rsidRPr="00BC59E8">
        <w:rPr>
          <w:rStyle w:val="HTMLCode"/>
          <w:rFonts w:ascii="Times New Roman" w:hAnsi="Times New Roman" w:cs="Times New Roman"/>
          <w:i/>
          <w:sz w:val="24"/>
          <w:szCs w:val="24"/>
        </w:rPr>
        <w:t>augment_flip_then_hide</w:t>
      </w:r>
      <w:proofErr w:type="spellEnd"/>
      <w:r w:rsidRPr="00BC59E8">
        <w:rPr>
          <w:i/>
        </w:rPr>
        <w:t>)</w:t>
      </w:r>
      <w:r w:rsidRPr="00BC59E8">
        <w:t xml:space="preserve"> ensures this order using TensorFlow’s data pipeline with </w:t>
      </w:r>
      <w:proofErr w:type="spellStart"/>
      <w:r w:rsidRPr="00BC59E8">
        <w:rPr>
          <w:rStyle w:val="HTMLCode"/>
          <w:rFonts w:ascii="Times New Roman" w:hAnsi="Times New Roman" w:cs="Times New Roman"/>
          <w:i/>
          <w:sz w:val="24"/>
          <w:szCs w:val="24"/>
        </w:rPr>
        <w:t>py_</w:t>
      </w:r>
      <w:proofErr w:type="gramStart"/>
      <w:r w:rsidRPr="00BC59E8">
        <w:rPr>
          <w:rStyle w:val="HTMLCode"/>
          <w:rFonts w:ascii="Times New Roman" w:hAnsi="Times New Roman" w:cs="Times New Roman"/>
          <w:i/>
          <w:sz w:val="24"/>
          <w:szCs w:val="24"/>
        </w:rPr>
        <w:t>function</w:t>
      </w:r>
      <w:proofErr w:type="spellEnd"/>
      <w:r w:rsidRPr="00BC59E8">
        <w:rPr>
          <w:rStyle w:val="HTMLCode"/>
          <w:rFonts w:ascii="Times New Roman" w:hAnsi="Times New Roman" w:cs="Times New Roman"/>
          <w:i/>
          <w:sz w:val="24"/>
          <w:szCs w:val="24"/>
        </w:rPr>
        <w:t>(</w:t>
      </w:r>
      <w:proofErr w:type="gramEnd"/>
      <w:r w:rsidRPr="00BC59E8">
        <w:rPr>
          <w:rStyle w:val="HTMLCode"/>
          <w:rFonts w:ascii="Times New Roman" w:hAnsi="Times New Roman" w:cs="Times New Roman"/>
          <w:i/>
          <w:sz w:val="24"/>
          <w:szCs w:val="24"/>
        </w:rPr>
        <w:t>)</w:t>
      </w:r>
      <w:r w:rsidRPr="00BC59E8">
        <w:t xml:space="preserve"> for compatibility with NumPy-based augmentation.</w:t>
      </w:r>
      <w:r w:rsidR="0063516A" w:rsidRPr="00BC59E8">
        <w:t xml:space="preserve"> During training, each image is flipped horizontally (along the x-axis), hide-and-seek augmentation is applied and lastly classification is done.</w:t>
      </w:r>
    </w:p>
    <w:p w14:paraId="61BC2F8D" w14:textId="3BFB7515" w:rsidR="008013AF" w:rsidRPr="00BC59E8" w:rsidRDefault="008013AF" w:rsidP="00BC59E8">
      <w:pPr>
        <w:pStyle w:val="Heading3"/>
        <w:numPr>
          <w:ilvl w:val="1"/>
          <w:numId w:val="15"/>
        </w:numPr>
        <w:spacing w:line="480" w:lineRule="auto"/>
        <w:ind w:left="720" w:hanging="720"/>
        <w:rPr>
          <w:b w:val="0"/>
          <w:sz w:val="24"/>
          <w:szCs w:val="24"/>
        </w:rPr>
      </w:pPr>
      <w:bookmarkStart w:id="43" w:name="_Toc212409774"/>
      <w:r w:rsidRPr="00BC59E8">
        <w:rPr>
          <w:rStyle w:val="Strong"/>
          <w:b/>
          <w:sz w:val="24"/>
          <w:szCs w:val="24"/>
        </w:rPr>
        <w:t>Control Group</w:t>
      </w:r>
      <w:bookmarkEnd w:id="43"/>
    </w:p>
    <w:p w14:paraId="0B792FC8" w14:textId="77777777" w:rsidR="008013AF" w:rsidRPr="00BC59E8" w:rsidRDefault="008013AF" w:rsidP="00BC59E8">
      <w:pPr>
        <w:pStyle w:val="NormalWeb"/>
        <w:spacing w:line="480" w:lineRule="auto"/>
        <w:jc w:val="both"/>
      </w:pPr>
      <w:r w:rsidRPr="00BC59E8">
        <w:t xml:space="preserve">A baseline experiment was conducted with </w:t>
      </w:r>
      <w:r w:rsidRPr="00BC59E8">
        <w:rPr>
          <w:rStyle w:val="Strong"/>
          <w:b w:val="0"/>
        </w:rPr>
        <w:t>no augmentation</w:t>
      </w:r>
      <w:r w:rsidRPr="00BC59E8">
        <w:t xml:space="preserve"> to isolate the effect of the combined augmentation technique.</w:t>
      </w:r>
    </w:p>
    <w:p w14:paraId="432AD34A" w14:textId="1F4F8396" w:rsidR="008013AF" w:rsidRPr="00BC59E8" w:rsidRDefault="008013AF" w:rsidP="00BC59E8">
      <w:pPr>
        <w:pStyle w:val="Heading3"/>
        <w:numPr>
          <w:ilvl w:val="1"/>
          <w:numId w:val="15"/>
        </w:numPr>
        <w:spacing w:line="480" w:lineRule="auto"/>
        <w:ind w:left="720" w:hanging="720"/>
        <w:rPr>
          <w:b w:val="0"/>
          <w:sz w:val="24"/>
          <w:szCs w:val="24"/>
        </w:rPr>
      </w:pPr>
      <w:bookmarkStart w:id="44" w:name="_Toc212409775"/>
      <w:r w:rsidRPr="00BC59E8">
        <w:rPr>
          <w:rStyle w:val="Strong"/>
          <w:b/>
          <w:sz w:val="24"/>
          <w:szCs w:val="24"/>
        </w:rPr>
        <w:t>Convolutional Neural Network Architecture</w:t>
      </w:r>
      <w:bookmarkEnd w:id="44"/>
    </w:p>
    <w:p w14:paraId="5CF88A3C" w14:textId="66D7EC1C" w:rsidR="008013AF" w:rsidRPr="00BC59E8" w:rsidRDefault="008013AF" w:rsidP="00BC59E8">
      <w:pPr>
        <w:pStyle w:val="Heading4"/>
        <w:numPr>
          <w:ilvl w:val="2"/>
          <w:numId w:val="15"/>
        </w:numPr>
        <w:spacing w:line="480" w:lineRule="auto"/>
        <w:rPr>
          <w:b w:val="0"/>
        </w:rPr>
      </w:pPr>
      <w:r w:rsidRPr="00BC59E8">
        <w:rPr>
          <w:rStyle w:val="Strong"/>
          <w:b/>
          <w:bCs/>
        </w:rPr>
        <w:t>Model Design</w:t>
      </w:r>
    </w:p>
    <w:p w14:paraId="45DBFD28" w14:textId="4DE8E352" w:rsidR="008013AF" w:rsidRPr="00BC59E8" w:rsidRDefault="008013AF" w:rsidP="00BC59E8">
      <w:pPr>
        <w:pStyle w:val="NormalWeb"/>
        <w:spacing w:line="480" w:lineRule="auto"/>
        <w:jc w:val="both"/>
      </w:pPr>
      <w:r w:rsidRPr="00BC59E8">
        <w:t xml:space="preserve">A custom deep CNN was implemented using TensorFlow’s </w:t>
      </w:r>
      <w:r w:rsidRPr="00BC59E8">
        <w:rPr>
          <w:rStyle w:val="HTMLCode"/>
          <w:rFonts w:ascii="Times New Roman" w:hAnsi="Times New Roman" w:cs="Times New Roman"/>
          <w:i/>
          <w:sz w:val="24"/>
          <w:szCs w:val="24"/>
        </w:rPr>
        <w:t>Sequential</w:t>
      </w:r>
      <w:r w:rsidRPr="00BC59E8">
        <w:t xml:space="preserve"> API. The architecture includes: </w:t>
      </w:r>
      <w:r w:rsidRPr="00BC59E8">
        <w:rPr>
          <w:rStyle w:val="Strong"/>
          <w:b w:val="0"/>
        </w:rPr>
        <w:t>Three convolutional blocks</w:t>
      </w:r>
      <w:r w:rsidRPr="00BC59E8">
        <w:t xml:space="preserve">, each with two convolutional layers (3×3 filters) followed by batch normalization and max pooling; </w:t>
      </w:r>
      <w:r w:rsidRPr="00BC59E8">
        <w:rPr>
          <w:rStyle w:val="Strong"/>
          <w:b w:val="0"/>
        </w:rPr>
        <w:t>Global Average Pooling</w:t>
      </w:r>
      <w:r w:rsidRPr="00BC59E8">
        <w:t xml:space="preserve"> layer to reduce spatial dimensions; </w:t>
      </w:r>
      <w:r w:rsidRPr="00BC59E8">
        <w:rPr>
          <w:rStyle w:val="Strong"/>
          <w:b w:val="0"/>
        </w:rPr>
        <w:t>Dense layer with 256 units</w:t>
      </w:r>
      <w:r w:rsidRPr="00BC59E8">
        <w:t xml:space="preserve">, </w:t>
      </w:r>
      <w:proofErr w:type="spellStart"/>
      <w:r w:rsidRPr="00BC59E8">
        <w:t>ReLU</w:t>
      </w:r>
      <w:proofErr w:type="spellEnd"/>
      <w:r w:rsidRPr="00BC59E8">
        <w:t xml:space="preserve"> activation, and dropout.; </w:t>
      </w:r>
      <w:r w:rsidRPr="00BC59E8">
        <w:rPr>
          <w:rStyle w:val="Strong"/>
          <w:b w:val="0"/>
        </w:rPr>
        <w:t xml:space="preserve">Final </w:t>
      </w:r>
      <w:proofErr w:type="spellStart"/>
      <w:r w:rsidRPr="00BC59E8">
        <w:rPr>
          <w:rStyle w:val="Strong"/>
          <w:b w:val="0"/>
        </w:rPr>
        <w:t>Softmax</w:t>
      </w:r>
      <w:proofErr w:type="spellEnd"/>
      <w:r w:rsidRPr="00BC59E8">
        <w:rPr>
          <w:rStyle w:val="Strong"/>
          <w:b w:val="0"/>
        </w:rPr>
        <w:t xml:space="preserve"> layer</w:t>
      </w:r>
      <w:r w:rsidRPr="00BC59E8">
        <w:t xml:space="preserve"> for multiclass classification.</w:t>
      </w:r>
    </w:p>
    <w:p w14:paraId="7A658E30" w14:textId="44DE09BC" w:rsidR="00916484" w:rsidRPr="003208B7" w:rsidRDefault="00916484" w:rsidP="00BC59E8">
      <w:pPr>
        <w:pStyle w:val="NormalWeb"/>
        <w:numPr>
          <w:ilvl w:val="2"/>
          <w:numId w:val="15"/>
        </w:numPr>
        <w:spacing w:line="480" w:lineRule="auto"/>
        <w:jc w:val="both"/>
        <w:rPr>
          <w:rStyle w:val="Strong"/>
          <w:b w:val="0"/>
          <w:bCs w:val="0"/>
        </w:rPr>
      </w:pPr>
      <w:r w:rsidRPr="00BC59E8">
        <w:rPr>
          <w:rStyle w:val="Strong"/>
        </w:rPr>
        <w:lastRenderedPageBreak/>
        <w:t>Justification of the Selected CNN Architecture</w:t>
      </w:r>
    </w:p>
    <w:p w14:paraId="4982206E" w14:textId="77777777" w:rsidR="00916484" w:rsidRPr="00BC59E8" w:rsidRDefault="00916484" w:rsidP="00BC59E8">
      <w:pPr>
        <w:pStyle w:val="NormalWeb"/>
        <w:spacing w:line="480" w:lineRule="auto"/>
        <w:jc w:val="both"/>
      </w:pPr>
      <w:r w:rsidRPr="00611D15">
        <w:t>The CNN architecture used i</w:t>
      </w:r>
      <w:r w:rsidRPr="00785F5C">
        <w:t xml:space="preserve">n this study was intentionally chosen as a </w:t>
      </w:r>
      <w:r w:rsidRPr="00191830">
        <w:rPr>
          <w:rStyle w:val="Strong"/>
          <w:b w:val="0"/>
        </w:rPr>
        <w:t>lightweight and standardized baseline model</w:t>
      </w:r>
      <w:r w:rsidRPr="00BC59E8">
        <w:t xml:space="preserve"> rather than a deeper or highly optimized backbone. This decision ensures that </w:t>
      </w:r>
      <w:r w:rsidRPr="00BC59E8">
        <w:rPr>
          <w:rStyle w:val="Strong"/>
          <w:b w:val="0"/>
        </w:rPr>
        <w:t>any observed performance improvement can be attributed primarily to the proposed Flip-and-Hide augmentation technique</w:t>
      </w:r>
      <w:r w:rsidRPr="00BC59E8">
        <w:t xml:space="preserve">, rather than to architectural enhancements or model-specific optimizations. Using complex backbones such as </w:t>
      </w:r>
      <w:proofErr w:type="spellStart"/>
      <w:r w:rsidRPr="00BC59E8">
        <w:t>ResNet</w:t>
      </w:r>
      <w:proofErr w:type="spellEnd"/>
      <w:r w:rsidRPr="00BC59E8">
        <w:t xml:space="preserve"> or </w:t>
      </w:r>
      <w:proofErr w:type="spellStart"/>
      <w:r w:rsidRPr="00BC59E8">
        <w:t>EfficientNet</w:t>
      </w:r>
      <w:proofErr w:type="spellEnd"/>
      <w:r w:rsidRPr="00BC59E8">
        <w:t xml:space="preserve"> may introduce confounding variables, as these architectures already incorporate implicit regularization mechanisms (e.g., skip connections, batch normalization), thereby </w:t>
      </w:r>
      <w:r w:rsidRPr="00BC59E8">
        <w:rPr>
          <w:rStyle w:val="Strong"/>
          <w:b w:val="0"/>
        </w:rPr>
        <w:t>masking the independent contribution of augmentation</w:t>
      </w:r>
      <w:r w:rsidRPr="00BC59E8">
        <w:t>.</w:t>
      </w:r>
    </w:p>
    <w:p w14:paraId="2022FE45" w14:textId="77777777" w:rsidR="00916484" w:rsidRPr="00BC59E8" w:rsidRDefault="00916484" w:rsidP="00BC59E8">
      <w:pPr>
        <w:pStyle w:val="NormalWeb"/>
        <w:spacing w:line="480" w:lineRule="auto"/>
        <w:jc w:val="both"/>
      </w:pPr>
      <w:r w:rsidRPr="00BC59E8">
        <w:rPr>
          <w:rStyle w:val="Strong"/>
          <w:b w:val="0"/>
        </w:rPr>
        <w:t>No ablation study across alternative CNN architectures was conducted</w:t>
      </w:r>
      <w:r w:rsidRPr="00BC59E8">
        <w:t xml:space="preserve">, as the objective of this research is </w:t>
      </w:r>
      <w:r w:rsidRPr="00BC59E8">
        <w:rPr>
          <w:rStyle w:val="Strong"/>
          <w:b w:val="0"/>
        </w:rPr>
        <w:t>not to identify the best-performing network</w:t>
      </w:r>
      <w:r w:rsidRPr="00BC59E8">
        <w:t xml:space="preserve">, but rather to </w:t>
      </w:r>
      <w:r w:rsidRPr="00BC59E8">
        <w:rPr>
          <w:rStyle w:val="Strong"/>
          <w:b w:val="0"/>
        </w:rPr>
        <w:t>isolate and analyze</w:t>
      </w:r>
      <w:r w:rsidRPr="00BC59E8">
        <w:rPr>
          <w:rStyle w:val="Strong"/>
        </w:rPr>
        <w:t xml:space="preserve"> </w:t>
      </w:r>
      <w:r w:rsidRPr="00BC59E8">
        <w:rPr>
          <w:rStyle w:val="Strong"/>
          <w:b w:val="0"/>
        </w:rPr>
        <w:t>the standalone effect of the augmentation strategy</w:t>
      </w:r>
      <w:r w:rsidRPr="00BC59E8">
        <w:t xml:space="preserve">. The architecture is therefore treated as a </w:t>
      </w:r>
      <w:r w:rsidRPr="00BC59E8">
        <w:rPr>
          <w:rStyle w:val="Strong"/>
          <w:b w:val="0"/>
        </w:rPr>
        <w:t>fixed experimental control</w:t>
      </w:r>
      <w:r w:rsidRPr="00BC59E8">
        <w:t>, deliberately held constant to maintain fairness and interpretability.</w:t>
      </w:r>
    </w:p>
    <w:p w14:paraId="15285D7F" w14:textId="18C222C6" w:rsidR="00916484" w:rsidRPr="00BC59E8" w:rsidRDefault="00916484" w:rsidP="00BC59E8">
      <w:pPr>
        <w:pStyle w:val="NormalWeb"/>
        <w:spacing w:line="480" w:lineRule="auto"/>
        <w:jc w:val="both"/>
      </w:pPr>
      <w:r w:rsidRPr="00BC59E8">
        <w:t xml:space="preserve">Future extensions of this work may evaluate Flip-and-Hide across deeper or specialized models to further establish its scalability, but such comparisons are considered </w:t>
      </w:r>
      <w:r w:rsidRPr="00BC59E8">
        <w:rPr>
          <w:rStyle w:val="Strong"/>
          <w:b w:val="0"/>
        </w:rPr>
        <w:t>beyond the current</w:t>
      </w:r>
      <w:r w:rsidRPr="00BC59E8">
        <w:rPr>
          <w:rStyle w:val="Strong"/>
        </w:rPr>
        <w:t xml:space="preserve"> </w:t>
      </w:r>
      <w:r w:rsidRPr="00BC59E8">
        <w:rPr>
          <w:rStyle w:val="Strong"/>
          <w:b w:val="0"/>
        </w:rPr>
        <w:t>study’s scope and intentionally deferred</w:t>
      </w:r>
      <w:r w:rsidRPr="00BC59E8">
        <w:t>.</w:t>
      </w:r>
    </w:p>
    <w:p w14:paraId="456355B7" w14:textId="093872D5" w:rsidR="008013AF" w:rsidRPr="00BC59E8" w:rsidRDefault="008013AF" w:rsidP="00BC59E8">
      <w:pPr>
        <w:pStyle w:val="Heading4"/>
        <w:numPr>
          <w:ilvl w:val="2"/>
          <w:numId w:val="15"/>
        </w:numPr>
        <w:spacing w:line="480" w:lineRule="auto"/>
        <w:rPr>
          <w:b w:val="0"/>
        </w:rPr>
      </w:pPr>
      <w:r w:rsidRPr="00BC59E8">
        <w:rPr>
          <w:rStyle w:val="Strong"/>
          <w:b/>
          <w:bCs/>
        </w:rPr>
        <w:t>Experimental Groups</w:t>
      </w:r>
    </w:p>
    <w:p w14:paraId="5DA24D57" w14:textId="6ABF21AE" w:rsidR="002B074E" w:rsidRPr="00BC59E8" w:rsidRDefault="008013AF" w:rsidP="00BC59E8">
      <w:pPr>
        <w:pStyle w:val="NormalWeb"/>
        <w:spacing w:line="480" w:lineRule="auto"/>
        <w:jc w:val="both"/>
      </w:pPr>
      <w:r w:rsidRPr="00BC59E8">
        <w:t xml:space="preserve">Three experiments were defined for each dataset. Experiment A which is the baseline experiment was conducted on each dataset without any augmentation; On the other hand, experiment B was conducted by using the Hide-and-Seek Augmentation technique; The last experiment, C was the </w:t>
      </w:r>
      <w:r w:rsidRPr="00BC59E8">
        <w:lastRenderedPageBreak/>
        <w:t>proposed technique in this research, Flip-</w:t>
      </w:r>
      <w:r w:rsidR="002B074E" w:rsidRPr="00BC59E8">
        <w:t>and-</w:t>
      </w:r>
      <w:r w:rsidRPr="00BC59E8">
        <w:t>Hide</w:t>
      </w:r>
      <w:r w:rsidR="002B074E" w:rsidRPr="00BC59E8">
        <w:t>.</w:t>
      </w:r>
      <w:r w:rsidR="009A6BEA">
        <w:t xml:space="preserve"> Table 1 shows the experimental groups used in this study.</w:t>
      </w:r>
    </w:p>
    <w:p w14:paraId="0EDC2D51" w14:textId="533408BC" w:rsidR="008013AF" w:rsidRPr="00611D15" w:rsidRDefault="004362C0" w:rsidP="00BC59E8">
      <w:pPr>
        <w:pStyle w:val="Caption"/>
        <w:spacing w:line="480" w:lineRule="auto"/>
        <w:rPr>
          <w:rStyle w:val="Strong"/>
          <w:rFonts w:ascii="Times New Roman" w:hAnsi="Times New Roman" w:cs="Times New Roman"/>
          <w:b w:val="0"/>
          <w:bCs w:val="0"/>
          <w:i w:val="0"/>
          <w:color w:val="auto"/>
          <w:sz w:val="24"/>
          <w:szCs w:val="24"/>
        </w:rPr>
      </w:pPr>
      <w:bookmarkStart w:id="45" w:name="_Toc211858135"/>
      <w:r w:rsidRPr="00BC59E8">
        <w:rPr>
          <w:rFonts w:ascii="Times New Roman" w:hAnsi="Times New Roman" w:cs="Times New Roman"/>
          <w:b/>
          <w:i w:val="0"/>
          <w:color w:val="auto"/>
          <w:sz w:val="24"/>
          <w:szCs w:val="24"/>
        </w:rPr>
        <w:t xml:space="preserve">Table </w:t>
      </w:r>
      <w:r w:rsidRPr="003208B7">
        <w:rPr>
          <w:rFonts w:ascii="Times New Roman" w:hAnsi="Times New Roman" w:cs="Times New Roman"/>
          <w:b/>
          <w:i w:val="0"/>
          <w:color w:val="auto"/>
          <w:sz w:val="24"/>
          <w:szCs w:val="24"/>
        </w:rPr>
        <w:fldChar w:fldCharType="begin"/>
      </w:r>
      <w:r w:rsidRPr="00BC59E8">
        <w:rPr>
          <w:rFonts w:ascii="Times New Roman" w:hAnsi="Times New Roman" w:cs="Times New Roman"/>
          <w:b/>
          <w:i w:val="0"/>
          <w:color w:val="auto"/>
          <w:sz w:val="24"/>
          <w:szCs w:val="24"/>
        </w:rPr>
        <w:instrText xml:space="preserve"> SEQ Table \* ARABIC </w:instrText>
      </w:r>
      <w:r w:rsidRPr="003208B7">
        <w:rPr>
          <w:rFonts w:ascii="Times New Roman" w:hAnsi="Times New Roman" w:cs="Times New Roman"/>
          <w:b/>
          <w:i w:val="0"/>
          <w:color w:val="auto"/>
          <w:sz w:val="24"/>
          <w:szCs w:val="24"/>
        </w:rPr>
        <w:fldChar w:fldCharType="separate"/>
      </w:r>
      <w:r w:rsidR="0027375E" w:rsidRPr="003208B7">
        <w:rPr>
          <w:rFonts w:ascii="Times New Roman" w:hAnsi="Times New Roman" w:cs="Times New Roman"/>
          <w:b/>
          <w:i w:val="0"/>
          <w:noProof/>
          <w:color w:val="auto"/>
          <w:sz w:val="24"/>
          <w:szCs w:val="24"/>
        </w:rPr>
        <w:t>1</w:t>
      </w:r>
      <w:r w:rsidRPr="003208B7">
        <w:rPr>
          <w:rFonts w:ascii="Times New Roman" w:hAnsi="Times New Roman" w:cs="Times New Roman"/>
          <w:b/>
          <w:i w:val="0"/>
          <w:color w:val="auto"/>
          <w:sz w:val="24"/>
          <w:szCs w:val="24"/>
        </w:rPr>
        <w:fldChar w:fldCharType="end"/>
      </w:r>
      <w:r w:rsidRPr="003208B7">
        <w:rPr>
          <w:rFonts w:ascii="Times New Roman" w:hAnsi="Times New Roman" w:cs="Times New Roman"/>
          <w:i w:val="0"/>
          <w:color w:val="auto"/>
          <w:sz w:val="24"/>
          <w:szCs w:val="24"/>
        </w:rPr>
        <w:t>:</w:t>
      </w:r>
      <w:r w:rsidR="00953E5A" w:rsidRPr="003208B7">
        <w:rPr>
          <w:rFonts w:ascii="Times New Roman" w:hAnsi="Times New Roman" w:cs="Times New Roman"/>
          <w:color w:val="auto"/>
          <w:sz w:val="24"/>
          <w:szCs w:val="24"/>
        </w:rPr>
        <w:t xml:space="preserve"> </w:t>
      </w:r>
      <w:r w:rsidRPr="003208B7">
        <w:rPr>
          <w:rFonts w:ascii="Times New Roman" w:hAnsi="Times New Roman" w:cs="Times New Roman"/>
          <w:i w:val="0"/>
          <w:color w:val="auto"/>
          <w:sz w:val="24"/>
          <w:szCs w:val="24"/>
        </w:rPr>
        <w:t>Experimental Groups</w:t>
      </w:r>
      <w:bookmarkEnd w:id="45"/>
    </w:p>
    <w:tbl>
      <w:tblPr>
        <w:tblStyle w:val="TableGrid"/>
        <w:tblW w:w="0" w:type="auto"/>
        <w:tblLook w:val="04A0" w:firstRow="1" w:lastRow="0" w:firstColumn="1" w:lastColumn="0" w:noHBand="0" w:noVBand="1"/>
      </w:tblPr>
      <w:tblGrid>
        <w:gridCol w:w="4675"/>
        <w:gridCol w:w="4675"/>
      </w:tblGrid>
      <w:tr w:rsidR="00494838" w:rsidRPr="00BC59E8" w14:paraId="67A1206C" w14:textId="77777777" w:rsidTr="00B67ABC">
        <w:tc>
          <w:tcPr>
            <w:tcW w:w="4675" w:type="dxa"/>
          </w:tcPr>
          <w:p w14:paraId="2FC33C1E" w14:textId="77777777" w:rsidR="008013AF" w:rsidRPr="00611D15" w:rsidRDefault="008013AF" w:rsidP="00BC59E8">
            <w:pPr>
              <w:pStyle w:val="Heading4"/>
              <w:spacing w:line="480" w:lineRule="auto"/>
              <w:jc w:val="both"/>
              <w:outlineLvl w:val="3"/>
              <w:rPr>
                <w:rStyle w:val="Strong"/>
                <w:b/>
              </w:rPr>
            </w:pPr>
            <w:r w:rsidRPr="00611D15">
              <w:rPr>
                <w:rStyle w:val="Strong"/>
                <w:b/>
              </w:rPr>
              <w:t>Group ID</w:t>
            </w:r>
          </w:p>
        </w:tc>
        <w:tc>
          <w:tcPr>
            <w:tcW w:w="4675" w:type="dxa"/>
          </w:tcPr>
          <w:p w14:paraId="6FE60D82" w14:textId="77777777" w:rsidR="008013AF" w:rsidRPr="0005508F" w:rsidRDefault="008013AF" w:rsidP="00BC59E8">
            <w:pPr>
              <w:pStyle w:val="Heading4"/>
              <w:spacing w:line="480" w:lineRule="auto"/>
              <w:jc w:val="both"/>
              <w:outlineLvl w:val="3"/>
              <w:rPr>
                <w:rStyle w:val="Strong"/>
                <w:b/>
              </w:rPr>
            </w:pPr>
            <w:r w:rsidRPr="0005508F">
              <w:rPr>
                <w:rStyle w:val="Strong"/>
                <w:b/>
              </w:rPr>
              <w:t>Augmentation Strategy</w:t>
            </w:r>
          </w:p>
        </w:tc>
      </w:tr>
      <w:tr w:rsidR="00494838" w:rsidRPr="00BC59E8" w14:paraId="3B5B8B9C" w14:textId="77777777" w:rsidTr="00B67ABC">
        <w:tc>
          <w:tcPr>
            <w:tcW w:w="4675" w:type="dxa"/>
          </w:tcPr>
          <w:p w14:paraId="2B65B42A" w14:textId="77777777" w:rsidR="008013AF" w:rsidRPr="003208B7" w:rsidRDefault="008013AF" w:rsidP="00BC59E8">
            <w:pPr>
              <w:pStyle w:val="Heading4"/>
              <w:spacing w:line="480" w:lineRule="auto"/>
              <w:jc w:val="both"/>
              <w:outlineLvl w:val="3"/>
              <w:rPr>
                <w:rStyle w:val="Strong"/>
                <w:bCs/>
              </w:rPr>
            </w:pPr>
            <w:r w:rsidRPr="003208B7">
              <w:rPr>
                <w:rStyle w:val="Strong"/>
                <w:bCs/>
              </w:rPr>
              <w:t>A</w:t>
            </w:r>
          </w:p>
        </w:tc>
        <w:tc>
          <w:tcPr>
            <w:tcW w:w="4675" w:type="dxa"/>
          </w:tcPr>
          <w:p w14:paraId="77BD7C6E" w14:textId="77777777" w:rsidR="008013AF" w:rsidRPr="0005508F" w:rsidRDefault="008013AF" w:rsidP="00BC59E8">
            <w:pPr>
              <w:pStyle w:val="Heading4"/>
              <w:spacing w:line="480" w:lineRule="auto"/>
              <w:jc w:val="both"/>
              <w:outlineLvl w:val="3"/>
              <w:rPr>
                <w:rStyle w:val="Strong"/>
                <w:bCs/>
              </w:rPr>
            </w:pPr>
            <w:r w:rsidRPr="00611D15">
              <w:rPr>
                <w:b w:val="0"/>
              </w:rPr>
              <w:t>No augmentation (Baseline)</w:t>
            </w:r>
          </w:p>
        </w:tc>
      </w:tr>
      <w:tr w:rsidR="00494838" w:rsidRPr="00BC59E8" w14:paraId="39F287A4" w14:textId="77777777" w:rsidTr="00B67ABC">
        <w:tc>
          <w:tcPr>
            <w:tcW w:w="4675" w:type="dxa"/>
          </w:tcPr>
          <w:p w14:paraId="4207BF0E" w14:textId="77777777" w:rsidR="008013AF" w:rsidRPr="003208B7" w:rsidRDefault="008013AF" w:rsidP="00BC59E8">
            <w:pPr>
              <w:pStyle w:val="Heading4"/>
              <w:spacing w:line="480" w:lineRule="auto"/>
              <w:jc w:val="both"/>
              <w:outlineLvl w:val="3"/>
              <w:rPr>
                <w:rStyle w:val="Strong"/>
                <w:bCs/>
              </w:rPr>
            </w:pPr>
            <w:r w:rsidRPr="003208B7">
              <w:rPr>
                <w:rStyle w:val="Strong"/>
                <w:bCs/>
              </w:rPr>
              <w:t>B</w:t>
            </w:r>
          </w:p>
        </w:tc>
        <w:tc>
          <w:tcPr>
            <w:tcW w:w="4675" w:type="dxa"/>
          </w:tcPr>
          <w:p w14:paraId="3E395EB1" w14:textId="77777777" w:rsidR="008013AF" w:rsidRPr="0005508F" w:rsidRDefault="008013AF" w:rsidP="00BC59E8">
            <w:pPr>
              <w:pStyle w:val="Heading4"/>
              <w:spacing w:line="480" w:lineRule="auto"/>
              <w:jc w:val="both"/>
              <w:outlineLvl w:val="3"/>
              <w:rPr>
                <w:rStyle w:val="Strong"/>
                <w:bCs/>
              </w:rPr>
            </w:pPr>
            <w:r w:rsidRPr="00611D15">
              <w:rPr>
                <w:b w:val="0"/>
              </w:rPr>
              <w:t>Hide-and-Seek</w:t>
            </w:r>
          </w:p>
        </w:tc>
      </w:tr>
      <w:tr w:rsidR="00494838" w:rsidRPr="00BC59E8" w14:paraId="72583E5B" w14:textId="77777777" w:rsidTr="00B67ABC">
        <w:tc>
          <w:tcPr>
            <w:tcW w:w="4675" w:type="dxa"/>
          </w:tcPr>
          <w:p w14:paraId="284A622A" w14:textId="77777777" w:rsidR="008013AF" w:rsidRPr="003208B7" w:rsidRDefault="008013AF" w:rsidP="00BC59E8">
            <w:pPr>
              <w:pStyle w:val="Heading4"/>
              <w:spacing w:line="480" w:lineRule="auto"/>
              <w:jc w:val="both"/>
              <w:outlineLvl w:val="3"/>
              <w:rPr>
                <w:rStyle w:val="Strong"/>
                <w:bCs/>
              </w:rPr>
            </w:pPr>
            <w:r w:rsidRPr="003208B7">
              <w:rPr>
                <w:rStyle w:val="Strong"/>
                <w:bCs/>
              </w:rPr>
              <w:t>C</w:t>
            </w:r>
          </w:p>
        </w:tc>
        <w:tc>
          <w:tcPr>
            <w:tcW w:w="4675" w:type="dxa"/>
          </w:tcPr>
          <w:p w14:paraId="48A4B8F4" w14:textId="7B299EDE" w:rsidR="008013AF" w:rsidRPr="00BC59E8" w:rsidRDefault="008013AF" w:rsidP="00BC59E8">
            <w:pPr>
              <w:pStyle w:val="Heading4"/>
              <w:spacing w:line="480" w:lineRule="auto"/>
              <w:jc w:val="both"/>
              <w:outlineLvl w:val="3"/>
              <w:rPr>
                <w:rStyle w:val="Strong"/>
                <w:bCs/>
              </w:rPr>
            </w:pPr>
            <w:r w:rsidRPr="00611D15">
              <w:rPr>
                <w:b w:val="0"/>
              </w:rPr>
              <w:t>Flip-</w:t>
            </w:r>
            <w:r w:rsidR="0079247A" w:rsidRPr="0005508F">
              <w:rPr>
                <w:b w:val="0"/>
              </w:rPr>
              <w:t>and-</w:t>
            </w:r>
            <w:r w:rsidRPr="00191830">
              <w:rPr>
                <w:b w:val="0"/>
              </w:rPr>
              <w:t>Hide</w:t>
            </w:r>
          </w:p>
        </w:tc>
      </w:tr>
    </w:tbl>
    <w:p w14:paraId="3E5D2178" w14:textId="5CBF78F2" w:rsidR="008013AF" w:rsidRPr="003208B7" w:rsidRDefault="00044A24" w:rsidP="00BC59E8">
      <w:pPr>
        <w:pStyle w:val="Heading4"/>
        <w:numPr>
          <w:ilvl w:val="2"/>
          <w:numId w:val="15"/>
        </w:numPr>
        <w:spacing w:line="480" w:lineRule="auto"/>
        <w:jc w:val="both"/>
      </w:pPr>
      <w:r w:rsidRPr="003208B7">
        <w:t>Hyper-parameter Optimization</w:t>
      </w:r>
      <w:r w:rsidR="008013AF" w:rsidRPr="003208B7">
        <w:t xml:space="preserve"> Procedure</w:t>
      </w:r>
    </w:p>
    <w:p w14:paraId="13BA36B7" w14:textId="417BFC55" w:rsidR="008013AF" w:rsidRDefault="008013AF" w:rsidP="00BC59E8">
      <w:pPr>
        <w:pStyle w:val="NormalWeb"/>
        <w:spacing w:line="480" w:lineRule="auto"/>
        <w:jc w:val="both"/>
      </w:pPr>
      <w:r w:rsidRPr="00611D15">
        <w:t>In th</w:t>
      </w:r>
      <w:r w:rsidRPr="0005508F">
        <w:t xml:space="preserve">is research, the training process was carried out over </w:t>
      </w:r>
      <w:r w:rsidRPr="00191830">
        <w:rPr>
          <w:rStyle w:val="Strong"/>
          <w:b w:val="0"/>
        </w:rPr>
        <w:t>20 epochs</w:t>
      </w:r>
      <w:r w:rsidRPr="00BC59E8">
        <w:t xml:space="preserve">, allowing the model sufficient exposure to the data to learn complex patterns while minimizing overfitting. A </w:t>
      </w:r>
      <w:r w:rsidRPr="00BC59E8">
        <w:rPr>
          <w:rStyle w:val="Strong"/>
          <w:b w:val="0"/>
        </w:rPr>
        <w:t>batch size of 32</w:t>
      </w:r>
      <w:r w:rsidRPr="00BC59E8">
        <w:t xml:space="preserve"> was selected, balancing memory efficiency with gradient stability during backpropagation.</w:t>
      </w:r>
      <w:r w:rsidR="00044A24" w:rsidRPr="00BC59E8">
        <w:t xml:space="preserve"> </w:t>
      </w:r>
      <w:r w:rsidRPr="00BC59E8">
        <w:t xml:space="preserve">For optimization, the </w:t>
      </w:r>
      <w:r w:rsidRPr="00BC59E8">
        <w:rPr>
          <w:rStyle w:val="Strong"/>
          <w:b w:val="0"/>
        </w:rPr>
        <w:t>Adam optimizer</w:t>
      </w:r>
      <w:r w:rsidRPr="00BC59E8">
        <w:t xml:space="preserve"> was employed with a </w:t>
      </w:r>
      <w:r w:rsidRPr="00BC59E8">
        <w:rPr>
          <w:rStyle w:val="Strong"/>
          <w:b w:val="0"/>
        </w:rPr>
        <w:t>learning rate of 0.001</w:t>
      </w:r>
      <w:r w:rsidRPr="00BC59E8">
        <w:t xml:space="preserve">, chosen for its adaptive learning capabilities and efficiency in handling sparse gradients. The </w:t>
      </w:r>
      <w:r w:rsidRPr="00BC59E8">
        <w:rPr>
          <w:rStyle w:val="Strong"/>
          <w:b w:val="0"/>
        </w:rPr>
        <w:t>loss function</w:t>
      </w:r>
      <w:r w:rsidRPr="00BC59E8">
        <w:t xml:space="preserve"> used was </w:t>
      </w:r>
      <w:r w:rsidRPr="00BC59E8">
        <w:rPr>
          <w:rStyle w:val="Strong"/>
          <w:b w:val="0"/>
          <w:i/>
        </w:rPr>
        <w:t xml:space="preserve">Categorical </w:t>
      </w:r>
      <w:proofErr w:type="spellStart"/>
      <w:r w:rsidRPr="00BC59E8">
        <w:rPr>
          <w:rStyle w:val="Strong"/>
          <w:b w:val="0"/>
          <w:i/>
        </w:rPr>
        <w:t>Crossentropy</w:t>
      </w:r>
      <w:proofErr w:type="spellEnd"/>
      <w:r w:rsidRPr="00BC59E8">
        <w:t xml:space="preserve">, which is suitable for multi-class classification tasks. To enhance generalization and prevent the model from becoming overly confident in its predictions, </w:t>
      </w:r>
      <w:r w:rsidRPr="00BC59E8">
        <w:rPr>
          <w:rStyle w:val="Strong"/>
          <w:b w:val="0"/>
        </w:rPr>
        <w:t>label smoothing</w:t>
      </w:r>
      <w:r w:rsidRPr="00BC59E8">
        <w:t xml:space="preserve"> was applied with a factor of </w:t>
      </w:r>
      <w:r w:rsidRPr="00BC59E8">
        <w:rPr>
          <w:rStyle w:val="Strong"/>
          <w:b w:val="0"/>
        </w:rPr>
        <w:t>0.1</w:t>
      </w:r>
      <w:r w:rsidRPr="00BC59E8">
        <w:t>.</w:t>
      </w:r>
      <w:r w:rsidR="00044A24" w:rsidRPr="00BC59E8">
        <w:t xml:space="preserve"> </w:t>
      </w:r>
      <w:r w:rsidRPr="00BC59E8">
        <w:t xml:space="preserve">Additionally, a </w:t>
      </w:r>
      <w:r w:rsidRPr="00BC59E8">
        <w:rPr>
          <w:rStyle w:val="Strong"/>
          <w:b w:val="0"/>
        </w:rPr>
        <w:t>learning rate scheduler</w:t>
      </w:r>
      <w:r w:rsidRPr="00BC59E8">
        <w:t xml:space="preserve"> was integrated into the training pipeline. Specifically, the </w:t>
      </w:r>
      <w:proofErr w:type="spellStart"/>
      <w:r w:rsidRPr="00BC59E8">
        <w:rPr>
          <w:rStyle w:val="Strong"/>
          <w:b w:val="0"/>
          <w:i/>
        </w:rPr>
        <w:t>ReduceLROnPlateau</w:t>
      </w:r>
      <w:proofErr w:type="spellEnd"/>
      <w:r w:rsidRPr="00BC59E8">
        <w:t xml:space="preserve"> strategy was implemented to dynamically lower the learning rate when the </w:t>
      </w:r>
      <w:r w:rsidRPr="00BC59E8">
        <w:rPr>
          <w:rStyle w:val="Strong"/>
          <w:b w:val="0"/>
        </w:rPr>
        <w:t>validation accuracy plateaued</w:t>
      </w:r>
      <w:r w:rsidRPr="00BC59E8">
        <w:t>, ensuring more refined adjustments during later training stages and promoting convergence to a better local minimum.</w:t>
      </w:r>
    </w:p>
    <w:p w14:paraId="4C8C26D7" w14:textId="77777777" w:rsidR="009A6BEA" w:rsidRPr="00BC59E8" w:rsidRDefault="009A6BEA" w:rsidP="00BC59E8">
      <w:pPr>
        <w:pStyle w:val="NormalWeb"/>
        <w:spacing w:line="480" w:lineRule="auto"/>
        <w:jc w:val="both"/>
      </w:pPr>
    </w:p>
    <w:p w14:paraId="2F880522" w14:textId="1C32F0F2" w:rsidR="008013AF" w:rsidRPr="00BC59E8" w:rsidRDefault="00044A24" w:rsidP="00BC59E8">
      <w:pPr>
        <w:pStyle w:val="Heading4"/>
        <w:numPr>
          <w:ilvl w:val="2"/>
          <w:numId w:val="15"/>
        </w:numPr>
        <w:spacing w:line="480" w:lineRule="auto"/>
        <w:rPr>
          <w:b w:val="0"/>
        </w:rPr>
      </w:pPr>
      <w:r w:rsidRPr="00BC59E8">
        <w:rPr>
          <w:rStyle w:val="Strong"/>
          <w:b/>
          <w:bCs/>
        </w:rPr>
        <w:lastRenderedPageBreak/>
        <w:t xml:space="preserve">Performance </w:t>
      </w:r>
      <w:r w:rsidR="008013AF" w:rsidRPr="00BC59E8">
        <w:rPr>
          <w:rStyle w:val="Strong"/>
          <w:b/>
          <w:bCs/>
        </w:rPr>
        <w:t>Metrics</w:t>
      </w:r>
    </w:p>
    <w:p w14:paraId="1039B2A2" w14:textId="77777777" w:rsidR="008013AF" w:rsidRPr="00BC59E8" w:rsidRDefault="008013AF" w:rsidP="00BC59E8">
      <w:pPr>
        <w:pStyle w:val="NormalWeb"/>
        <w:spacing w:line="480" w:lineRule="auto"/>
        <w:jc w:val="both"/>
      </w:pPr>
      <w:r w:rsidRPr="00BC59E8">
        <w:t xml:space="preserve">To evaluate the performance of the model, a comprehensive set of metrics was employed, each providing unique insights into different aspects of classification quality. The primary metric used was </w:t>
      </w:r>
      <w:r w:rsidRPr="00BC59E8">
        <w:rPr>
          <w:rStyle w:val="Strong"/>
          <w:b w:val="0"/>
        </w:rPr>
        <w:t>accuracy</w:t>
      </w:r>
      <w:r w:rsidRPr="00BC59E8">
        <w:t>, which reflects the overall percentage of correctly classified samples. This metric offers a general sense of how well the model is performing across all categories, particularly when class distributions are relatively balanced.</w:t>
      </w:r>
    </w:p>
    <w:p w14:paraId="1086BD0F" w14:textId="77777777" w:rsidR="008013AF" w:rsidRPr="00BC59E8" w:rsidRDefault="008013AF" w:rsidP="00BC59E8">
      <w:pPr>
        <w:pStyle w:val="NormalWeb"/>
        <w:spacing w:line="480" w:lineRule="auto"/>
        <w:jc w:val="both"/>
      </w:pPr>
      <w:r w:rsidRPr="00BC59E8">
        <w:t xml:space="preserve">Beyond accuracy, more granular performance indicators were calculated, including </w:t>
      </w:r>
      <w:r w:rsidRPr="00BC59E8">
        <w:rPr>
          <w:rStyle w:val="Strong"/>
          <w:b w:val="0"/>
        </w:rPr>
        <w:t>precision</w:t>
      </w:r>
      <w:r w:rsidRPr="00BC59E8">
        <w:t xml:space="preserve">, </w:t>
      </w:r>
      <w:r w:rsidRPr="00BC59E8">
        <w:rPr>
          <w:rStyle w:val="Strong"/>
          <w:b w:val="0"/>
        </w:rPr>
        <w:t>recall</w:t>
      </w:r>
      <w:r w:rsidRPr="00BC59E8">
        <w:t xml:space="preserve">, and the </w:t>
      </w:r>
      <w:r w:rsidRPr="00BC59E8">
        <w:rPr>
          <w:rStyle w:val="Strong"/>
          <w:b w:val="0"/>
        </w:rPr>
        <w:t>F1-score</w:t>
      </w:r>
      <w:r w:rsidRPr="00BC59E8">
        <w:t xml:space="preserve">. These metrics were computed </w:t>
      </w:r>
      <w:r w:rsidRPr="00BC59E8">
        <w:rPr>
          <w:rStyle w:val="Strong"/>
          <w:b w:val="0"/>
        </w:rPr>
        <w:t>per class</w:t>
      </w:r>
      <w:r w:rsidRPr="00BC59E8">
        <w:t xml:space="preserve"> to assess how effectively the model performed on individual categories. Additionally, </w:t>
      </w:r>
      <w:r w:rsidRPr="00BC59E8">
        <w:rPr>
          <w:rStyle w:val="Strong"/>
          <w:b w:val="0"/>
        </w:rPr>
        <w:t>macro-averaging</w:t>
      </w:r>
      <w:r w:rsidRPr="00BC59E8">
        <w:t xml:space="preserve"> was applied to each of these scores, yielding an overall assessment that treats all classes equally, regardless of their frequency. This approach is especially valuable in datasets where class imbalance might skew the accuracy metric alone.</w:t>
      </w:r>
    </w:p>
    <w:p w14:paraId="03901E96" w14:textId="77777777" w:rsidR="00241EED" w:rsidRPr="00BC59E8" w:rsidRDefault="00241EED" w:rsidP="00BC59E8">
      <w:pPr>
        <w:pStyle w:val="NormalWeb"/>
        <w:numPr>
          <w:ilvl w:val="3"/>
          <w:numId w:val="15"/>
        </w:numPr>
        <w:spacing w:line="480" w:lineRule="auto"/>
        <w:jc w:val="both"/>
      </w:pPr>
      <w:r w:rsidRPr="00BC59E8">
        <w:rPr>
          <w:b/>
        </w:rPr>
        <w:t>Precision</w:t>
      </w:r>
    </w:p>
    <w:p w14:paraId="4AF20714" w14:textId="77777777" w:rsidR="00241EED" w:rsidRPr="00BC59E8" w:rsidRDefault="00241EED" w:rsidP="00BC59E8">
      <w:pPr>
        <w:pStyle w:val="NormalWeb"/>
        <w:spacing w:line="480" w:lineRule="auto"/>
        <w:jc w:val="both"/>
      </w:pPr>
      <w:r w:rsidRPr="00BC59E8">
        <w:t xml:space="preserve">Precision measures the proportion of correctly predicted positive samples out of all samples predicted as positive. It evaluates the </w:t>
      </w:r>
      <w:r w:rsidRPr="00BC59E8">
        <w:rPr>
          <w:rStyle w:val="Strong"/>
          <w:b w:val="0"/>
        </w:rPr>
        <w:t>exactness</w:t>
      </w:r>
      <w:r w:rsidRPr="00BC59E8">
        <w:t xml:space="preserve"> of the classifier:</w:t>
      </w:r>
    </w:p>
    <w:p w14:paraId="0D5D2D67" w14:textId="1F33B252" w:rsidR="00241EED" w:rsidRPr="003208B7" w:rsidRDefault="00241EED" w:rsidP="00BC59E8">
      <w:pPr>
        <w:spacing w:after="0" w:line="480" w:lineRule="auto"/>
        <w:jc w:val="center"/>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 </w:t>
      </w:r>
      <m:oMath>
        <m:r>
          <w:rPr>
            <w:rFonts w:ascii="Cambria Math" w:eastAsia="Times New Roman" w:hAnsi="Cambria Math" w:cs="Times New Roman"/>
            <w:kern w:val="0"/>
            <w:sz w:val="24"/>
            <w:szCs w:val="24"/>
            <w14:ligatures w14:val="none"/>
          </w:rPr>
          <m:t>Precision=</m:t>
        </m:r>
        <m:f>
          <m:fPr>
            <m:ctrlPr>
              <w:rPr>
                <w:rFonts w:ascii="Cambria Math" w:eastAsia="Times New Roman" w:hAnsi="Cambria Math" w:cs="Times New Roman"/>
                <w:i/>
                <w:kern w:val="0"/>
                <w:sz w:val="24"/>
                <w:szCs w:val="24"/>
                <w14:ligatures w14:val="none"/>
              </w:rPr>
            </m:ctrlPr>
          </m:fPr>
          <m:num>
            <m:r>
              <w:rPr>
                <w:rFonts w:ascii="Cambria Math" w:eastAsia="Times New Roman" w:hAnsi="Cambria Math" w:cs="Times New Roman"/>
                <w:kern w:val="0"/>
                <w:sz w:val="24"/>
                <w:szCs w:val="24"/>
                <w14:ligatures w14:val="none"/>
              </w:rPr>
              <m:t>TP</m:t>
            </m:r>
          </m:num>
          <m:den>
            <m:r>
              <w:rPr>
                <w:rFonts w:ascii="Cambria Math" w:eastAsia="Times New Roman" w:hAnsi="Cambria Math" w:cs="Times New Roman"/>
                <w:kern w:val="0"/>
                <w:sz w:val="24"/>
                <w:szCs w:val="24"/>
                <w14:ligatures w14:val="none"/>
              </w:rPr>
              <m:t>TP+FP</m:t>
            </m:r>
          </m:den>
        </m:f>
        <m:r>
          <w:rPr>
            <w:rFonts w:ascii="Cambria Math" w:eastAsia="Times New Roman" w:hAnsi="Cambria Math" w:cs="Times New Roman"/>
            <w:kern w:val="0"/>
            <w:sz w:val="24"/>
            <w:szCs w:val="24"/>
            <w14:ligatures w14:val="none"/>
          </w:rPr>
          <m:t xml:space="preserve">        (8)</m:t>
        </m:r>
      </m:oMath>
    </w:p>
    <w:p w14:paraId="4AA37C91" w14:textId="77777777" w:rsidR="00241EED" w:rsidRPr="00611D15" w:rsidRDefault="00241EED" w:rsidP="00BC59E8">
      <w:pPr>
        <w:spacing w:before="100" w:beforeAutospacing="1" w:after="100" w:afterAutospacing="1" w:line="480" w:lineRule="auto"/>
        <w:rPr>
          <w:rFonts w:ascii="Times New Roman" w:eastAsia="Times New Roman" w:hAnsi="Times New Roman" w:cs="Times New Roman"/>
          <w:kern w:val="0"/>
          <w:sz w:val="24"/>
          <w:szCs w:val="24"/>
          <w14:ligatures w14:val="none"/>
        </w:rPr>
      </w:pPr>
      <w:r w:rsidRPr="00611D15">
        <w:rPr>
          <w:rFonts w:ascii="Times New Roman" w:eastAsia="Times New Roman" w:hAnsi="Times New Roman" w:cs="Times New Roman"/>
          <w:kern w:val="0"/>
          <w:sz w:val="24"/>
          <w:szCs w:val="24"/>
          <w14:ligatures w14:val="none"/>
        </w:rPr>
        <w:t>where:</w:t>
      </w:r>
    </w:p>
    <w:p w14:paraId="7CEEB0B2" w14:textId="77777777" w:rsidR="00241EED" w:rsidRPr="00191830" w:rsidRDefault="00241EED" w:rsidP="00BC59E8">
      <w:pPr>
        <w:numPr>
          <w:ilvl w:val="0"/>
          <w:numId w:val="40"/>
        </w:numPr>
        <w:spacing w:before="100" w:beforeAutospacing="1" w:after="100" w:afterAutospacing="1" w:line="480" w:lineRule="auto"/>
        <w:rPr>
          <w:rFonts w:ascii="Times New Roman" w:eastAsia="Times New Roman" w:hAnsi="Times New Roman" w:cs="Times New Roman"/>
          <w:kern w:val="0"/>
          <w:sz w:val="24"/>
          <w:szCs w:val="24"/>
          <w14:ligatures w14:val="none"/>
        </w:rPr>
      </w:pPr>
      <w:r w:rsidRPr="00191830">
        <w:rPr>
          <w:rFonts w:ascii="Times New Roman" w:eastAsia="Times New Roman" w:hAnsi="Times New Roman" w:cs="Times New Roman"/>
          <w:kern w:val="0"/>
          <w:sz w:val="24"/>
          <w:szCs w:val="24"/>
          <w14:ligatures w14:val="none"/>
        </w:rPr>
        <w:t>TP= True Positives (correctly predicted positive samples)</w:t>
      </w:r>
    </w:p>
    <w:p w14:paraId="6BFD9DB0" w14:textId="77777777" w:rsidR="00241EED" w:rsidRPr="00BC59E8" w:rsidRDefault="00241EED" w:rsidP="00BC59E8">
      <w:pPr>
        <w:numPr>
          <w:ilvl w:val="0"/>
          <w:numId w:val="40"/>
        </w:numPr>
        <w:spacing w:before="100" w:beforeAutospacing="1" w:after="100" w:afterAutospacing="1" w:line="480" w:lineRule="auto"/>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FP = False Positives (incorrectly predicted positive samples)</w:t>
      </w:r>
    </w:p>
    <w:p w14:paraId="7B97610B" w14:textId="77777777" w:rsidR="00241EED" w:rsidRPr="00BC59E8" w:rsidRDefault="00241EED" w:rsidP="00BC59E8">
      <w:pPr>
        <w:spacing w:before="100" w:beforeAutospacing="1" w:after="100" w:afterAutospacing="1" w:line="480" w:lineRule="auto"/>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lastRenderedPageBreak/>
        <w:t>A higher precision indicates that the model makes fewer false positive errors.</w:t>
      </w:r>
    </w:p>
    <w:p w14:paraId="7972E9CA" w14:textId="77777777" w:rsidR="00241EED" w:rsidRPr="00BC59E8" w:rsidRDefault="00241EED" w:rsidP="00BC59E8">
      <w:pPr>
        <w:pStyle w:val="ListParagraph"/>
        <w:numPr>
          <w:ilvl w:val="3"/>
          <w:numId w:val="15"/>
        </w:numPr>
        <w:spacing w:before="100" w:beforeAutospacing="1" w:after="100" w:afterAutospacing="1" w:line="480" w:lineRule="auto"/>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b/>
          <w:kern w:val="0"/>
          <w:sz w:val="24"/>
          <w:szCs w:val="24"/>
          <w14:ligatures w14:val="none"/>
        </w:rPr>
        <w:t>Recall</w:t>
      </w:r>
    </w:p>
    <w:p w14:paraId="487FE1E5" w14:textId="77777777" w:rsidR="00241EED" w:rsidRPr="00BC59E8" w:rsidRDefault="00241EED" w:rsidP="00235E49">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Recall measures the proportion of correctly predicted positive samples out of all actual positive samples. It evaluates the </w:t>
      </w:r>
      <w:r w:rsidRPr="00BC59E8">
        <w:rPr>
          <w:rFonts w:ascii="Times New Roman" w:eastAsia="Times New Roman" w:hAnsi="Times New Roman" w:cs="Times New Roman"/>
          <w:bCs/>
          <w:kern w:val="0"/>
          <w:sz w:val="24"/>
          <w:szCs w:val="24"/>
          <w14:ligatures w14:val="none"/>
        </w:rPr>
        <w:t>completeness</w:t>
      </w:r>
      <w:r w:rsidRPr="00BC59E8">
        <w:rPr>
          <w:rFonts w:ascii="Times New Roman" w:eastAsia="Times New Roman" w:hAnsi="Times New Roman" w:cs="Times New Roman"/>
          <w:kern w:val="0"/>
          <w:sz w:val="24"/>
          <w:szCs w:val="24"/>
          <w14:ligatures w14:val="none"/>
        </w:rPr>
        <w:t xml:space="preserve"> of the classifier:</w:t>
      </w:r>
    </w:p>
    <w:p w14:paraId="6D09DD3D" w14:textId="58174D15" w:rsidR="00241EED" w:rsidRPr="00BC59E8" w:rsidRDefault="00241EED" w:rsidP="00BC59E8">
      <w:pPr>
        <w:pStyle w:val="Caption"/>
        <w:spacing w:line="480" w:lineRule="auto"/>
        <w:rPr>
          <w:rFonts w:ascii="Times New Roman" w:eastAsia="Times New Roman" w:hAnsi="Times New Roman" w:cs="Times New Roman"/>
          <w:color w:val="auto"/>
          <w:kern w:val="0"/>
          <w:sz w:val="24"/>
          <w:szCs w:val="24"/>
          <w14:ligatures w14:val="none"/>
        </w:rPr>
      </w:pPr>
    </w:p>
    <w:p w14:paraId="2E795F34" w14:textId="2542F921" w:rsidR="00241EED" w:rsidRPr="003208B7" w:rsidRDefault="00241EED" w:rsidP="00BC59E8">
      <w:pPr>
        <w:spacing w:after="0" w:line="480" w:lineRule="auto"/>
        <w:jc w:val="center"/>
        <w:rPr>
          <w:rFonts w:ascii="Times New Roman" w:eastAsia="Times New Roman" w:hAnsi="Times New Roman" w:cs="Times New Roman"/>
          <w:kern w:val="0"/>
          <w:sz w:val="24"/>
          <w:szCs w:val="24"/>
          <w14:ligatures w14:val="none"/>
        </w:rPr>
      </w:pPr>
      <m:oMathPara>
        <m:oMath>
          <m:r>
            <w:rPr>
              <w:rFonts w:ascii="Cambria Math" w:eastAsia="Times New Roman" w:hAnsi="Cambria Math" w:cs="Times New Roman"/>
              <w:kern w:val="0"/>
              <w:sz w:val="24"/>
              <w:szCs w:val="24"/>
              <w14:ligatures w14:val="none"/>
            </w:rPr>
            <m:t>Recall=</m:t>
          </m:r>
          <m:f>
            <m:fPr>
              <m:ctrlPr>
                <w:rPr>
                  <w:rFonts w:ascii="Cambria Math" w:eastAsia="Times New Roman" w:hAnsi="Cambria Math" w:cs="Times New Roman"/>
                  <w:i/>
                  <w:kern w:val="0"/>
                  <w:sz w:val="24"/>
                  <w:szCs w:val="24"/>
                  <w14:ligatures w14:val="none"/>
                </w:rPr>
              </m:ctrlPr>
            </m:fPr>
            <m:num>
              <m:r>
                <w:rPr>
                  <w:rFonts w:ascii="Cambria Math" w:eastAsia="Times New Roman" w:hAnsi="Cambria Math" w:cs="Times New Roman"/>
                  <w:kern w:val="0"/>
                  <w:sz w:val="24"/>
                  <w:szCs w:val="24"/>
                  <w14:ligatures w14:val="none"/>
                </w:rPr>
                <m:t>TP</m:t>
              </m:r>
            </m:num>
            <m:den>
              <m:r>
                <w:rPr>
                  <w:rFonts w:ascii="Cambria Math" w:eastAsia="Times New Roman" w:hAnsi="Cambria Math" w:cs="Times New Roman"/>
                  <w:kern w:val="0"/>
                  <w:sz w:val="24"/>
                  <w:szCs w:val="24"/>
                  <w14:ligatures w14:val="none"/>
                </w:rPr>
                <m:t>TP+FN</m:t>
              </m:r>
            </m:den>
          </m:f>
          <m:r>
            <w:rPr>
              <w:rFonts w:ascii="Cambria Math" w:eastAsia="Times New Roman" w:hAnsi="Cambria Math" w:cs="Times New Roman"/>
              <w:kern w:val="0"/>
              <w:sz w:val="24"/>
              <w:szCs w:val="24"/>
              <w14:ligatures w14:val="none"/>
            </w:rPr>
            <m:t xml:space="preserve">            (9)</m:t>
          </m:r>
        </m:oMath>
      </m:oMathPara>
    </w:p>
    <w:p w14:paraId="0146130E" w14:textId="77777777" w:rsidR="00241EED" w:rsidRPr="00611D15" w:rsidRDefault="00241EED" w:rsidP="00BC59E8">
      <w:pPr>
        <w:spacing w:before="100" w:beforeAutospacing="1" w:after="100" w:afterAutospacing="1" w:line="480" w:lineRule="auto"/>
        <w:rPr>
          <w:rFonts w:ascii="Times New Roman" w:eastAsia="Times New Roman" w:hAnsi="Times New Roman" w:cs="Times New Roman"/>
          <w:kern w:val="0"/>
          <w:sz w:val="24"/>
          <w:szCs w:val="24"/>
          <w14:ligatures w14:val="none"/>
        </w:rPr>
      </w:pPr>
      <w:r w:rsidRPr="00611D15">
        <w:rPr>
          <w:rFonts w:ascii="Times New Roman" w:eastAsia="Times New Roman" w:hAnsi="Times New Roman" w:cs="Times New Roman"/>
          <w:kern w:val="0"/>
          <w:sz w:val="24"/>
          <w:szCs w:val="24"/>
          <w14:ligatures w14:val="none"/>
        </w:rPr>
        <w:t>where:</w:t>
      </w:r>
    </w:p>
    <w:p w14:paraId="7855A64C" w14:textId="77777777" w:rsidR="00241EED" w:rsidRPr="00BC59E8" w:rsidRDefault="00241EED" w:rsidP="00BC59E8">
      <w:pPr>
        <w:numPr>
          <w:ilvl w:val="0"/>
          <w:numId w:val="41"/>
        </w:numPr>
        <w:spacing w:before="100" w:beforeAutospacing="1" w:after="100" w:afterAutospacing="1" w:line="480" w:lineRule="auto"/>
        <w:rPr>
          <w:rFonts w:ascii="Times New Roman" w:eastAsia="Times New Roman" w:hAnsi="Times New Roman" w:cs="Times New Roman"/>
          <w:kern w:val="0"/>
          <w:sz w:val="24"/>
          <w:szCs w:val="24"/>
          <w14:ligatures w14:val="none"/>
        </w:rPr>
      </w:pPr>
      <w:r w:rsidRPr="00191830">
        <w:rPr>
          <w:rFonts w:ascii="Times New Roman" w:eastAsia="Times New Roman" w:hAnsi="Times New Roman" w:cs="Times New Roman"/>
          <w:kern w:val="0"/>
          <w:sz w:val="24"/>
          <w:szCs w:val="24"/>
          <w14:ligatures w14:val="none"/>
        </w:rPr>
        <w:t>FN = False Negatives (actual positives inco</w:t>
      </w:r>
      <w:r w:rsidRPr="00BC59E8">
        <w:rPr>
          <w:rFonts w:ascii="Times New Roman" w:eastAsia="Times New Roman" w:hAnsi="Times New Roman" w:cs="Times New Roman"/>
          <w:kern w:val="0"/>
          <w:sz w:val="24"/>
          <w:szCs w:val="24"/>
          <w14:ligatures w14:val="none"/>
        </w:rPr>
        <w:t>rrectly predicted as negatives)</w:t>
      </w:r>
    </w:p>
    <w:p w14:paraId="08D9A3E1" w14:textId="155C3118" w:rsidR="00241EED" w:rsidRPr="00BC59E8" w:rsidRDefault="00241EED" w:rsidP="00BC59E8">
      <w:pPr>
        <w:spacing w:before="100" w:beforeAutospacing="1" w:after="100" w:afterAutospacing="1" w:line="480" w:lineRule="auto"/>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A higher recall indicates that the model successfully identifies most of the positive samples.</w:t>
      </w:r>
    </w:p>
    <w:p w14:paraId="0CD431D9" w14:textId="77777777" w:rsidR="009C6F05" w:rsidRPr="00BC59E8" w:rsidRDefault="009C6F05" w:rsidP="00BC59E8">
      <w:pPr>
        <w:spacing w:before="100" w:beforeAutospacing="1" w:after="100" w:afterAutospacing="1" w:line="480" w:lineRule="auto"/>
        <w:rPr>
          <w:rFonts w:ascii="Times New Roman" w:eastAsia="Times New Roman" w:hAnsi="Times New Roman" w:cs="Times New Roman"/>
          <w:kern w:val="0"/>
          <w:sz w:val="24"/>
          <w:szCs w:val="24"/>
          <w14:ligatures w14:val="none"/>
        </w:rPr>
      </w:pPr>
    </w:p>
    <w:p w14:paraId="2070ADE8" w14:textId="77777777" w:rsidR="00241EED" w:rsidRPr="00BC59E8" w:rsidRDefault="00241EED" w:rsidP="00BC59E8">
      <w:pPr>
        <w:pStyle w:val="ListParagraph"/>
        <w:numPr>
          <w:ilvl w:val="3"/>
          <w:numId w:val="15"/>
        </w:numPr>
        <w:spacing w:after="0" w:line="480" w:lineRule="auto"/>
        <w:rPr>
          <w:rFonts w:ascii="Times New Roman" w:eastAsia="Times New Roman" w:hAnsi="Times New Roman" w:cs="Times New Roman"/>
          <w:b/>
          <w:kern w:val="0"/>
          <w:sz w:val="24"/>
          <w:szCs w:val="24"/>
          <w14:ligatures w14:val="none"/>
        </w:rPr>
      </w:pPr>
      <w:r w:rsidRPr="00BC59E8">
        <w:rPr>
          <w:rFonts w:ascii="Times New Roman" w:eastAsia="Times New Roman" w:hAnsi="Times New Roman" w:cs="Times New Roman"/>
          <w:b/>
          <w:kern w:val="0"/>
          <w:sz w:val="24"/>
          <w:szCs w:val="24"/>
          <w14:ligatures w14:val="none"/>
        </w:rPr>
        <w:t>F1-Score</w:t>
      </w:r>
    </w:p>
    <w:p w14:paraId="1DCC557B" w14:textId="77777777" w:rsidR="00241EED" w:rsidRPr="00BC59E8" w:rsidRDefault="00241EED" w:rsidP="00BC59E8">
      <w:pPr>
        <w:pStyle w:val="ListParagraph"/>
        <w:spacing w:after="0" w:line="480" w:lineRule="auto"/>
        <w:ind w:left="1080"/>
        <w:rPr>
          <w:rFonts w:ascii="Times New Roman" w:eastAsia="Times New Roman" w:hAnsi="Times New Roman" w:cs="Times New Roman"/>
          <w:b/>
          <w:kern w:val="0"/>
          <w:sz w:val="24"/>
          <w:szCs w:val="24"/>
          <w14:ligatures w14:val="none"/>
        </w:rPr>
      </w:pPr>
    </w:p>
    <w:p w14:paraId="42F80C00" w14:textId="77777777" w:rsidR="00241EED" w:rsidRPr="00BC59E8" w:rsidRDefault="00241EED" w:rsidP="00235E49">
      <w:pPr>
        <w:spacing w:after="0" w:line="480" w:lineRule="auto"/>
        <w:jc w:val="both"/>
        <w:rPr>
          <w:rFonts w:ascii="Times New Roman" w:hAnsi="Times New Roman" w:cs="Times New Roman"/>
          <w:sz w:val="24"/>
          <w:szCs w:val="24"/>
        </w:rPr>
      </w:pPr>
      <w:r w:rsidRPr="00BC59E8">
        <w:rPr>
          <w:rFonts w:ascii="Times New Roman" w:hAnsi="Times New Roman" w:cs="Times New Roman"/>
          <w:sz w:val="24"/>
          <w:szCs w:val="24"/>
        </w:rPr>
        <w:t>The F1-score is the harmonic mean of precision and recall, providing a balanced metric that accounts for both false positives and false negatives:</w:t>
      </w:r>
    </w:p>
    <w:p w14:paraId="40F13E4E" w14:textId="77777777" w:rsidR="00241EED" w:rsidRPr="00BC59E8" w:rsidRDefault="00241EED" w:rsidP="00BC59E8">
      <w:pPr>
        <w:spacing w:after="0" w:line="480" w:lineRule="auto"/>
        <w:rPr>
          <w:rFonts w:ascii="Times New Roman" w:hAnsi="Times New Roman" w:cs="Times New Roman"/>
          <w:sz w:val="24"/>
          <w:szCs w:val="24"/>
        </w:rPr>
      </w:pPr>
    </w:p>
    <w:p w14:paraId="73754B53" w14:textId="2349DC4A" w:rsidR="00241EED" w:rsidRPr="003208B7" w:rsidRDefault="00241EED" w:rsidP="00BC59E8">
      <w:pPr>
        <w:spacing w:after="0" w:line="480" w:lineRule="auto"/>
        <w:jc w:val="center"/>
        <w:rPr>
          <w:rFonts w:ascii="Times New Roman" w:eastAsia="Times New Roman" w:hAnsi="Times New Roman" w:cs="Times New Roman"/>
          <w:kern w:val="0"/>
          <w:sz w:val="24"/>
          <w:szCs w:val="24"/>
          <w14:ligatures w14:val="none"/>
        </w:rPr>
      </w:pPr>
      <w:r w:rsidRPr="003208B7">
        <w:rPr>
          <w:rFonts w:ascii="Times New Roman" w:eastAsia="Times New Roman" w:hAnsi="Times New Roman" w:cs="Times New Roman"/>
          <w:kern w:val="0"/>
          <w:sz w:val="24"/>
          <w:szCs w:val="24"/>
          <w14:ligatures w14:val="none"/>
        </w:rPr>
        <w:t xml:space="preserve">  </w:t>
      </w:r>
      <m:oMath>
        <m:r>
          <w:rPr>
            <w:rFonts w:ascii="Cambria Math" w:eastAsia="Times New Roman" w:hAnsi="Cambria Math" w:cs="Times New Roman"/>
            <w:kern w:val="0"/>
            <w:sz w:val="24"/>
            <w:szCs w:val="24"/>
            <w14:ligatures w14:val="none"/>
          </w:rPr>
          <m:t>F1-score=2x</m:t>
        </m:r>
        <m:f>
          <m:fPr>
            <m:ctrlPr>
              <w:rPr>
                <w:rFonts w:ascii="Cambria Math" w:eastAsia="Times New Roman" w:hAnsi="Cambria Math" w:cs="Times New Roman"/>
                <w:i/>
                <w:kern w:val="0"/>
                <w:sz w:val="24"/>
                <w:szCs w:val="24"/>
                <w14:ligatures w14:val="none"/>
              </w:rPr>
            </m:ctrlPr>
          </m:fPr>
          <m:num>
            <m:r>
              <w:rPr>
                <w:rFonts w:ascii="Cambria Math" w:eastAsia="Times New Roman" w:hAnsi="Cambria Math" w:cs="Times New Roman"/>
                <w:kern w:val="0"/>
                <w:sz w:val="24"/>
                <w:szCs w:val="24"/>
                <w14:ligatures w14:val="none"/>
              </w:rPr>
              <m:t xml:space="preserve">Precision </m:t>
            </m:r>
            <m:r>
              <m:rPr>
                <m:sty m:val="p"/>
              </m:rPr>
              <w:rPr>
                <w:rFonts w:ascii="Cambria Math" w:eastAsia="Times New Roman" w:hAnsi="Cambria Math" w:cs="Times New Roman"/>
                <w:kern w:val="0"/>
                <w:sz w:val="24"/>
                <w:szCs w:val="24"/>
                <w14:ligatures w14:val="none"/>
              </w:rPr>
              <m:t>X</m:t>
            </m:r>
            <m:r>
              <w:rPr>
                <w:rFonts w:ascii="Cambria Math" w:eastAsia="Times New Roman" w:hAnsi="Cambria Math" w:cs="Times New Roman"/>
                <w:kern w:val="0"/>
                <w:sz w:val="24"/>
                <w:szCs w:val="24"/>
                <w14:ligatures w14:val="none"/>
              </w:rPr>
              <m:t xml:space="preserve"> Recall</m:t>
            </m:r>
          </m:num>
          <m:den>
            <m:r>
              <w:rPr>
                <w:rFonts w:ascii="Cambria Math" w:eastAsia="Times New Roman" w:hAnsi="Cambria Math" w:cs="Times New Roman"/>
                <w:kern w:val="0"/>
                <w:sz w:val="24"/>
                <w:szCs w:val="24"/>
                <w14:ligatures w14:val="none"/>
              </w:rPr>
              <m:t>Precision+ Recall</m:t>
            </m:r>
          </m:den>
        </m:f>
        <m:r>
          <w:rPr>
            <w:rFonts w:ascii="Cambria Math" w:eastAsia="Times New Roman" w:hAnsi="Cambria Math" w:cs="Times New Roman"/>
            <w:kern w:val="0"/>
            <w:sz w:val="24"/>
            <w:szCs w:val="24"/>
            <w14:ligatures w14:val="none"/>
          </w:rPr>
          <m:t xml:space="preserve">                (10)</m:t>
        </m:r>
      </m:oMath>
    </w:p>
    <w:p w14:paraId="75D7A7B6" w14:textId="37BAD767" w:rsidR="00241EED" w:rsidRDefault="00241EED" w:rsidP="00BC59E8">
      <w:pPr>
        <w:spacing w:after="0" w:line="480" w:lineRule="auto"/>
        <w:rPr>
          <w:rFonts w:ascii="Times New Roman" w:eastAsia="Times New Roman" w:hAnsi="Times New Roman" w:cs="Times New Roman"/>
          <w:b/>
          <w:kern w:val="0"/>
          <w:sz w:val="24"/>
          <w:szCs w:val="24"/>
          <w14:ligatures w14:val="none"/>
        </w:rPr>
      </w:pPr>
    </w:p>
    <w:p w14:paraId="15E66755" w14:textId="77777777" w:rsidR="009A6BEA" w:rsidRPr="00611D15" w:rsidRDefault="009A6BEA" w:rsidP="00BC59E8">
      <w:pPr>
        <w:spacing w:after="0" w:line="480" w:lineRule="auto"/>
        <w:rPr>
          <w:rFonts w:ascii="Times New Roman" w:eastAsia="Times New Roman" w:hAnsi="Times New Roman" w:cs="Times New Roman"/>
          <w:b/>
          <w:kern w:val="0"/>
          <w:sz w:val="24"/>
          <w:szCs w:val="24"/>
          <w14:ligatures w14:val="none"/>
        </w:rPr>
      </w:pPr>
    </w:p>
    <w:p w14:paraId="6D49EBEC" w14:textId="7AAE20E5" w:rsidR="00241EED" w:rsidRPr="00BC59E8" w:rsidRDefault="00241EED" w:rsidP="00BC59E8">
      <w:pPr>
        <w:pStyle w:val="NormalWeb"/>
        <w:numPr>
          <w:ilvl w:val="3"/>
          <w:numId w:val="15"/>
        </w:numPr>
        <w:spacing w:line="480" w:lineRule="auto"/>
        <w:jc w:val="both"/>
      </w:pPr>
      <w:r w:rsidRPr="00191830">
        <w:rPr>
          <w:b/>
        </w:rPr>
        <w:lastRenderedPageBreak/>
        <w:t>Confusion Matrix</w:t>
      </w:r>
      <w:r w:rsidR="00BF5089" w:rsidRPr="00BC59E8">
        <w:rPr>
          <w:b/>
        </w:rPr>
        <w:t xml:space="preserve"> </w:t>
      </w:r>
    </w:p>
    <w:p w14:paraId="47ECB1D9" w14:textId="77777777" w:rsidR="00241EED" w:rsidRPr="00BC59E8" w:rsidRDefault="00241EED" w:rsidP="00BC59E8">
      <w:pPr>
        <w:pStyle w:val="NormalWeb"/>
        <w:spacing w:line="480" w:lineRule="auto"/>
        <w:jc w:val="both"/>
      </w:pPr>
      <w:r w:rsidRPr="00BC59E8">
        <w:t xml:space="preserve">To further interpret classification behavior, a </w:t>
      </w:r>
      <w:r w:rsidRPr="00BC59E8">
        <w:rPr>
          <w:rStyle w:val="Strong"/>
          <w:b w:val="0"/>
        </w:rPr>
        <w:t>confusion matrix</w:t>
      </w:r>
      <w:r w:rsidRPr="00BC59E8">
        <w:t xml:space="preserve"> was utilized. This visual tool presents a detailed comparison between </w:t>
      </w:r>
      <w:r w:rsidRPr="00BC59E8">
        <w:rPr>
          <w:rStyle w:val="Strong"/>
          <w:b w:val="0"/>
        </w:rPr>
        <w:t>true labels and predicted labels</w:t>
      </w:r>
      <w:r w:rsidRPr="00BC59E8">
        <w:t>, making it easier to identify specific patterns of misclassification. The confusion matrix is instrumental in diagnosing which classes the model tends to confuse and in understanding the nature of errors made during prediction. Together, these metrics provided a robust framework for evaluating and refining model performance.</w:t>
      </w:r>
    </w:p>
    <w:p w14:paraId="1C4E16C0" w14:textId="2A2C08D0" w:rsidR="008013AF" w:rsidRPr="00BC59E8" w:rsidRDefault="008013AF" w:rsidP="00BC59E8">
      <w:pPr>
        <w:pStyle w:val="Heading4"/>
        <w:numPr>
          <w:ilvl w:val="3"/>
          <w:numId w:val="15"/>
        </w:numPr>
        <w:spacing w:line="480" w:lineRule="auto"/>
        <w:rPr>
          <w:b w:val="0"/>
        </w:rPr>
      </w:pPr>
      <w:r w:rsidRPr="00BC59E8">
        <w:rPr>
          <w:rStyle w:val="Strong"/>
          <w:b/>
          <w:bCs/>
        </w:rPr>
        <w:t>ROC-AUC</w:t>
      </w:r>
      <w:r w:rsidR="00044A24" w:rsidRPr="00BC59E8">
        <w:rPr>
          <w:rStyle w:val="Strong"/>
          <w:b/>
          <w:bCs/>
        </w:rPr>
        <w:t xml:space="preserve"> Curves</w:t>
      </w:r>
    </w:p>
    <w:p w14:paraId="7ACB7427" w14:textId="77777777" w:rsidR="008013AF" w:rsidRPr="00BC59E8" w:rsidRDefault="008013AF" w:rsidP="00BC59E8">
      <w:pPr>
        <w:pStyle w:val="NormalWeb"/>
        <w:spacing w:line="480" w:lineRule="auto"/>
        <w:jc w:val="both"/>
      </w:pPr>
      <w:r w:rsidRPr="00BC59E8">
        <w:t>One versus all Receiver Operating Characteristic (ROC) curves were plotted for each class, and Area-Under-Curve (AUC) values were calculated.</w:t>
      </w:r>
    </w:p>
    <w:p w14:paraId="6A33E30B" w14:textId="77777777" w:rsidR="008013AF" w:rsidRPr="00BC59E8" w:rsidRDefault="008013AF" w:rsidP="00BC59E8">
      <w:pPr>
        <w:pStyle w:val="Heading4"/>
        <w:numPr>
          <w:ilvl w:val="3"/>
          <w:numId w:val="15"/>
        </w:numPr>
        <w:spacing w:line="480" w:lineRule="auto"/>
        <w:rPr>
          <w:b w:val="0"/>
        </w:rPr>
      </w:pPr>
      <w:r w:rsidRPr="00BC59E8">
        <w:rPr>
          <w:rStyle w:val="Strong"/>
          <w:b/>
          <w:bCs/>
        </w:rPr>
        <w:t>Learning Curves</w:t>
      </w:r>
    </w:p>
    <w:p w14:paraId="639A05F8" w14:textId="77777777" w:rsidR="008013AF" w:rsidRPr="00BC59E8" w:rsidRDefault="008013AF" w:rsidP="00BC59E8">
      <w:pPr>
        <w:pStyle w:val="NormalWeb"/>
        <w:spacing w:line="480" w:lineRule="auto"/>
        <w:jc w:val="both"/>
      </w:pPr>
      <w:r w:rsidRPr="00BC59E8">
        <w:t>Training and validation accuracy/loss were plotted per epoch to observe overfitting trends.</w:t>
      </w:r>
    </w:p>
    <w:p w14:paraId="26E3E74B" w14:textId="77777777" w:rsidR="008013AF" w:rsidRPr="00BC59E8" w:rsidRDefault="008013AF" w:rsidP="00BC59E8">
      <w:pPr>
        <w:pStyle w:val="Heading4"/>
        <w:numPr>
          <w:ilvl w:val="3"/>
          <w:numId w:val="15"/>
        </w:numPr>
        <w:spacing w:line="480" w:lineRule="auto"/>
      </w:pPr>
      <w:r w:rsidRPr="00BC59E8">
        <w:t>Precision-Recall (PR) Curves</w:t>
      </w:r>
    </w:p>
    <w:p w14:paraId="102CE6D1" w14:textId="77777777" w:rsidR="008013AF" w:rsidRPr="00BC59E8" w:rsidRDefault="008013AF" w:rsidP="00BC59E8">
      <w:pPr>
        <w:pStyle w:val="NormalWeb"/>
        <w:spacing w:line="480" w:lineRule="auto"/>
        <w:jc w:val="both"/>
      </w:pPr>
      <w:r w:rsidRPr="00BC59E8">
        <w:t>PR curves were used to visualize how well the research model identifies true positives without being overwhelmed by false positives.</w:t>
      </w:r>
    </w:p>
    <w:p w14:paraId="259F86BE" w14:textId="77777777" w:rsidR="008013AF" w:rsidRPr="00BC59E8" w:rsidRDefault="008013AF" w:rsidP="00BC59E8">
      <w:pPr>
        <w:pStyle w:val="Heading3"/>
        <w:numPr>
          <w:ilvl w:val="2"/>
          <w:numId w:val="15"/>
        </w:numPr>
        <w:spacing w:line="480" w:lineRule="auto"/>
        <w:rPr>
          <w:rStyle w:val="Strong"/>
          <w:b/>
          <w:bCs/>
          <w:sz w:val="24"/>
          <w:szCs w:val="24"/>
        </w:rPr>
      </w:pPr>
      <w:bookmarkStart w:id="46" w:name="_Toc212409776"/>
      <w:r w:rsidRPr="00BC59E8">
        <w:rPr>
          <w:rStyle w:val="Strong"/>
          <w:b/>
          <w:bCs/>
          <w:sz w:val="24"/>
          <w:szCs w:val="24"/>
        </w:rPr>
        <w:t>Implementation Details</w:t>
      </w:r>
      <w:bookmarkEnd w:id="46"/>
    </w:p>
    <w:p w14:paraId="1235B7BF" w14:textId="642493A8" w:rsidR="00136BEE" w:rsidRPr="00BC59E8" w:rsidRDefault="008013AF" w:rsidP="00BC59E8">
      <w:pPr>
        <w:spacing w:line="480" w:lineRule="auto"/>
        <w:jc w:val="both"/>
        <w:rPr>
          <w:rFonts w:ascii="Times New Roman" w:eastAsia="Times New Roman" w:hAnsi="Times New Roman" w:cs="Times New Roman"/>
          <w:kern w:val="0"/>
          <w:sz w:val="24"/>
          <w:szCs w:val="24"/>
          <w14:ligatures w14:val="none"/>
        </w:rPr>
      </w:pPr>
      <w:r w:rsidRPr="00BC59E8">
        <w:rPr>
          <w:rFonts w:ascii="Times New Roman" w:hAnsi="Times New Roman" w:cs="Times New Roman"/>
          <w:sz w:val="24"/>
          <w:szCs w:val="24"/>
        </w:rPr>
        <w:t>T</w:t>
      </w:r>
      <w:r w:rsidRPr="00BC59E8">
        <w:rPr>
          <w:rFonts w:ascii="Times New Roman" w:eastAsia="Times New Roman" w:hAnsi="Times New Roman" w:cs="Times New Roman"/>
          <w:kern w:val="0"/>
          <w:sz w:val="24"/>
          <w:szCs w:val="24"/>
          <w14:ligatures w14:val="none"/>
        </w:rPr>
        <w:t xml:space="preserve">he implementation begins with importing essential libraries such as TensorFlow, NumPy, and </w:t>
      </w:r>
      <w:proofErr w:type="spellStart"/>
      <w:r w:rsidRPr="00BC59E8">
        <w:rPr>
          <w:rFonts w:ascii="Times New Roman" w:eastAsia="Times New Roman" w:hAnsi="Times New Roman" w:cs="Times New Roman"/>
          <w:kern w:val="0"/>
          <w:sz w:val="24"/>
          <w:szCs w:val="24"/>
          <w14:ligatures w14:val="none"/>
        </w:rPr>
        <w:t>scikit</w:t>
      </w:r>
      <w:proofErr w:type="spellEnd"/>
      <w:r w:rsidRPr="00BC59E8">
        <w:rPr>
          <w:rFonts w:ascii="Times New Roman" w:eastAsia="Times New Roman" w:hAnsi="Times New Roman" w:cs="Times New Roman"/>
          <w:kern w:val="0"/>
          <w:sz w:val="24"/>
          <w:szCs w:val="24"/>
          <w14:ligatures w14:val="none"/>
        </w:rPr>
        <w:t xml:space="preserve">-learn for deep learning, image processing, and performance evaluation. Standard datasets, including </w:t>
      </w:r>
      <w:r w:rsidRPr="00BC59E8">
        <w:rPr>
          <w:rFonts w:ascii="Times New Roman" w:eastAsia="Times New Roman" w:hAnsi="Times New Roman" w:cs="Times New Roman"/>
          <w:bCs/>
          <w:kern w:val="0"/>
          <w:sz w:val="24"/>
          <w:szCs w:val="24"/>
          <w14:ligatures w14:val="none"/>
        </w:rPr>
        <w:t>MNIST</w:t>
      </w:r>
      <w:r w:rsidRPr="00BC59E8">
        <w:rPr>
          <w:rFonts w:ascii="Times New Roman" w:eastAsia="Times New Roman" w:hAnsi="Times New Roman" w:cs="Times New Roman"/>
          <w:kern w:val="0"/>
          <w:sz w:val="24"/>
          <w:szCs w:val="24"/>
          <w14:ligatures w14:val="none"/>
        </w:rPr>
        <w:t xml:space="preserve">, </w:t>
      </w:r>
      <w:r w:rsidRPr="00BC59E8">
        <w:rPr>
          <w:rFonts w:ascii="Times New Roman" w:eastAsia="Times New Roman" w:hAnsi="Times New Roman" w:cs="Times New Roman"/>
          <w:bCs/>
          <w:kern w:val="0"/>
          <w:sz w:val="24"/>
          <w:szCs w:val="24"/>
          <w14:ligatures w14:val="none"/>
        </w:rPr>
        <w:t>Fashion-MNIST</w:t>
      </w:r>
      <w:r w:rsidRPr="00BC59E8">
        <w:rPr>
          <w:rFonts w:ascii="Times New Roman" w:eastAsia="Times New Roman" w:hAnsi="Times New Roman" w:cs="Times New Roman"/>
          <w:kern w:val="0"/>
          <w:sz w:val="24"/>
          <w:szCs w:val="24"/>
          <w14:ligatures w14:val="none"/>
        </w:rPr>
        <w:t xml:space="preserve">, and </w:t>
      </w:r>
      <w:r w:rsidRPr="00BC59E8">
        <w:rPr>
          <w:rFonts w:ascii="Times New Roman" w:eastAsia="Times New Roman" w:hAnsi="Times New Roman" w:cs="Times New Roman"/>
          <w:bCs/>
          <w:kern w:val="0"/>
          <w:sz w:val="24"/>
          <w:szCs w:val="24"/>
          <w14:ligatures w14:val="none"/>
        </w:rPr>
        <w:t>CIFAR-10,</w:t>
      </w:r>
      <w:r w:rsidRPr="00BC59E8">
        <w:rPr>
          <w:rFonts w:ascii="Times New Roman" w:eastAsia="Times New Roman" w:hAnsi="Times New Roman" w:cs="Times New Roman"/>
          <w:kern w:val="0"/>
          <w:sz w:val="24"/>
          <w:szCs w:val="24"/>
          <w14:ligatures w14:val="none"/>
        </w:rPr>
        <w:t xml:space="preserve"> are loaded using TensorFlow's built-in </w:t>
      </w:r>
      <w:r w:rsidRPr="00BC59E8">
        <w:rPr>
          <w:rFonts w:ascii="Times New Roman" w:eastAsia="Times New Roman" w:hAnsi="Times New Roman" w:cs="Times New Roman"/>
          <w:kern w:val="0"/>
          <w:sz w:val="24"/>
          <w:szCs w:val="24"/>
          <w14:ligatures w14:val="none"/>
        </w:rPr>
        <w:lastRenderedPageBreak/>
        <w:t xml:space="preserve">functions. All images are resized to </w:t>
      </w:r>
      <w:r w:rsidRPr="00BC59E8">
        <w:rPr>
          <w:rFonts w:ascii="Times New Roman" w:eastAsia="Times New Roman" w:hAnsi="Times New Roman" w:cs="Times New Roman"/>
          <w:bCs/>
          <w:kern w:val="0"/>
          <w:sz w:val="24"/>
          <w:szCs w:val="24"/>
          <w14:ligatures w14:val="none"/>
        </w:rPr>
        <w:t>32×32 pixels</w:t>
      </w:r>
      <w:r w:rsidRPr="00BC59E8">
        <w:rPr>
          <w:rFonts w:ascii="Times New Roman" w:eastAsia="Times New Roman" w:hAnsi="Times New Roman" w:cs="Times New Roman"/>
          <w:kern w:val="0"/>
          <w:sz w:val="24"/>
          <w:szCs w:val="24"/>
          <w14:ligatures w14:val="none"/>
        </w:rPr>
        <w:t xml:space="preserve"> to maintain consistency. Since MNIST and Fashion MNIST consist of grayscale images, they are converted to RGB by duplicating the single channel. All image data is normalized to scale pixel values between </w:t>
      </w:r>
      <w:r w:rsidRPr="00BC59E8">
        <w:rPr>
          <w:rFonts w:ascii="Times New Roman" w:eastAsia="Times New Roman" w:hAnsi="Times New Roman" w:cs="Times New Roman"/>
          <w:bCs/>
          <w:kern w:val="0"/>
          <w:sz w:val="24"/>
          <w:szCs w:val="24"/>
          <w14:ligatures w14:val="none"/>
        </w:rPr>
        <w:t>0 and 1</w:t>
      </w:r>
      <w:r w:rsidRPr="00BC59E8">
        <w:rPr>
          <w:rFonts w:ascii="Times New Roman" w:eastAsia="Times New Roman" w:hAnsi="Times New Roman" w:cs="Times New Roman"/>
          <w:kern w:val="0"/>
          <w:sz w:val="24"/>
          <w:szCs w:val="24"/>
          <w14:ligatures w14:val="none"/>
        </w:rPr>
        <w:t xml:space="preserve">, and labels are </w:t>
      </w:r>
      <w:r w:rsidRPr="00BC59E8">
        <w:rPr>
          <w:rFonts w:ascii="Times New Roman" w:eastAsia="Times New Roman" w:hAnsi="Times New Roman" w:cs="Times New Roman"/>
          <w:bCs/>
          <w:kern w:val="0"/>
          <w:sz w:val="24"/>
          <w:szCs w:val="24"/>
          <w14:ligatures w14:val="none"/>
        </w:rPr>
        <w:t>one-hot encoded</w:t>
      </w:r>
      <w:r w:rsidRPr="00BC59E8">
        <w:rPr>
          <w:rFonts w:ascii="Times New Roman" w:eastAsia="Times New Roman" w:hAnsi="Times New Roman" w:cs="Times New Roman"/>
          <w:kern w:val="0"/>
          <w:sz w:val="24"/>
          <w:szCs w:val="24"/>
          <w14:ligatures w14:val="none"/>
        </w:rPr>
        <w:t xml:space="preserve"> to support multi-class classification with </w:t>
      </w:r>
      <w:r w:rsidRPr="00BC59E8">
        <w:rPr>
          <w:rFonts w:ascii="Times New Roman" w:eastAsia="Times New Roman" w:hAnsi="Times New Roman" w:cs="Times New Roman"/>
          <w:bCs/>
          <w:kern w:val="0"/>
          <w:sz w:val="24"/>
          <w:szCs w:val="24"/>
          <w14:ligatures w14:val="none"/>
        </w:rPr>
        <w:t>10 categories</w:t>
      </w:r>
      <w:r w:rsidRPr="00BC59E8">
        <w:rPr>
          <w:rFonts w:ascii="Times New Roman" w:eastAsia="Times New Roman" w:hAnsi="Times New Roman" w:cs="Times New Roman"/>
          <w:kern w:val="0"/>
          <w:sz w:val="24"/>
          <w:szCs w:val="24"/>
          <w14:ligatures w14:val="none"/>
        </w:rPr>
        <w:t xml:space="preserve">. To make the model more robust and resistant to overfitting, a custom </w:t>
      </w:r>
      <w:r w:rsidRPr="00BC59E8">
        <w:rPr>
          <w:rFonts w:ascii="Times New Roman" w:eastAsia="Times New Roman" w:hAnsi="Times New Roman" w:cs="Times New Roman"/>
          <w:bCs/>
          <w:kern w:val="0"/>
          <w:sz w:val="24"/>
          <w:szCs w:val="24"/>
          <w14:ligatures w14:val="none"/>
        </w:rPr>
        <w:t>Flip-and-Hide</w:t>
      </w:r>
      <w:r w:rsidRPr="00BC59E8">
        <w:rPr>
          <w:rFonts w:ascii="Times New Roman" w:eastAsia="Times New Roman" w:hAnsi="Times New Roman" w:cs="Times New Roman"/>
          <w:kern w:val="0"/>
          <w:sz w:val="24"/>
          <w:szCs w:val="24"/>
          <w14:ligatures w14:val="none"/>
        </w:rPr>
        <w:t xml:space="preserve"> augmentation strategy is introduced. First, each image undergoes a random </w:t>
      </w:r>
      <w:r w:rsidRPr="00BC59E8">
        <w:rPr>
          <w:rFonts w:ascii="Times New Roman" w:eastAsia="Times New Roman" w:hAnsi="Times New Roman" w:cs="Times New Roman"/>
          <w:bCs/>
          <w:kern w:val="0"/>
          <w:sz w:val="24"/>
          <w:szCs w:val="24"/>
          <w14:ligatures w14:val="none"/>
        </w:rPr>
        <w:t>horizontal flip</w:t>
      </w:r>
      <w:r w:rsidRPr="00BC59E8">
        <w:rPr>
          <w:rFonts w:ascii="Times New Roman" w:eastAsia="Times New Roman" w:hAnsi="Times New Roman" w:cs="Times New Roman"/>
          <w:kern w:val="0"/>
          <w:sz w:val="24"/>
          <w:szCs w:val="24"/>
          <w14:ligatures w14:val="none"/>
        </w:rPr>
        <w:t xml:space="preserve">, simulating variations in object orientation. Next, a </w:t>
      </w:r>
      <w:r w:rsidRPr="00BC59E8">
        <w:rPr>
          <w:rFonts w:ascii="Times New Roman" w:eastAsia="Times New Roman" w:hAnsi="Times New Roman" w:cs="Times New Roman"/>
          <w:bCs/>
          <w:kern w:val="0"/>
          <w:sz w:val="24"/>
          <w:szCs w:val="24"/>
          <w14:ligatures w14:val="none"/>
        </w:rPr>
        <w:t>Hide-and-Seek</w:t>
      </w:r>
      <w:r w:rsidRPr="00BC59E8">
        <w:rPr>
          <w:rFonts w:ascii="Times New Roman" w:eastAsia="Times New Roman" w:hAnsi="Times New Roman" w:cs="Times New Roman"/>
          <w:kern w:val="0"/>
          <w:sz w:val="24"/>
          <w:szCs w:val="24"/>
          <w14:ligatures w14:val="none"/>
        </w:rPr>
        <w:t xml:space="preserve"> operation randomly blacks out sections of the image using a 4×4 grid, effectively masking certain visual areas</w:t>
      </w:r>
      <w:r w:rsidR="000D5D63" w:rsidRPr="00BC59E8">
        <w:rPr>
          <w:rFonts w:ascii="Times New Roman" w:eastAsia="Times New Roman" w:hAnsi="Times New Roman" w:cs="Times New Roman"/>
          <w:kern w:val="0"/>
          <w:sz w:val="24"/>
          <w:szCs w:val="24"/>
          <w14:ligatures w14:val="none"/>
        </w:rPr>
        <w:t xml:space="preserve">. </w:t>
      </w:r>
      <w:r w:rsidR="00FA7E11" w:rsidRPr="00BC59E8">
        <w:rPr>
          <w:rFonts w:ascii="Times New Roman" w:eastAsia="Times New Roman" w:hAnsi="Times New Roman" w:cs="Times New Roman"/>
          <w:kern w:val="0"/>
          <w:sz w:val="24"/>
          <w:szCs w:val="24"/>
          <w14:ligatures w14:val="none"/>
        </w:rPr>
        <w:t>4x4 grid is used instead of higher grid size because of the input image resolution (32x32 pixels)</w:t>
      </w:r>
      <w:r w:rsidRPr="00BC59E8">
        <w:rPr>
          <w:rFonts w:ascii="Times New Roman" w:eastAsia="Times New Roman" w:hAnsi="Times New Roman" w:cs="Times New Roman"/>
          <w:kern w:val="0"/>
          <w:sz w:val="24"/>
          <w:szCs w:val="24"/>
          <w14:ligatures w14:val="none"/>
        </w:rPr>
        <w:t>.</w:t>
      </w:r>
      <w:r w:rsidR="00FA7E11" w:rsidRPr="00BC59E8">
        <w:rPr>
          <w:rFonts w:ascii="Times New Roman" w:eastAsia="Times New Roman" w:hAnsi="Times New Roman" w:cs="Times New Roman"/>
          <w:kern w:val="0"/>
          <w:sz w:val="24"/>
          <w:szCs w:val="24"/>
          <w14:ligatures w14:val="none"/>
        </w:rPr>
        <w:t xml:space="preserve"> Using higher grid dimension will ensure smaller patches which may be ignored by the model during tra</w:t>
      </w:r>
      <w:r w:rsidR="00070C76" w:rsidRPr="00BC59E8">
        <w:rPr>
          <w:rFonts w:ascii="Times New Roman" w:eastAsia="Times New Roman" w:hAnsi="Times New Roman" w:cs="Times New Roman"/>
          <w:kern w:val="0"/>
          <w:sz w:val="24"/>
          <w:szCs w:val="24"/>
          <w14:ligatures w14:val="none"/>
        </w:rPr>
        <w:t>in</w:t>
      </w:r>
      <w:r w:rsidR="00FA7E11" w:rsidRPr="00BC59E8">
        <w:rPr>
          <w:rFonts w:ascii="Times New Roman" w:eastAsia="Times New Roman" w:hAnsi="Times New Roman" w:cs="Times New Roman"/>
          <w:kern w:val="0"/>
          <w:sz w:val="24"/>
          <w:szCs w:val="24"/>
          <w14:ligatures w14:val="none"/>
        </w:rPr>
        <w:t>ing.</w:t>
      </w:r>
      <w:r w:rsidRPr="003208B7">
        <w:rPr>
          <w:rFonts w:ascii="Times New Roman" w:eastAsia="Times New Roman" w:hAnsi="Times New Roman" w:cs="Times New Roman"/>
          <w:kern w:val="0"/>
          <w:sz w:val="24"/>
          <w:szCs w:val="24"/>
          <w14:ligatures w14:val="none"/>
        </w:rPr>
        <w:t xml:space="preserve"> This method forces the model to learn from less</w:t>
      </w:r>
      <w:r w:rsidRPr="00611D15">
        <w:rPr>
          <w:rFonts w:ascii="Times New Roman" w:eastAsia="Times New Roman" w:hAnsi="Times New Roman" w:cs="Times New Roman"/>
          <w:kern w:val="0"/>
          <w:sz w:val="24"/>
          <w:szCs w:val="24"/>
          <w14:ligatures w14:val="none"/>
        </w:rPr>
        <w:t xml:space="preserve"> prominent features rather than relying only on the most distinctive parts of an object. The augmentation is applied dynamically during training using </w:t>
      </w:r>
      <w:proofErr w:type="spellStart"/>
      <w:r w:rsidRPr="00611D15">
        <w:rPr>
          <w:rFonts w:ascii="Times New Roman" w:eastAsia="Times New Roman" w:hAnsi="Times New Roman" w:cs="Times New Roman"/>
          <w:kern w:val="0"/>
          <w:sz w:val="24"/>
          <w:szCs w:val="24"/>
          <w14:ligatures w14:val="none"/>
        </w:rPr>
        <w:t>tf.py_function</w:t>
      </w:r>
      <w:proofErr w:type="spellEnd"/>
      <w:r w:rsidRPr="00611D15">
        <w:rPr>
          <w:rFonts w:ascii="Times New Roman" w:eastAsia="Times New Roman" w:hAnsi="Times New Roman" w:cs="Times New Roman"/>
          <w:kern w:val="0"/>
          <w:sz w:val="24"/>
          <w:szCs w:val="24"/>
          <w14:ligatures w14:val="none"/>
        </w:rPr>
        <w:t xml:space="preserve">, ensuring varied masking patterns across epochs. The core of the implementation is a </w:t>
      </w:r>
      <w:r w:rsidRPr="00191830">
        <w:rPr>
          <w:rFonts w:ascii="Times New Roman" w:eastAsia="Times New Roman" w:hAnsi="Times New Roman" w:cs="Times New Roman"/>
          <w:bCs/>
          <w:kern w:val="0"/>
          <w:sz w:val="24"/>
          <w:szCs w:val="24"/>
          <w14:ligatures w14:val="none"/>
        </w:rPr>
        <w:t>Convo</w:t>
      </w:r>
      <w:r w:rsidRPr="00BC59E8">
        <w:rPr>
          <w:rFonts w:ascii="Times New Roman" w:eastAsia="Times New Roman" w:hAnsi="Times New Roman" w:cs="Times New Roman"/>
          <w:bCs/>
          <w:kern w:val="0"/>
          <w:sz w:val="24"/>
          <w:szCs w:val="24"/>
          <w14:ligatures w14:val="none"/>
        </w:rPr>
        <w:t>lutional Neural Network (CNN)</w:t>
      </w:r>
      <w:r w:rsidRPr="00BC59E8">
        <w:rPr>
          <w:rFonts w:ascii="Times New Roman" w:eastAsia="Times New Roman" w:hAnsi="Times New Roman" w:cs="Times New Roman"/>
          <w:kern w:val="0"/>
          <w:sz w:val="24"/>
          <w:szCs w:val="24"/>
          <w14:ligatures w14:val="none"/>
        </w:rPr>
        <w:t xml:space="preserve"> with three convolutional blocks. Each block includes a convolutional layer with </w:t>
      </w:r>
      <w:proofErr w:type="spellStart"/>
      <w:r w:rsidRPr="00BC59E8">
        <w:rPr>
          <w:rFonts w:ascii="Times New Roman" w:eastAsia="Times New Roman" w:hAnsi="Times New Roman" w:cs="Times New Roman"/>
          <w:kern w:val="0"/>
          <w:sz w:val="24"/>
          <w:szCs w:val="24"/>
          <w14:ligatures w14:val="none"/>
        </w:rPr>
        <w:t>ReLU</w:t>
      </w:r>
      <w:proofErr w:type="spellEnd"/>
      <w:r w:rsidRPr="00BC59E8">
        <w:rPr>
          <w:rFonts w:ascii="Times New Roman" w:eastAsia="Times New Roman" w:hAnsi="Times New Roman" w:cs="Times New Roman"/>
          <w:kern w:val="0"/>
          <w:sz w:val="24"/>
          <w:szCs w:val="24"/>
          <w14:ligatures w14:val="none"/>
        </w:rPr>
        <w:t xml:space="preserve"> activation, followed by </w:t>
      </w:r>
      <w:r w:rsidRPr="00BC59E8">
        <w:rPr>
          <w:rFonts w:ascii="Times New Roman" w:eastAsia="Times New Roman" w:hAnsi="Times New Roman" w:cs="Times New Roman"/>
          <w:bCs/>
          <w:kern w:val="0"/>
          <w:sz w:val="24"/>
          <w:szCs w:val="24"/>
          <w14:ligatures w14:val="none"/>
        </w:rPr>
        <w:t>batch normalization</w:t>
      </w:r>
      <w:r w:rsidRPr="00BC59E8">
        <w:rPr>
          <w:rFonts w:ascii="Times New Roman" w:eastAsia="Times New Roman" w:hAnsi="Times New Roman" w:cs="Times New Roman"/>
          <w:kern w:val="0"/>
          <w:sz w:val="24"/>
          <w:szCs w:val="24"/>
          <w14:ligatures w14:val="none"/>
        </w:rPr>
        <w:t xml:space="preserve"> for faster convergence and </w:t>
      </w:r>
      <w:r w:rsidRPr="00BC59E8">
        <w:rPr>
          <w:rFonts w:ascii="Times New Roman" w:eastAsia="Times New Roman" w:hAnsi="Times New Roman" w:cs="Times New Roman"/>
          <w:bCs/>
          <w:kern w:val="0"/>
          <w:sz w:val="24"/>
          <w:szCs w:val="24"/>
          <w14:ligatures w14:val="none"/>
        </w:rPr>
        <w:t>max-pooling</w:t>
      </w:r>
      <w:r w:rsidRPr="00BC59E8">
        <w:rPr>
          <w:rFonts w:ascii="Times New Roman" w:eastAsia="Times New Roman" w:hAnsi="Times New Roman" w:cs="Times New Roman"/>
          <w:kern w:val="0"/>
          <w:sz w:val="24"/>
          <w:szCs w:val="24"/>
          <w14:ligatures w14:val="none"/>
        </w:rPr>
        <w:t xml:space="preserve"> to reduce spatial dimensions. The number of filters increases progressively across layers (32 → 64 → 128), allowing the model to capture increasingly complex features. After the convolutional layers, the output is </w:t>
      </w:r>
      <w:r w:rsidRPr="00BC59E8">
        <w:rPr>
          <w:rFonts w:ascii="Times New Roman" w:eastAsia="Times New Roman" w:hAnsi="Times New Roman" w:cs="Times New Roman"/>
          <w:bCs/>
          <w:kern w:val="0"/>
          <w:sz w:val="24"/>
          <w:szCs w:val="24"/>
          <w14:ligatures w14:val="none"/>
        </w:rPr>
        <w:t>flattened</w:t>
      </w:r>
      <w:r w:rsidRPr="00BC59E8">
        <w:rPr>
          <w:rFonts w:ascii="Times New Roman" w:eastAsia="Times New Roman" w:hAnsi="Times New Roman" w:cs="Times New Roman"/>
          <w:kern w:val="0"/>
          <w:sz w:val="24"/>
          <w:szCs w:val="24"/>
          <w14:ligatures w14:val="none"/>
        </w:rPr>
        <w:t xml:space="preserve"> and passed through a </w:t>
      </w:r>
      <w:r w:rsidRPr="00BC59E8">
        <w:rPr>
          <w:rFonts w:ascii="Times New Roman" w:eastAsia="Times New Roman" w:hAnsi="Times New Roman" w:cs="Times New Roman"/>
          <w:bCs/>
          <w:kern w:val="0"/>
          <w:sz w:val="24"/>
          <w:szCs w:val="24"/>
          <w14:ligatures w14:val="none"/>
        </w:rPr>
        <w:t>fully connected layer</w:t>
      </w:r>
      <w:r w:rsidRPr="00BC59E8">
        <w:rPr>
          <w:rFonts w:ascii="Times New Roman" w:eastAsia="Times New Roman" w:hAnsi="Times New Roman" w:cs="Times New Roman"/>
          <w:kern w:val="0"/>
          <w:sz w:val="24"/>
          <w:szCs w:val="24"/>
          <w14:ligatures w14:val="none"/>
        </w:rPr>
        <w:t xml:space="preserve"> of 128 neurons. A </w:t>
      </w:r>
      <w:r w:rsidRPr="00BC59E8">
        <w:rPr>
          <w:rFonts w:ascii="Times New Roman" w:eastAsia="Times New Roman" w:hAnsi="Times New Roman" w:cs="Times New Roman"/>
          <w:bCs/>
          <w:kern w:val="0"/>
          <w:sz w:val="24"/>
          <w:szCs w:val="24"/>
          <w14:ligatures w14:val="none"/>
        </w:rPr>
        <w:t>dropout layer</w:t>
      </w:r>
      <w:r w:rsidRPr="00BC59E8">
        <w:rPr>
          <w:rFonts w:ascii="Times New Roman" w:eastAsia="Times New Roman" w:hAnsi="Times New Roman" w:cs="Times New Roman"/>
          <w:kern w:val="0"/>
          <w:sz w:val="24"/>
          <w:szCs w:val="24"/>
          <w14:ligatures w14:val="none"/>
        </w:rPr>
        <w:t xml:space="preserve"> with a 50% dropout rate is added to reduce overfitting. The final layer uses </w:t>
      </w:r>
      <w:proofErr w:type="spellStart"/>
      <w:r w:rsidRPr="00BC59E8">
        <w:rPr>
          <w:rFonts w:ascii="Times New Roman" w:eastAsia="Times New Roman" w:hAnsi="Times New Roman" w:cs="Times New Roman"/>
          <w:bCs/>
          <w:kern w:val="0"/>
          <w:sz w:val="24"/>
          <w:szCs w:val="24"/>
          <w14:ligatures w14:val="none"/>
        </w:rPr>
        <w:t>softmax</w:t>
      </w:r>
      <w:proofErr w:type="spellEnd"/>
      <w:r w:rsidRPr="00BC59E8">
        <w:rPr>
          <w:rFonts w:ascii="Times New Roman" w:eastAsia="Times New Roman" w:hAnsi="Times New Roman" w:cs="Times New Roman"/>
          <w:bCs/>
          <w:kern w:val="0"/>
          <w:sz w:val="24"/>
          <w:szCs w:val="24"/>
          <w14:ligatures w14:val="none"/>
        </w:rPr>
        <w:t xml:space="preserve"> activation</w:t>
      </w:r>
      <w:r w:rsidRPr="00BC59E8">
        <w:rPr>
          <w:rFonts w:ascii="Times New Roman" w:eastAsia="Times New Roman" w:hAnsi="Times New Roman" w:cs="Times New Roman"/>
          <w:kern w:val="0"/>
          <w:sz w:val="24"/>
          <w:szCs w:val="24"/>
          <w14:ligatures w14:val="none"/>
        </w:rPr>
        <w:t xml:space="preserve"> to produce a probability distribution over the 10 output classes. After training, the model's effectiveness is assessed using several performance metrics. A </w:t>
      </w:r>
      <w:r w:rsidRPr="00BC59E8">
        <w:rPr>
          <w:rFonts w:ascii="Times New Roman" w:eastAsia="Times New Roman" w:hAnsi="Times New Roman" w:cs="Times New Roman"/>
          <w:bCs/>
          <w:kern w:val="0"/>
          <w:sz w:val="24"/>
          <w:szCs w:val="24"/>
          <w14:ligatures w14:val="none"/>
        </w:rPr>
        <w:t>confusion matrix</w:t>
      </w:r>
      <w:r w:rsidRPr="00BC59E8">
        <w:rPr>
          <w:rFonts w:ascii="Times New Roman" w:eastAsia="Times New Roman" w:hAnsi="Times New Roman" w:cs="Times New Roman"/>
          <w:kern w:val="0"/>
          <w:sz w:val="24"/>
          <w:szCs w:val="24"/>
          <w14:ligatures w14:val="none"/>
        </w:rPr>
        <w:t xml:space="preserve"> is generated to visualize classification errors and identify specific classes the model struggles with. Additionally, </w:t>
      </w:r>
      <w:r w:rsidRPr="00BC59E8">
        <w:rPr>
          <w:rFonts w:ascii="Times New Roman" w:eastAsia="Times New Roman" w:hAnsi="Times New Roman" w:cs="Times New Roman"/>
          <w:bCs/>
          <w:kern w:val="0"/>
          <w:sz w:val="24"/>
          <w:szCs w:val="24"/>
          <w14:ligatures w14:val="none"/>
        </w:rPr>
        <w:t>ROC curves and AUC scores</w:t>
      </w:r>
      <w:r w:rsidRPr="00BC59E8">
        <w:rPr>
          <w:rFonts w:ascii="Times New Roman" w:eastAsia="Times New Roman" w:hAnsi="Times New Roman" w:cs="Times New Roman"/>
          <w:kern w:val="0"/>
          <w:sz w:val="24"/>
          <w:szCs w:val="24"/>
          <w14:ligatures w14:val="none"/>
        </w:rPr>
        <w:t xml:space="preserve"> are calculated for each class to provide insight into the model’s </w:t>
      </w:r>
      <w:r w:rsidRPr="00BC59E8">
        <w:rPr>
          <w:rFonts w:ascii="Times New Roman" w:eastAsia="Times New Roman" w:hAnsi="Times New Roman" w:cs="Times New Roman"/>
          <w:kern w:val="0"/>
          <w:sz w:val="24"/>
          <w:szCs w:val="24"/>
          <w14:ligatures w14:val="none"/>
        </w:rPr>
        <w:lastRenderedPageBreak/>
        <w:t xml:space="preserve">performance in multi-class classification scenarios. These curves illustrate the model’s sensitivity and specificity at different classification thresholds. Finally, </w:t>
      </w:r>
      <w:r w:rsidRPr="00BC59E8">
        <w:rPr>
          <w:rFonts w:ascii="Times New Roman" w:eastAsia="Times New Roman" w:hAnsi="Times New Roman" w:cs="Times New Roman"/>
          <w:bCs/>
          <w:kern w:val="0"/>
          <w:sz w:val="24"/>
          <w:szCs w:val="24"/>
          <w14:ligatures w14:val="none"/>
        </w:rPr>
        <w:t>training and validation accuracy/loss curves</w:t>
      </w:r>
      <w:r w:rsidRPr="00BC59E8">
        <w:rPr>
          <w:rFonts w:ascii="Times New Roman" w:eastAsia="Times New Roman" w:hAnsi="Times New Roman" w:cs="Times New Roman"/>
          <w:kern w:val="0"/>
          <w:sz w:val="24"/>
          <w:szCs w:val="24"/>
          <w14:ligatures w14:val="none"/>
        </w:rPr>
        <w:t xml:space="preserve"> are plotted to observe learning trends and diagnose any overfitting behavior. The entire process is repeated for </w:t>
      </w:r>
      <w:r w:rsidRPr="00BC59E8">
        <w:rPr>
          <w:rFonts w:ascii="Times New Roman" w:eastAsia="Times New Roman" w:hAnsi="Times New Roman" w:cs="Times New Roman"/>
          <w:bCs/>
          <w:kern w:val="0"/>
          <w:sz w:val="24"/>
          <w:szCs w:val="24"/>
          <w14:ligatures w14:val="none"/>
        </w:rPr>
        <w:t>all three datasets</w:t>
      </w:r>
      <w:r w:rsidRPr="00BC59E8">
        <w:rPr>
          <w:rFonts w:ascii="Times New Roman" w:eastAsia="Times New Roman" w:hAnsi="Times New Roman" w:cs="Times New Roman"/>
          <w:kern w:val="0"/>
          <w:sz w:val="24"/>
          <w:szCs w:val="24"/>
          <w14:ligatures w14:val="none"/>
        </w:rPr>
        <w:t xml:space="preserve"> (MNIST, Fashion MNIST, and CIFAR-10), demonstrating the generality and effectiveness of the Flip-and-Hide strategy across various types of image data. We further provide the classification report of the improved augmentation technique on all the three datasets (see Tables </w:t>
      </w:r>
      <w:r w:rsidR="002C3E1F" w:rsidRPr="00BC59E8">
        <w:rPr>
          <w:rFonts w:ascii="Times New Roman" w:eastAsia="Times New Roman" w:hAnsi="Times New Roman" w:cs="Times New Roman"/>
          <w:kern w:val="0"/>
          <w:sz w:val="24"/>
          <w:szCs w:val="24"/>
          <w14:ligatures w14:val="none"/>
        </w:rPr>
        <w:t>5</w:t>
      </w:r>
      <w:r w:rsidRPr="00BC59E8">
        <w:rPr>
          <w:rFonts w:ascii="Times New Roman" w:eastAsia="Times New Roman" w:hAnsi="Times New Roman" w:cs="Times New Roman"/>
          <w:kern w:val="0"/>
          <w:sz w:val="24"/>
          <w:szCs w:val="24"/>
          <w14:ligatures w14:val="none"/>
        </w:rPr>
        <w:t xml:space="preserve">, </w:t>
      </w:r>
      <w:r w:rsidR="002C3E1F" w:rsidRPr="00BC59E8">
        <w:rPr>
          <w:rFonts w:ascii="Times New Roman" w:eastAsia="Times New Roman" w:hAnsi="Times New Roman" w:cs="Times New Roman"/>
          <w:kern w:val="0"/>
          <w:sz w:val="24"/>
          <w:szCs w:val="24"/>
          <w14:ligatures w14:val="none"/>
        </w:rPr>
        <w:t>6</w:t>
      </w:r>
      <w:r w:rsidRPr="00BC59E8">
        <w:rPr>
          <w:rFonts w:ascii="Times New Roman" w:eastAsia="Times New Roman" w:hAnsi="Times New Roman" w:cs="Times New Roman"/>
          <w:kern w:val="0"/>
          <w:sz w:val="24"/>
          <w:szCs w:val="24"/>
          <w14:ligatures w14:val="none"/>
        </w:rPr>
        <w:t xml:space="preserve"> and </w:t>
      </w:r>
      <w:r w:rsidR="002C3E1F" w:rsidRPr="00BC59E8">
        <w:rPr>
          <w:rFonts w:ascii="Times New Roman" w:eastAsia="Times New Roman" w:hAnsi="Times New Roman" w:cs="Times New Roman"/>
          <w:kern w:val="0"/>
          <w:sz w:val="24"/>
          <w:szCs w:val="24"/>
          <w14:ligatures w14:val="none"/>
        </w:rPr>
        <w:t>7</w:t>
      </w:r>
      <w:r w:rsidRPr="00BC59E8">
        <w:rPr>
          <w:rFonts w:ascii="Times New Roman" w:eastAsia="Times New Roman" w:hAnsi="Times New Roman" w:cs="Times New Roman"/>
          <w:kern w:val="0"/>
          <w:sz w:val="24"/>
          <w:szCs w:val="24"/>
          <w14:ligatures w14:val="none"/>
        </w:rPr>
        <w:t>).</w:t>
      </w:r>
    </w:p>
    <w:p w14:paraId="604F6C39" w14:textId="77777777" w:rsidR="008013AF" w:rsidRPr="00BC59E8" w:rsidRDefault="008013AF" w:rsidP="00BC59E8">
      <w:pPr>
        <w:pStyle w:val="Heading4"/>
        <w:numPr>
          <w:ilvl w:val="3"/>
          <w:numId w:val="15"/>
        </w:numPr>
        <w:spacing w:line="480" w:lineRule="auto"/>
        <w:rPr>
          <w:b w:val="0"/>
        </w:rPr>
      </w:pPr>
      <w:r w:rsidRPr="00BC59E8">
        <w:rPr>
          <w:rStyle w:val="Strong"/>
          <w:b/>
          <w:bCs/>
        </w:rPr>
        <w:t>Tools and Libraries</w:t>
      </w:r>
    </w:p>
    <w:p w14:paraId="61F7A258" w14:textId="77777777" w:rsidR="008013AF" w:rsidRPr="00BC59E8" w:rsidRDefault="008013AF" w:rsidP="00BC59E8">
      <w:pPr>
        <w:pStyle w:val="NormalWeb"/>
        <w:spacing w:line="480" w:lineRule="auto"/>
        <w:jc w:val="both"/>
      </w:pPr>
      <w:r w:rsidRPr="00BC59E8">
        <w:t xml:space="preserve">The research was implemented using </w:t>
      </w:r>
      <w:r w:rsidRPr="00BC59E8">
        <w:rPr>
          <w:rStyle w:val="Strong"/>
          <w:b w:val="0"/>
          <w:i/>
        </w:rPr>
        <w:t>Python 3.10</w:t>
      </w:r>
      <w:r w:rsidRPr="00BC59E8">
        <w:t>, a versatile and widely adopted programming language in the field of machine learning and data science. Python's readability and extensive ecosystem of libraries made it a fitting choice for developing, training, and evaluating deep learning models.</w:t>
      </w:r>
    </w:p>
    <w:p w14:paraId="741BE96D" w14:textId="77777777" w:rsidR="008013AF" w:rsidRPr="00BC59E8" w:rsidRDefault="008013AF" w:rsidP="00BC59E8">
      <w:pPr>
        <w:pStyle w:val="NormalWeb"/>
        <w:spacing w:line="480" w:lineRule="auto"/>
        <w:jc w:val="both"/>
      </w:pPr>
      <w:r w:rsidRPr="00BC59E8">
        <w:t xml:space="preserve">Several key libraries and frameworks were leveraged throughout the project. The </w:t>
      </w:r>
      <w:r w:rsidRPr="00BC59E8">
        <w:rPr>
          <w:rStyle w:val="Strong"/>
          <w:b w:val="0"/>
          <w:i/>
        </w:rPr>
        <w:t>TensorFlow</w:t>
      </w:r>
      <w:r w:rsidRPr="00BC59E8">
        <w:t xml:space="preserve"> framework served as the backbone for model development and training, offering efficient tools for building neural networks and integrating GPU acceleration. </w:t>
      </w:r>
      <w:r w:rsidRPr="00BC59E8">
        <w:rPr>
          <w:rStyle w:val="Strong"/>
          <w:b w:val="0"/>
          <w:i/>
        </w:rPr>
        <w:t>NumPy</w:t>
      </w:r>
      <w:r w:rsidRPr="00BC59E8">
        <w:rPr>
          <w:i/>
        </w:rPr>
        <w:t xml:space="preserve"> </w:t>
      </w:r>
      <w:r w:rsidRPr="00BC59E8">
        <w:t xml:space="preserve">was employed for numerical operations and array manipulations, playing a crucial role in data preprocessing and augmentation. To facilitate the evaluation of model performance, </w:t>
      </w:r>
      <w:proofErr w:type="spellStart"/>
      <w:r w:rsidRPr="00BC59E8">
        <w:rPr>
          <w:rStyle w:val="Strong"/>
          <w:b w:val="0"/>
          <w:i/>
        </w:rPr>
        <w:t>Scikit</w:t>
      </w:r>
      <w:proofErr w:type="spellEnd"/>
      <w:r w:rsidRPr="00BC59E8">
        <w:rPr>
          <w:rStyle w:val="Strong"/>
          <w:b w:val="0"/>
          <w:i/>
        </w:rPr>
        <w:t>-learn</w:t>
      </w:r>
      <w:r w:rsidRPr="00BC59E8">
        <w:t xml:space="preserve"> was used for calculating classification metrics such as precision, recall, and F1-score, as well as for generating the confusion matrix.</w:t>
      </w:r>
    </w:p>
    <w:p w14:paraId="67FC4346" w14:textId="6DE67815" w:rsidR="008013AF" w:rsidRPr="00BC59E8" w:rsidRDefault="008013AF" w:rsidP="00BC59E8">
      <w:pPr>
        <w:pStyle w:val="NormalWeb"/>
        <w:spacing w:line="480" w:lineRule="auto"/>
        <w:jc w:val="both"/>
      </w:pPr>
      <w:r w:rsidRPr="00BC59E8">
        <w:t xml:space="preserve">For data visualization and analysis, </w:t>
      </w:r>
      <w:r w:rsidRPr="00BC59E8">
        <w:rPr>
          <w:rStyle w:val="Strong"/>
          <w:b w:val="0"/>
          <w:i/>
        </w:rPr>
        <w:t>Matplotlib</w:t>
      </w:r>
      <w:r w:rsidRPr="00BC59E8">
        <w:t xml:space="preserve"> and </w:t>
      </w:r>
      <w:r w:rsidRPr="00BC59E8">
        <w:rPr>
          <w:rStyle w:val="Strong"/>
          <w:b w:val="0"/>
          <w:i/>
        </w:rPr>
        <w:t>Seaborn</w:t>
      </w:r>
      <w:r w:rsidRPr="00BC59E8">
        <w:t xml:space="preserve"> were utilized. These libraries enabled the creation of detailed and interpretable plots, including metric trends and confusion matrices, </w:t>
      </w:r>
      <w:r w:rsidRPr="00BC59E8">
        <w:lastRenderedPageBreak/>
        <w:t>which helped in understanding the model’s behavior during and after training.</w:t>
      </w:r>
      <w:r w:rsidR="003C6F29" w:rsidRPr="00BC59E8">
        <w:t xml:space="preserve"> </w:t>
      </w:r>
      <w:r w:rsidRPr="00BC59E8">
        <w:t xml:space="preserve">In terms of data augmentation, a custom pipeline was designed using </w:t>
      </w:r>
      <w:r w:rsidRPr="00BC59E8">
        <w:rPr>
          <w:rStyle w:val="Strong"/>
          <w:b w:val="0"/>
        </w:rPr>
        <w:t xml:space="preserve">native </w:t>
      </w:r>
      <w:r w:rsidRPr="00BC59E8">
        <w:rPr>
          <w:rStyle w:val="Strong"/>
          <w:b w:val="0"/>
          <w:i/>
        </w:rPr>
        <w:t>TensorFlow</w:t>
      </w:r>
      <w:r w:rsidRPr="00BC59E8">
        <w:rPr>
          <w:rStyle w:val="Strong"/>
          <w:b w:val="0"/>
        </w:rPr>
        <w:t xml:space="preserve"> and </w:t>
      </w:r>
      <w:r w:rsidRPr="00BC59E8">
        <w:rPr>
          <w:rStyle w:val="Strong"/>
          <w:b w:val="0"/>
          <w:i/>
        </w:rPr>
        <w:t>NumPy</w:t>
      </w:r>
      <w:r w:rsidRPr="00BC59E8">
        <w:rPr>
          <w:rStyle w:val="Strong"/>
          <w:b w:val="0"/>
        </w:rPr>
        <w:t xml:space="preserve"> operations</w:t>
      </w:r>
      <w:r w:rsidRPr="00BC59E8">
        <w:t>. Instead of relying on external augmentation libraries, the logic was manually implemented to ensure flexibility and control over the transformations. This approach allowed for tailored augmentations suited to the specific characteristics of the dataset, enhancing the model’s ability to generalize to unseen data.</w:t>
      </w:r>
    </w:p>
    <w:p w14:paraId="53ADC5CC" w14:textId="77777777" w:rsidR="008013AF" w:rsidRPr="00BC59E8" w:rsidRDefault="008013AF" w:rsidP="00BC59E8">
      <w:pPr>
        <w:pStyle w:val="Heading4"/>
        <w:numPr>
          <w:ilvl w:val="3"/>
          <w:numId w:val="15"/>
        </w:numPr>
        <w:spacing w:line="480" w:lineRule="auto"/>
        <w:rPr>
          <w:b w:val="0"/>
        </w:rPr>
      </w:pPr>
      <w:r w:rsidRPr="00BC59E8">
        <w:rPr>
          <w:rStyle w:val="Strong"/>
          <w:b/>
          <w:bCs/>
        </w:rPr>
        <w:t>Code Structure</w:t>
      </w:r>
    </w:p>
    <w:p w14:paraId="4C89F621" w14:textId="77777777" w:rsidR="008013AF" w:rsidRPr="00BC59E8" w:rsidRDefault="008013AF" w:rsidP="00BC59E8">
      <w:pPr>
        <w:pStyle w:val="NormalWeb"/>
        <w:spacing w:line="480" w:lineRule="auto"/>
        <w:jc w:val="both"/>
      </w:pPr>
      <w:r w:rsidRPr="00BC59E8">
        <w:t xml:space="preserve">The codebase of this research was organized into modular functions to ensure clarity, reusability, and ease of experimentation. Central to the preprocessing phase were the custom image transformation functions </w:t>
      </w:r>
      <w:proofErr w:type="spellStart"/>
      <w:r w:rsidRPr="00BC59E8">
        <w:rPr>
          <w:rStyle w:val="HTMLCode"/>
          <w:rFonts w:ascii="Times New Roman" w:hAnsi="Times New Roman" w:cs="Times New Roman"/>
          <w:bCs/>
          <w:i/>
          <w:sz w:val="24"/>
          <w:szCs w:val="24"/>
        </w:rPr>
        <w:t>hide_and_</w:t>
      </w:r>
      <w:proofErr w:type="gramStart"/>
      <w:r w:rsidRPr="00BC59E8">
        <w:rPr>
          <w:rStyle w:val="HTMLCode"/>
          <w:rFonts w:ascii="Times New Roman" w:hAnsi="Times New Roman" w:cs="Times New Roman"/>
          <w:bCs/>
          <w:i/>
          <w:sz w:val="24"/>
          <w:szCs w:val="24"/>
        </w:rPr>
        <w:t>seek</w:t>
      </w:r>
      <w:proofErr w:type="spellEnd"/>
      <w:r w:rsidRPr="00BC59E8">
        <w:rPr>
          <w:rStyle w:val="HTMLCode"/>
          <w:rFonts w:ascii="Times New Roman" w:hAnsi="Times New Roman" w:cs="Times New Roman"/>
          <w:bCs/>
          <w:i/>
          <w:sz w:val="24"/>
          <w:szCs w:val="24"/>
        </w:rPr>
        <w:t>(</w:t>
      </w:r>
      <w:proofErr w:type="gramEnd"/>
      <w:r w:rsidRPr="00BC59E8">
        <w:rPr>
          <w:rStyle w:val="HTMLCode"/>
          <w:rFonts w:ascii="Times New Roman" w:hAnsi="Times New Roman" w:cs="Times New Roman"/>
          <w:bCs/>
          <w:i/>
          <w:sz w:val="24"/>
          <w:szCs w:val="24"/>
        </w:rPr>
        <w:t>)</w:t>
      </w:r>
      <w:r w:rsidRPr="00BC59E8">
        <w:t xml:space="preserve"> and </w:t>
      </w:r>
      <w:proofErr w:type="spellStart"/>
      <w:r w:rsidRPr="00BC59E8">
        <w:rPr>
          <w:rStyle w:val="HTMLCode"/>
          <w:rFonts w:ascii="Times New Roman" w:hAnsi="Times New Roman" w:cs="Times New Roman"/>
          <w:bCs/>
          <w:i/>
          <w:sz w:val="24"/>
          <w:szCs w:val="24"/>
        </w:rPr>
        <w:t>random_flip</w:t>
      </w:r>
      <w:proofErr w:type="spellEnd"/>
      <w:r w:rsidRPr="00BC59E8">
        <w:rPr>
          <w:rStyle w:val="HTMLCode"/>
          <w:rFonts w:ascii="Times New Roman" w:hAnsi="Times New Roman" w:cs="Times New Roman"/>
          <w:bCs/>
          <w:i/>
          <w:sz w:val="24"/>
          <w:szCs w:val="24"/>
        </w:rPr>
        <w:t>()</w:t>
      </w:r>
      <w:r w:rsidRPr="00BC59E8">
        <w:t xml:space="preserve">. These functions introduced diversity into the training data by manipulating input images. </w:t>
      </w:r>
      <w:proofErr w:type="spellStart"/>
      <w:r w:rsidRPr="00BC59E8">
        <w:rPr>
          <w:rStyle w:val="HTMLCode"/>
          <w:rFonts w:ascii="Times New Roman" w:hAnsi="Times New Roman" w:cs="Times New Roman"/>
          <w:i/>
          <w:sz w:val="24"/>
          <w:szCs w:val="24"/>
        </w:rPr>
        <w:t>hide_and_</w:t>
      </w:r>
      <w:proofErr w:type="gramStart"/>
      <w:r w:rsidRPr="00BC59E8">
        <w:rPr>
          <w:rStyle w:val="HTMLCode"/>
          <w:rFonts w:ascii="Times New Roman" w:hAnsi="Times New Roman" w:cs="Times New Roman"/>
          <w:i/>
          <w:sz w:val="24"/>
          <w:szCs w:val="24"/>
        </w:rPr>
        <w:t>seek</w:t>
      </w:r>
      <w:proofErr w:type="spellEnd"/>
      <w:r w:rsidRPr="00BC59E8">
        <w:rPr>
          <w:rStyle w:val="HTMLCode"/>
          <w:rFonts w:ascii="Times New Roman" w:hAnsi="Times New Roman" w:cs="Times New Roman"/>
          <w:i/>
          <w:sz w:val="24"/>
          <w:szCs w:val="24"/>
        </w:rPr>
        <w:t>(</w:t>
      </w:r>
      <w:proofErr w:type="gramEnd"/>
      <w:r w:rsidRPr="00BC59E8">
        <w:rPr>
          <w:rStyle w:val="HTMLCode"/>
          <w:rFonts w:ascii="Times New Roman" w:hAnsi="Times New Roman" w:cs="Times New Roman"/>
          <w:i/>
          <w:sz w:val="24"/>
          <w:szCs w:val="24"/>
        </w:rPr>
        <w:t>)</w:t>
      </w:r>
      <w:r w:rsidRPr="00BC59E8">
        <w:t xml:space="preserve"> implemented a region-masking technique to simulate occlusions, while </w:t>
      </w:r>
      <w:proofErr w:type="spellStart"/>
      <w:r w:rsidRPr="00BC59E8">
        <w:rPr>
          <w:rStyle w:val="HTMLCode"/>
          <w:rFonts w:ascii="Times New Roman" w:hAnsi="Times New Roman" w:cs="Times New Roman"/>
          <w:i/>
          <w:sz w:val="24"/>
          <w:szCs w:val="24"/>
        </w:rPr>
        <w:t>random_flip</w:t>
      </w:r>
      <w:proofErr w:type="spellEnd"/>
      <w:r w:rsidRPr="00BC59E8">
        <w:rPr>
          <w:rStyle w:val="HTMLCode"/>
          <w:rFonts w:ascii="Times New Roman" w:hAnsi="Times New Roman" w:cs="Times New Roman"/>
          <w:i/>
          <w:sz w:val="24"/>
          <w:szCs w:val="24"/>
        </w:rPr>
        <w:t>()</w:t>
      </w:r>
      <w:r w:rsidRPr="00BC59E8">
        <w:t xml:space="preserve"> applied random horizontal flipping to mimic real-world variations. These augmentations were crucial for enhancing the model’s robustness and generalization.</w:t>
      </w:r>
    </w:p>
    <w:p w14:paraId="63B433B7" w14:textId="77777777" w:rsidR="008013AF" w:rsidRPr="00BC59E8" w:rsidRDefault="008013AF" w:rsidP="00BC59E8">
      <w:pPr>
        <w:pStyle w:val="NormalWeb"/>
        <w:spacing w:line="480" w:lineRule="auto"/>
        <w:jc w:val="both"/>
      </w:pPr>
      <w:r w:rsidRPr="00BC59E8">
        <w:t xml:space="preserve">To streamline the integration of these transformations into the data pipeline, the </w:t>
      </w:r>
      <w:proofErr w:type="spellStart"/>
      <w:r w:rsidRPr="00BC59E8">
        <w:rPr>
          <w:rStyle w:val="HTMLCode"/>
          <w:rFonts w:ascii="Times New Roman" w:hAnsi="Times New Roman" w:cs="Times New Roman"/>
          <w:bCs/>
          <w:i/>
          <w:sz w:val="24"/>
          <w:szCs w:val="24"/>
        </w:rPr>
        <w:t>augment_flip_then_</w:t>
      </w:r>
      <w:proofErr w:type="gramStart"/>
      <w:r w:rsidRPr="00BC59E8">
        <w:rPr>
          <w:rStyle w:val="HTMLCode"/>
          <w:rFonts w:ascii="Times New Roman" w:hAnsi="Times New Roman" w:cs="Times New Roman"/>
          <w:bCs/>
          <w:i/>
          <w:sz w:val="24"/>
          <w:szCs w:val="24"/>
        </w:rPr>
        <w:t>hide</w:t>
      </w:r>
      <w:proofErr w:type="spellEnd"/>
      <w:r w:rsidRPr="00BC59E8">
        <w:rPr>
          <w:rStyle w:val="HTMLCode"/>
          <w:rFonts w:ascii="Times New Roman" w:hAnsi="Times New Roman" w:cs="Times New Roman"/>
          <w:bCs/>
          <w:i/>
          <w:sz w:val="24"/>
          <w:szCs w:val="24"/>
        </w:rPr>
        <w:t>(</w:t>
      </w:r>
      <w:proofErr w:type="gramEnd"/>
      <w:r w:rsidRPr="00BC59E8">
        <w:rPr>
          <w:rStyle w:val="HTMLCode"/>
          <w:rFonts w:ascii="Times New Roman" w:hAnsi="Times New Roman" w:cs="Times New Roman"/>
          <w:bCs/>
          <w:i/>
          <w:sz w:val="24"/>
          <w:szCs w:val="24"/>
        </w:rPr>
        <w:t>)</w:t>
      </w:r>
      <w:r w:rsidRPr="00BC59E8">
        <w:t xml:space="preserve"> function was developed. This function combined both </w:t>
      </w:r>
      <w:proofErr w:type="spellStart"/>
      <w:r w:rsidRPr="00BC59E8">
        <w:rPr>
          <w:rStyle w:val="HTMLCode"/>
          <w:rFonts w:ascii="Times New Roman" w:hAnsi="Times New Roman" w:cs="Times New Roman"/>
          <w:i/>
          <w:sz w:val="24"/>
          <w:szCs w:val="24"/>
        </w:rPr>
        <w:t>random_</w:t>
      </w:r>
      <w:proofErr w:type="gramStart"/>
      <w:r w:rsidRPr="00BC59E8">
        <w:rPr>
          <w:rStyle w:val="HTMLCode"/>
          <w:rFonts w:ascii="Times New Roman" w:hAnsi="Times New Roman" w:cs="Times New Roman"/>
          <w:i/>
          <w:sz w:val="24"/>
          <w:szCs w:val="24"/>
        </w:rPr>
        <w:t>flip</w:t>
      </w:r>
      <w:proofErr w:type="spellEnd"/>
      <w:r w:rsidRPr="00BC59E8">
        <w:rPr>
          <w:rStyle w:val="HTMLCode"/>
          <w:rFonts w:ascii="Times New Roman" w:hAnsi="Times New Roman" w:cs="Times New Roman"/>
          <w:i/>
          <w:sz w:val="24"/>
          <w:szCs w:val="24"/>
        </w:rPr>
        <w:t>(</w:t>
      </w:r>
      <w:proofErr w:type="gramEnd"/>
      <w:r w:rsidRPr="00BC59E8">
        <w:rPr>
          <w:rStyle w:val="HTMLCode"/>
          <w:rFonts w:ascii="Times New Roman" w:hAnsi="Times New Roman" w:cs="Times New Roman"/>
          <w:i/>
          <w:sz w:val="24"/>
          <w:szCs w:val="24"/>
        </w:rPr>
        <w:t>)</w:t>
      </w:r>
      <w:r w:rsidRPr="00BC59E8">
        <w:t xml:space="preserve"> and </w:t>
      </w:r>
      <w:proofErr w:type="spellStart"/>
      <w:r w:rsidRPr="00BC59E8">
        <w:rPr>
          <w:rStyle w:val="HTMLCode"/>
          <w:rFonts w:ascii="Times New Roman" w:hAnsi="Times New Roman" w:cs="Times New Roman"/>
          <w:i/>
          <w:sz w:val="24"/>
          <w:szCs w:val="24"/>
        </w:rPr>
        <w:t>hide_and_seek</w:t>
      </w:r>
      <w:proofErr w:type="spellEnd"/>
      <w:r w:rsidRPr="00BC59E8">
        <w:rPr>
          <w:rStyle w:val="HTMLCode"/>
          <w:rFonts w:ascii="Times New Roman" w:hAnsi="Times New Roman" w:cs="Times New Roman"/>
          <w:i/>
          <w:sz w:val="24"/>
          <w:szCs w:val="24"/>
        </w:rPr>
        <w:t>()</w:t>
      </w:r>
      <w:r w:rsidRPr="00BC59E8">
        <w:t xml:space="preserve"> into a cohesive augmentation pipeline that was seamlessly incorporated into </w:t>
      </w:r>
      <w:r w:rsidRPr="00BC59E8">
        <w:rPr>
          <w:rStyle w:val="Strong"/>
          <w:b w:val="0"/>
        </w:rPr>
        <w:t>TensorFlow's data pipeline</w:t>
      </w:r>
      <w:r w:rsidRPr="00BC59E8">
        <w:t>, enabling efficient, on-the-fly augmentation during training without additional memory overhead.</w:t>
      </w:r>
    </w:p>
    <w:p w14:paraId="1330EA9F" w14:textId="77777777" w:rsidR="008013AF" w:rsidRPr="00BC59E8" w:rsidRDefault="008013AF" w:rsidP="00BC59E8">
      <w:pPr>
        <w:pStyle w:val="NormalWeb"/>
        <w:spacing w:line="480" w:lineRule="auto"/>
        <w:jc w:val="both"/>
      </w:pPr>
      <w:r w:rsidRPr="00BC59E8">
        <w:t xml:space="preserve">The architecture of the deep learning model was defined within the </w:t>
      </w:r>
      <w:proofErr w:type="spellStart"/>
      <w:r w:rsidRPr="00BC59E8">
        <w:rPr>
          <w:rStyle w:val="HTMLCode"/>
          <w:rFonts w:ascii="Times New Roman" w:hAnsi="Times New Roman" w:cs="Times New Roman"/>
          <w:bCs/>
          <w:i/>
          <w:sz w:val="24"/>
          <w:szCs w:val="24"/>
        </w:rPr>
        <w:t>create_better_</w:t>
      </w:r>
      <w:proofErr w:type="gramStart"/>
      <w:r w:rsidRPr="00BC59E8">
        <w:rPr>
          <w:rStyle w:val="HTMLCode"/>
          <w:rFonts w:ascii="Times New Roman" w:hAnsi="Times New Roman" w:cs="Times New Roman"/>
          <w:bCs/>
          <w:i/>
          <w:sz w:val="24"/>
          <w:szCs w:val="24"/>
        </w:rPr>
        <w:t>model</w:t>
      </w:r>
      <w:proofErr w:type="spellEnd"/>
      <w:r w:rsidRPr="00BC59E8">
        <w:rPr>
          <w:rStyle w:val="HTMLCode"/>
          <w:rFonts w:ascii="Times New Roman" w:hAnsi="Times New Roman" w:cs="Times New Roman"/>
          <w:bCs/>
          <w:i/>
          <w:sz w:val="24"/>
          <w:szCs w:val="24"/>
        </w:rPr>
        <w:t>(</w:t>
      </w:r>
      <w:proofErr w:type="gramEnd"/>
      <w:r w:rsidRPr="00BC59E8">
        <w:rPr>
          <w:rStyle w:val="HTMLCode"/>
          <w:rFonts w:ascii="Times New Roman" w:hAnsi="Times New Roman" w:cs="Times New Roman"/>
          <w:bCs/>
          <w:i/>
          <w:sz w:val="24"/>
          <w:szCs w:val="24"/>
        </w:rPr>
        <w:t>)</w:t>
      </w:r>
      <w:r w:rsidRPr="00BC59E8">
        <w:t xml:space="preserve"> function. This function encapsulated the design and compilation of the neural network, specifying </w:t>
      </w:r>
      <w:r w:rsidRPr="00BC59E8">
        <w:lastRenderedPageBreak/>
        <w:t>the layer structure, activation functions, and other architectural components. It also included the compilation step with the optimizer, loss function, and performance metrics configured, enabling easy modification and experimentation with different model structures.</w:t>
      </w:r>
    </w:p>
    <w:p w14:paraId="2572FC4B" w14:textId="114A1D26" w:rsidR="00526359" w:rsidRPr="00BC59E8" w:rsidRDefault="008013AF" w:rsidP="00BC59E8">
      <w:pPr>
        <w:pStyle w:val="NormalWeb"/>
        <w:spacing w:line="480" w:lineRule="auto"/>
        <w:jc w:val="both"/>
      </w:pPr>
      <w:r w:rsidRPr="00BC59E8">
        <w:t xml:space="preserve">Finally, the </w:t>
      </w:r>
      <w:proofErr w:type="spellStart"/>
      <w:r w:rsidRPr="00BC59E8">
        <w:rPr>
          <w:rStyle w:val="HTMLCode"/>
          <w:rFonts w:ascii="Times New Roman" w:hAnsi="Times New Roman" w:cs="Times New Roman"/>
          <w:bCs/>
          <w:i/>
          <w:sz w:val="24"/>
          <w:szCs w:val="24"/>
        </w:rPr>
        <w:t>train_and_</w:t>
      </w:r>
      <w:proofErr w:type="gramStart"/>
      <w:r w:rsidRPr="00BC59E8">
        <w:rPr>
          <w:rStyle w:val="HTMLCode"/>
          <w:rFonts w:ascii="Times New Roman" w:hAnsi="Times New Roman" w:cs="Times New Roman"/>
          <w:bCs/>
          <w:i/>
          <w:sz w:val="24"/>
          <w:szCs w:val="24"/>
        </w:rPr>
        <w:t>evaluate</w:t>
      </w:r>
      <w:proofErr w:type="spellEnd"/>
      <w:r w:rsidRPr="00BC59E8">
        <w:rPr>
          <w:rStyle w:val="HTMLCode"/>
          <w:rFonts w:ascii="Times New Roman" w:hAnsi="Times New Roman" w:cs="Times New Roman"/>
          <w:bCs/>
          <w:i/>
          <w:sz w:val="24"/>
          <w:szCs w:val="24"/>
        </w:rPr>
        <w:t>(</w:t>
      </w:r>
      <w:proofErr w:type="gramEnd"/>
      <w:r w:rsidRPr="00BC59E8">
        <w:rPr>
          <w:rStyle w:val="HTMLCode"/>
          <w:rFonts w:ascii="Times New Roman" w:hAnsi="Times New Roman" w:cs="Times New Roman"/>
          <w:bCs/>
          <w:i/>
          <w:sz w:val="24"/>
          <w:szCs w:val="24"/>
        </w:rPr>
        <w:t>)</w:t>
      </w:r>
      <w:r w:rsidRPr="00BC59E8">
        <w:t xml:space="preserve"> function served as the primary workflow controller. </w:t>
      </w:r>
      <w:proofErr w:type="gramStart"/>
      <w:r w:rsidRPr="00BC59E8">
        <w:t>It</w:t>
      </w:r>
      <w:proofErr w:type="gramEnd"/>
      <w:r w:rsidRPr="00BC59E8">
        <w:t xml:space="preserve"> managed </w:t>
      </w:r>
      <w:r w:rsidRPr="00BC59E8">
        <w:rPr>
          <w:rStyle w:val="Strong"/>
          <w:b w:val="0"/>
        </w:rPr>
        <w:t>data preparation</w:t>
      </w:r>
      <w:r w:rsidRPr="00BC59E8">
        <w:t xml:space="preserve">, including loading, preprocessing, and batching of datasets; called the model definition function; and handled the </w:t>
      </w:r>
      <w:r w:rsidRPr="00BC59E8">
        <w:rPr>
          <w:rStyle w:val="Strong"/>
          <w:b w:val="0"/>
        </w:rPr>
        <w:t>training and evaluation</w:t>
      </w:r>
      <w:r w:rsidRPr="00BC59E8">
        <w:t xml:space="preserve"> of the model. By isolating training logic in this function, the structure supported organized experimentation, reproducibility, and straightforward model validation.</w:t>
      </w:r>
    </w:p>
    <w:p w14:paraId="2AF76B10" w14:textId="2CFE0757" w:rsidR="00526359" w:rsidRPr="003208B7" w:rsidRDefault="00526359" w:rsidP="00BC59E8">
      <w:pPr>
        <w:pStyle w:val="NormalWeb"/>
        <w:numPr>
          <w:ilvl w:val="3"/>
          <w:numId w:val="15"/>
        </w:numPr>
        <w:spacing w:line="480" w:lineRule="auto"/>
        <w:jc w:val="both"/>
        <w:rPr>
          <w:rStyle w:val="Strong"/>
          <w:b w:val="0"/>
          <w:bCs w:val="0"/>
        </w:rPr>
      </w:pPr>
      <w:r w:rsidRPr="00BC59E8">
        <w:rPr>
          <w:rStyle w:val="Strong"/>
        </w:rPr>
        <w:t>Reproducibility and Code Availability</w:t>
      </w:r>
    </w:p>
    <w:p w14:paraId="61F8870B" w14:textId="3346B534" w:rsidR="00526359" w:rsidRPr="00BC59E8" w:rsidRDefault="00526359"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The co</w:t>
      </w:r>
      <w:r w:rsidRPr="00191830">
        <w:rPr>
          <w:rFonts w:ascii="Times New Roman" w:hAnsi="Times New Roman" w:cs="Times New Roman"/>
          <w:sz w:val="24"/>
          <w:szCs w:val="24"/>
        </w:rPr>
        <w:t>mplete implementation of the Flip-and-Hide augmentation pipeline</w:t>
      </w:r>
      <w:r w:rsidR="003C2D77" w:rsidRPr="00BC59E8">
        <w:rPr>
          <w:rFonts w:ascii="Times New Roman" w:hAnsi="Times New Roman" w:cs="Times New Roman"/>
          <w:sz w:val="24"/>
          <w:szCs w:val="24"/>
        </w:rPr>
        <w:t xml:space="preserve">, </w:t>
      </w:r>
      <w:r w:rsidRPr="00BC59E8">
        <w:rPr>
          <w:rFonts w:ascii="Times New Roman" w:hAnsi="Times New Roman" w:cs="Times New Roman"/>
          <w:sz w:val="24"/>
          <w:szCs w:val="24"/>
        </w:rPr>
        <w:t>including data preprocessing, model definition, training configuration, and evaluation scripts</w:t>
      </w:r>
      <w:r w:rsidR="003C2D77" w:rsidRPr="00BC59E8">
        <w:rPr>
          <w:rFonts w:ascii="Times New Roman" w:hAnsi="Times New Roman" w:cs="Times New Roman"/>
          <w:sz w:val="24"/>
          <w:szCs w:val="24"/>
        </w:rPr>
        <w:t xml:space="preserve">, </w:t>
      </w:r>
      <w:r w:rsidRPr="00BC59E8">
        <w:rPr>
          <w:rFonts w:ascii="Times New Roman" w:hAnsi="Times New Roman" w:cs="Times New Roman"/>
          <w:sz w:val="24"/>
          <w:szCs w:val="24"/>
        </w:rPr>
        <w:t xml:space="preserve">is publicly accessible via a Google </w:t>
      </w:r>
      <w:proofErr w:type="spellStart"/>
      <w:r w:rsidRPr="00BC59E8">
        <w:rPr>
          <w:rFonts w:ascii="Times New Roman" w:hAnsi="Times New Roman" w:cs="Times New Roman"/>
          <w:sz w:val="24"/>
          <w:szCs w:val="24"/>
        </w:rPr>
        <w:t>Colab</w:t>
      </w:r>
      <w:proofErr w:type="spellEnd"/>
      <w:r w:rsidRPr="00BC59E8">
        <w:rPr>
          <w:rFonts w:ascii="Times New Roman" w:hAnsi="Times New Roman" w:cs="Times New Roman"/>
          <w:sz w:val="24"/>
          <w:szCs w:val="24"/>
        </w:rPr>
        <w:t xml:space="preserve"> notebook</w:t>
      </w:r>
      <w:r w:rsidR="003C2D77" w:rsidRPr="00BC59E8">
        <w:rPr>
          <w:rFonts w:ascii="Times New Roman" w:hAnsi="Times New Roman" w:cs="Times New Roman"/>
          <w:sz w:val="24"/>
          <w:szCs w:val="24"/>
        </w:rPr>
        <w:t>.</w:t>
      </w:r>
      <w:r w:rsidRPr="00BC59E8">
        <w:rPr>
          <w:rFonts w:ascii="Times New Roman" w:hAnsi="Times New Roman" w:cs="Times New Roman"/>
          <w:sz w:val="24"/>
          <w:szCs w:val="24"/>
        </w:rPr>
        <w:t xml:space="preserve"> </w:t>
      </w:r>
    </w:p>
    <w:p w14:paraId="226D1C84" w14:textId="20CA655A" w:rsidR="00526359" w:rsidRPr="003208B7" w:rsidRDefault="003C2D77" w:rsidP="00BC59E8">
      <w:pPr>
        <w:spacing w:line="480" w:lineRule="auto"/>
        <w:jc w:val="both"/>
        <w:rPr>
          <w:rFonts w:ascii="Times New Roman" w:hAnsi="Times New Roman" w:cs="Times New Roman"/>
          <w:sz w:val="24"/>
          <w:szCs w:val="24"/>
        </w:rPr>
      </w:pPr>
      <w:r w:rsidRPr="00BC59E8">
        <w:rPr>
          <w:rFonts w:ascii="Times New Roman" w:hAnsi="Times New Roman" w:cs="Times New Roman"/>
          <w:sz w:val="24"/>
          <w:szCs w:val="24"/>
        </w:rPr>
        <w:t>Link:</w:t>
      </w:r>
      <w:hyperlink r:id="rId10" w:history="1">
        <w:r w:rsidRPr="00BC59E8">
          <w:rPr>
            <w:rStyle w:val="Hyperlink"/>
            <w:rFonts w:ascii="Times New Roman" w:hAnsi="Times New Roman" w:cs="Times New Roman"/>
            <w:sz w:val="24"/>
            <w:szCs w:val="24"/>
          </w:rPr>
          <w:t>https://colab.research.google.com/drive/1v144zIcqVSQAedc4Wba5fVo5RYEJwW9D</w:t>
        </w:r>
      </w:hyperlink>
      <w:r w:rsidRPr="003208B7">
        <w:rPr>
          <w:rFonts w:ascii="Times New Roman" w:hAnsi="Times New Roman" w:cs="Times New Roman"/>
          <w:sz w:val="24"/>
          <w:szCs w:val="24"/>
        </w:rPr>
        <w:t>.</w:t>
      </w:r>
    </w:p>
    <w:p w14:paraId="47EF837B" w14:textId="3D99C267" w:rsidR="00C57FD8" w:rsidRPr="00191830" w:rsidRDefault="00C57FD8" w:rsidP="00BC59E8">
      <w:pPr>
        <w:pStyle w:val="Heading3"/>
        <w:numPr>
          <w:ilvl w:val="2"/>
          <w:numId w:val="15"/>
        </w:numPr>
        <w:spacing w:line="480" w:lineRule="auto"/>
        <w:rPr>
          <w:b w:val="0"/>
          <w:sz w:val="24"/>
          <w:szCs w:val="24"/>
        </w:rPr>
      </w:pPr>
      <w:bookmarkStart w:id="47" w:name="_Toc212409777"/>
      <w:r w:rsidRPr="00611D15">
        <w:rPr>
          <w:rStyle w:val="Strong"/>
          <w:b/>
          <w:bCs/>
          <w:sz w:val="24"/>
          <w:szCs w:val="24"/>
        </w:rPr>
        <w:t>Chapter Summary</w:t>
      </w:r>
      <w:bookmarkEnd w:id="47"/>
    </w:p>
    <w:p w14:paraId="4A93CF43" w14:textId="77777777" w:rsidR="00C57FD8" w:rsidRPr="00BC59E8" w:rsidRDefault="00C57FD8" w:rsidP="00BC59E8">
      <w:pPr>
        <w:pStyle w:val="NormalWeb"/>
        <w:spacing w:line="480" w:lineRule="auto"/>
        <w:jc w:val="both"/>
      </w:pPr>
      <w:r w:rsidRPr="00BC59E8">
        <w:t xml:space="preserve">This chapter presents the methodology used to investigate the effectiveness of the proposed </w:t>
      </w:r>
      <w:r w:rsidRPr="00BC59E8">
        <w:rPr>
          <w:rStyle w:val="Strong"/>
          <w:b w:val="0"/>
        </w:rPr>
        <w:t>Flip-and-Hide</w:t>
      </w:r>
      <w:r w:rsidRPr="00BC59E8">
        <w:t xml:space="preserve"> data augmentation strategy on image classification using Convolutional Neural Networks (CNNs). The study combines </w:t>
      </w:r>
      <w:r w:rsidRPr="00BC59E8">
        <w:rPr>
          <w:rStyle w:val="Strong"/>
          <w:b w:val="0"/>
        </w:rPr>
        <w:t>horizontal flipping</w:t>
      </w:r>
      <w:r w:rsidRPr="00BC59E8">
        <w:t xml:space="preserve"> with the </w:t>
      </w:r>
      <w:r w:rsidRPr="00BC59E8">
        <w:rPr>
          <w:rStyle w:val="Strong"/>
          <w:b w:val="0"/>
        </w:rPr>
        <w:t>Hide-and-Seek (</w:t>
      </w:r>
      <w:proofErr w:type="spellStart"/>
      <w:r w:rsidRPr="00BC59E8">
        <w:rPr>
          <w:rStyle w:val="Strong"/>
          <w:b w:val="0"/>
        </w:rPr>
        <w:t>HaS</w:t>
      </w:r>
      <w:proofErr w:type="spellEnd"/>
      <w:r w:rsidRPr="00BC59E8">
        <w:rPr>
          <w:rStyle w:val="Strong"/>
          <w:b w:val="0"/>
        </w:rPr>
        <w:t>)</w:t>
      </w:r>
      <w:r w:rsidRPr="00BC59E8">
        <w:t xml:space="preserve"> occlusion technique to improve model generalization. The methodology covers data preparation, augmentation techniques, network architecture, training procedures, and evaluation metrics.</w:t>
      </w:r>
    </w:p>
    <w:p w14:paraId="2383256B" w14:textId="6CE75BB6" w:rsidR="00C57FD8" w:rsidRPr="00BC59E8" w:rsidRDefault="00C57FD8" w:rsidP="00BC59E8">
      <w:pPr>
        <w:pStyle w:val="NormalWeb"/>
        <w:spacing w:line="480" w:lineRule="auto"/>
        <w:jc w:val="both"/>
      </w:pPr>
      <w:r w:rsidRPr="00BC59E8">
        <w:lastRenderedPageBreak/>
        <w:t>Three widely used datasets—</w:t>
      </w:r>
      <w:r w:rsidRPr="00BC59E8">
        <w:rPr>
          <w:rStyle w:val="Strong"/>
          <w:b w:val="0"/>
        </w:rPr>
        <w:t>MNIST</w:t>
      </w:r>
      <w:r w:rsidRPr="00BC59E8">
        <w:t xml:space="preserve">, </w:t>
      </w:r>
      <w:r w:rsidRPr="00BC59E8">
        <w:rPr>
          <w:rStyle w:val="Strong"/>
          <w:b w:val="0"/>
        </w:rPr>
        <w:t>Fashion MNIST</w:t>
      </w:r>
      <w:r w:rsidRPr="00BC59E8">
        <w:t xml:space="preserve">, and </w:t>
      </w:r>
      <w:r w:rsidRPr="00BC59E8">
        <w:rPr>
          <w:rStyle w:val="Strong"/>
          <w:b w:val="0"/>
        </w:rPr>
        <w:t>CIFAR-10</w:t>
      </w:r>
      <w:r w:rsidR="00D92106">
        <w:t xml:space="preserve">, </w:t>
      </w:r>
      <w:r w:rsidRPr="00BC59E8">
        <w:t>were selected to test the technique’s robustness across different visual domains. Each dataset underwent a standardized preprocessing pipeline that included resizing images to 32×32 pixels, normalizing pixel values to the [0,1] range, converting grayscale images to RGB, and applying one-hot encoding to class labels for compatibility with multiclass classification.</w:t>
      </w:r>
    </w:p>
    <w:p w14:paraId="793F38CF" w14:textId="50DAFB09" w:rsidR="00C57FD8" w:rsidRPr="00BC59E8" w:rsidRDefault="00C57FD8" w:rsidP="00BC59E8">
      <w:pPr>
        <w:pStyle w:val="NormalWeb"/>
        <w:spacing w:line="480" w:lineRule="auto"/>
        <w:jc w:val="both"/>
      </w:pPr>
      <w:r w:rsidRPr="00BC59E8">
        <w:t>The data augmentation strategy was structu</w:t>
      </w:r>
      <w:r w:rsidR="003E33B3" w:rsidRPr="00BC59E8">
        <w:t>red around three approaches:</w:t>
      </w:r>
      <w:r w:rsidRPr="00BC59E8">
        <w:t xml:space="preserve"> </w:t>
      </w:r>
      <w:r w:rsidR="003E33B3" w:rsidRPr="00BC59E8">
        <w:t>no augmentation (baseline), Hide-and-Seek alone, and</w:t>
      </w:r>
      <w:r w:rsidRPr="00BC59E8">
        <w:t xml:space="preserve"> the proposed</w:t>
      </w:r>
      <w:r w:rsidR="003E33B3" w:rsidRPr="00BC59E8">
        <w:t xml:space="preserve"> technique,</w:t>
      </w:r>
      <w:r w:rsidRPr="00BC59E8">
        <w:t xml:space="preserve"> </w:t>
      </w:r>
      <w:r w:rsidRPr="00BC59E8">
        <w:rPr>
          <w:rStyle w:val="Strong"/>
          <w:b w:val="0"/>
        </w:rPr>
        <w:t>Flip-and-Hide</w:t>
      </w:r>
      <w:r w:rsidRPr="00BC59E8">
        <w:t>. The Flip-and-Hide method first applies random horizontal flipping, followed by occluding image patches using the Hide-and-Seek strategy. This sequence aims to improve the model's ability to learn from both altered spatial arrangements and missing visual information. A custom augmentation pipeline (</w:t>
      </w:r>
      <w:proofErr w:type="spellStart"/>
      <w:r w:rsidRPr="00BC59E8">
        <w:rPr>
          <w:rStyle w:val="HTMLCode"/>
          <w:rFonts w:ascii="Times New Roman" w:hAnsi="Times New Roman" w:cs="Times New Roman"/>
          <w:sz w:val="24"/>
          <w:szCs w:val="24"/>
        </w:rPr>
        <w:t>augment_flip_then_hide</w:t>
      </w:r>
      <w:proofErr w:type="spellEnd"/>
      <w:r w:rsidRPr="00BC59E8">
        <w:t>) was developed using TensorFlow and NumPy to apply these transformations during training</w:t>
      </w:r>
      <w:r w:rsidR="00C11AE8" w:rsidRPr="00BC59E8">
        <w:t xml:space="preserve"> dynamically</w:t>
      </w:r>
      <w:r w:rsidRPr="00BC59E8">
        <w:t>.</w:t>
      </w:r>
    </w:p>
    <w:p w14:paraId="09734D38" w14:textId="7E680451" w:rsidR="00C57FD8" w:rsidRPr="00BC59E8" w:rsidRDefault="00C57FD8" w:rsidP="00BC59E8">
      <w:pPr>
        <w:pStyle w:val="NormalWeb"/>
        <w:spacing w:line="480" w:lineRule="auto"/>
        <w:jc w:val="both"/>
      </w:pPr>
      <w:r w:rsidRPr="00BC59E8">
        <w:t xml:space="preserve">A custom CNN was designed using TensorFlow's Sequential API. The architecture </w:t>
      </w:r>
      <w:r w:rsidR="00C11AE8" w:rsidRPr="00BC59E8">
        <w:t>consisted of</w:t>
      </w:r>
      <w:r w:rsidRPr="00BC59E8">
        <w:t xml:space="preserve"> three convolutional blocks with batch</w:t>
      </w:r>
      <w:r w:rsidR="00236075" w:rsidRPr="00BC59E8">
        <w:t xml:space="preserve"> </w:t>
      </w:r>
      <w:proofErr w:type="spellStart"/>
      <w:r w:rsidR="00C11AE8" w:rsidRPr="00BC59E8">
        <w:t>normalisation</w:t>
      </w:r>
      <w:proofErr w:type="spellEnd"/>
      <w:r w:rsidR="00C11AE8" w:rsidRPr="00BC59E8">
        <w:t xml:space="preserve"> </w:t>
      </w:r>
      <w:r w:rsidRPr="00BC59E8">
        <w:t xml:space="preserve">and max pooling, followed by a global average pooling layer, a dense layer with 256 units and </w:t>
      </w:r>
      <w:proofErr w:type="spellStart"/>
      <w:r w:rsidRPr="00BC59E8">
        <w:t>ReLU</w:t>
      </w:r>
      <w:proofErr w:type="spellEnd"/>
      <w:r w:rsidRPr="00BC59E8">
        <w:t xml:space="preserve"> activation, and a final </w:t>
      </w:r>
      <w:proofErr w:type="spellStart"/>
      <w:r w:rsidRPr="00BC59E8">
        <w:t>softmax</w:t>
      </w:r>
      <w:proofErr w:type="spellEnd"/>
      <w:r w:rsidRPr="00BC59E8">
        <w:t xml:space="preserve"> layer for classification. Dropout was applied to reduce overfitting.</w:t>
      </w:r>
    </w:p>
    <w:p w14:paraId="2766261A" w14:textId="77777777" w:rsidR="00C57FD8" w:rsidRPr="00BC59E8" w:rsidRDefault="00C57FD8" w:rsidP="00BC59E8">
      <w:pPr>
        <w:pStyle w:val="NormalWeb"/>
        <w:spacing w:line="480" w:lineRule="auto"/>
        <w:jc w:val="both"/>
      </w:pPr>
      <w:r w:rsidRPr="00BC59E8">
        <w:t>The experimental setup involved training each model variant over 20 epochs with a batch size of 32, using the Adam optimizer with a learning rate of 0.001. Label smoothing and a learning rate scheduler (</w:t>
      </w:r>
      <w:proofErr w:type="spellStart"/>
      <w:r w:rsidRPr="00BC59E8">
        <w:rPr>
          <w:rStyle w:val="HTMLCode"/>
          <w:rFonts w:ascii="Times New Roman" w:hAnsi="Times New Roman" w:cs="Times New Roman"/>
          <w:sz w:val="24"/>
          <w:szCs w:val="24"/>
        </w:rPr>
        <w:t>ReduceLROnPlateau</w:t>
      </w:r>
      <w:proofErr w:type="spellEnd"/>
      <w:r w:rsidRPr="00BC59E8">
        <w:t>) were used to encourage smoother convergence and better generalization.</w:t>
      </w:r>
    </w:p>
    <w:p w14:paraId="14D0753C" w14:textId="77777777" w:rsidR="00C57FD8" w:rsidRPr="00BC59E8" w:rsidRDefault="00C57FD8" w:rsidP="00BC59E8">
      <w:pPr>
        <w:pStyle w:val="NormalWeb"/>
        <w:spacing w:line="480" w:lineRule="auto"/>
        <w:jc w:val="both"/>
      </w:pPr>
      <w:r w:rsidRPr="00BC59E8">
        <w:lastRenderedPageBreak/>
        <w:t xml:space="preserve">The model’s performance was evaluated using a wide range of metrics: </w:t>
      </w:r>
      <w:r w:rsidRPr="00BC59E8">
        <w:rPr>
          <w:rStyle w:val="Strong"/>
          <w:b w:val="0"/>
        </w:rPr>
        <w:t>accuracy</w:t>
      </w:r>
      <w:r w:rsidRPr="00BC59E8">
        <w:t xml:space="preserve"> as the primary indicator, and class-level </w:t>
      </w:r>
      <w:r w:rsidRPr="00BC59E8">
        <w:rPr>
          <w:rStyle w:val="Strong"/>
          <w:b w:val="0"/>
        </w:rPr>
        <w:t>precision, recall, and F1-scores</w:t>
      </w:r>
      <w:r w:rsidRPr="00BC59E8">
        <w:t xml:space="preserve"> (macro-averaged). Additionally, </w:t>
      </w:r>
      <w:r w:rsidRPr="00BC59E8">
        <w:rPr>
          <w:rStyle w:val="Strong"/>
          <w:b w:val="0"/>
        </w:rPr>
        <w:t>confusion matrices</w:t>
      </w:r>
      <w:r w:rsidRPr="00BC59E8">
        <w:t xml:space="preserve">, </w:t>
      </w:r>
      <w:r w:rsidRPr="00BC59E8">
        <w:rPr>
          <w:rStyle w:val="Strong"/>
          <w:b w:val="0"/>
        </w:rPr>
        <w:t>ROC-AUC curves</w:t>
      </w:r>
      <w:r w:rsidRPr="00BC59E8">
        <w:t xml:space="preserve">, and </w:t>
      </w:r>
      <w:r w:rsidRPr="00BC59E8">
        <w:rPr>
          <w:rStyle w:val="Strong"/>
          <w:b w:val="0"/>
        </w:rPr>
        <w:t>precision-recall curves</w:t>
      </w:r>
      <w:r w:rsidRPr="00BC59E8">
        <w:t xml:space="preserve"> were plotted to visualize classification behavior. Training and validation curves were also analyzed to track learning dynamics and detect overfitting.</w:t>
      </w:r>
    </w:p>
    <w:p w14:paraId="1C2E44B5" w14:textId="77777777" w:rsidR="00C57FD8" w:rsidRPr="00BC59E8" w:rsidRDefault="00C57FD8" w:rsidP="00BC59E8">
      <w:pPr>
        <w:pStyle w:val="NormalWeb"/>
        <w:spacing w:line="480" w:lineRule="auto"/>
        <w:jc w:val="both"/>
      </w:pPr>
      <w:r w:rsidRPr="00BC59E8">
        <w:t xml:space="preserve">The implementation relied on </w:t>
      </w:r>
      <w:r w:rsidRPr="00BC59E8">
        <w:rPr>
          <w:rStyle w:val="Strong"/>
          <w:b w:val="0"/>
        </w:rPr>
        <w:t>Python 3.10</w:t>
      </w:r>
      <w:r w:rsidRPr="00BC59E8">
        <w:t xml:space="preserve">, with TensorFlow for deep learning, NumPy and </w:t>
      </w:r>
      <w:proofErr w:type="spellStart"/>
      <w:r w:rsidRPr="00BC59E8">
        <w:t>Scikit</w:t>
      </w:r>
      <w:proofErr w:type="spellEnd"/>
      <w:r w:rsidRPr="00BC59E8">
        <w:t>-learn for preprocessing and evaluation, and Matplotlib/Seaborn for visualization. A modular code structure was adopted, with core functions for data augmentation, model creation, and training. This design ensured clarity, reproducibility, and ease of experimentation.</w:t>
      </w:r>
    </w:p>
    <w:p w14:paraId="0E768564" w14:textId="0F9EF508" w:rsidR="00ED7717" w:rsidRPr="00BC59E8" w:rsidRDefault="00C57FD8" w:rsidP="00BC59E8">
      <w:pPr>
        <w:pStyle w:val="NormalWeb"/>
        <w:spacing w:line="480" w:lineRule="auto"/>
        <w:jc w:val="both"/>
      </w:pPr>
      <w:r w:rsidRPr="00BC59E8">
        <w:t xml:space="preserve">In summary, Chapter Three provides a detailed and structured methodology to evaluate whether the proposed </w:t>
      </w:r>
      <w:r w:rsidRPr="00BC59E8">
        <w:rPr>
          <w:rStyle w:val="Strong"/>
          <w:b w:val="0"/>
        </w:rPr>
        <w:t>Flip-and-Hide augmentation strategy</w:t>
      </w:r>
      <w:r w:rsidRPr="00BC59E8">
        <w:t xml:space="preserve"> enhances CNN performance on diverse image datasets. The experimental setup is designed to produce reliable, interpretable results across multiple evaluation dimensions.</w:t>
      </w:r>
    </w:p>
    <w:p w14:paraId="602AE462" w14:textId="68887172" w:rsidR="002B074E" w:rsidRPr="00BC59E8" w:rsidRDefault="002B074E" w:rsidP="00BC59E8">
      <w:pPr>
        <w:pStyle w:val="NormalWeb"/>
        <w:spacing w:line="480" w:lineRule="auto"/>
        <w:jc w:val="both"/>
        <w:rPr>
          <w:rStyle w:val="Strong"/>
          <w:b w:val="0"/>
          <w:bCs w:val="0"/>
        </w:rPr>
      </w:pPr>
    </w:p>
    <w:p w14:paraId="55750731" w14:textId="3DA1AE79" w:rsidR="002B074E" w:rsidRPr="00BC59E8" w:rsidRDefault="002B074E" w:rsidP="00BC59E8">
      <w:pPr>
        <w:pStyle w:val="NormalWeb"/>
        <w:spacing w:line="480" w:lineRule="auto"/>
        <w:jc w:val="both"/>
        <w:rPr>
          <w:rStyle w:val="Strong"/>
          <w:b w:val="0"/>
          <w:bCs w:val="0"/>
        </w:rPr>
      </w:pPr>
    </w:p>
    <w:p w14:paraId="7EAF3AA2" w14:textId="4ED18C83" w:rsidR="002B074E" w:rsidRPr="00BC59E8" w:rsidRDefault="002B074E" w:rsidP="00BC59E8">
      <w:pPr>
        <w:pStyle w:val="NormalWeb"/>
        <w:spacing w:line="480" w:lineRule="auto"/>
        <w:jc w:val="both"/>
        <w:rPr>
          <w:rStyle w:val="Strong"/>
          <w:b w:val="0"/>
          <w:bCs w:val="0"/>
        </w:rPr>
      </w:pPr>
    </w:p>
    <w:p w14:paraId="58084FC9" w14:textId="79E6EC10" w:rsidR="002B074E" w:rsidRPr="00BC59E8" w:rsidRDefault="002B074E" w:rsidP="00BC59E8">
      <w:pPr>
        <w:pStyle w:val="NormalWeb"/>
        <w:spacing w:line="480" w:lineRule="auto"/>
        <w:jc w:val="both"/>
        <w:rPr>
          <w:rStyle w:val="Strong"/>
          <w:b w:val="0"/>
          <w:bCs w:val="0"/>
        </w:rPr>
      </w:pPr>
    </w:p>
    <w:p w14:paraId="2AFB21DE" w14:textId="00A1CF2B" w:rsidR="002B074E" w:rsidRPr="00BC59E8" w:rsidRDefault="002B074E" w:rsidP="00BC59E8">
      <w:pPr>
        <w:pStyle w:val="NormalWeb"/>
        <w:spacing w:line="480" w:lineRule="auto"/>
        <w:jc w:val="both"/>
        <w:rPr>
          <w:rStyle w:val="Strong"/>
          <w:b w:val="0"/>
          <w:bCs w:val="0"/>
        </w:rPr>
      </w:pPr>
    </w:p>
    <w:p w14:paraId="3811291F" w14:textId="77777777" w:rsidR="002B074E" w:rsidRPr="00BC59E8" w:rsidRDefault="002B074E" w:rsidP="00BC59E8">
      <w:pPr>
        <w:pStyle w:val="NormalWeb"/>
        <w:spacing w:line="480" w:lineRule="auto"/>
        <w:jc w:val="both"/>
        <w:rPr>
          <w:rStyle w:val="Strong"/>
          <w:b w:val="0"/>
          <w:bCs w:val="0"/>
        </w:rPr>
      </w:pPr>
    </w:p>
    <w:p w14:paraId="32271207" w14:textId="3016CE2B" w:rsidR="00AA10B2" w:rsidRPr="00BC59E8" w:rsidRDefault="00AA10B2" w:rsidP="00BC59E8">
      <w:pPr>
        <w:pStyle w:val="Heading1"/>
        <w:spacing w:line="480" w:lineRule="auto"/>
        <w:jc w:val="center"/>
        <w:rPr>
          <w:rFonts w:ascii="Times New Roman" w:eastAsia="Times New Roman" w:hAnsi="Times New Roman" w:cs="Times New Roman"/>
          <w:b/>
          <w:bCs/>
          <w:color w:val="auto"/>
          <w:sz w:val="24"/>
          <w:szCs w:val="24"/>
        </w:rPr>
      </w:pPr>
      <w:bookmarkStart w:id="48" w:name="_Toc212409778"/>
      <w:r w:rsidRPr="00BC59E8">
        <w:rPr>
          <w:rFonts w:ascii="Times New Roman" w:eastAsia="Times New Roman" w:hAnsi="Times New Roman" w:cs="Times New Roman"/>
          <w:b/>
          <w:bCs/>
          <w:color w:val="auto"/>
          <w:sz w:val="24"/>
          <w:szCs w:val="24"/>
        </w:rPr>
        <w:lastRenderedPageBreak/>
        <w:t>CHAPTER FOUR</w:t>
      </w:r>
      <w:bookmarkEnd w:id="48"/>
    </w:p>
    <w:p w14:paraId="75F0031C" w14:textId="11377AD5" w:rsidR="00FD0807" w:rsidRPr="00BC59E8" w:rsidRDefault="00FD0807" w:rsidP="00BC59E8">
      <w:pPr>
        <w:pStyle w:val="Heading2"/>
        <w:spacing w:line="480" w:lineRule="auto"/>
        <w:jc w:val="center"/>
        <w:rPr>
          <w:sz w:val="24"/>
          <w:szCs w:val="24"/>
        </w:rPr>
      </w:pPr>
      <w:bookmarkStart w:id="49" w:name="_Toc212409779"/>
      <w:r w:rsidRPr="00BC59E8">
        <w:rPr>
          <w:sz w:val="24"/>
          <w:szCs w:val="24"/>
        </w:rPr>
        <w:t>RESULTS</w:t>
      </w:r>
      <w:r w:rsidR="00953E5A" w:rsidRPr="00BC59E8">
        <w:rPr>
          <w:sz w:val="24"/>
          <w:szCs w:val="24"/>
        </w:rPr>
        <w:t xml:space="preserve"> AND ANALYSIS</w:t>
      </w:r>
      <w:bookmarkEnd w:id="49"/>
    </w:p>
    <w:p w14:paraId="09641E6A" w14:textId="25ABA29A" w:rsidR="00AA10B2" w:rsidRPr="00BC59E8" w:rsidRDefault="00AA10B2" w:rsidP="00BC59E8">
      <w:pPr>
        <w:pStyle w:val="ListParagraph"/>
        <w:numPr>
          <w:ilvl w:val="1"/>
          <w:numId w:val="17"/>
        </w:numPr>
        <w:spacing w:after="0" w:line="480" w:lineRule="auto"/>
        <w:ind w:left="720" w:hanging="720"/>
        <w:jc w:val="both"/>
        <w:rPr>
          <w:rFonts w:ascii="Times New Roman" w:eastAsia="Times New Roman" w:hAnsi="Times New Roman" w:cs="Times New Roman"/>
          <w:kern w:val="0"/>
          <w:sz w:val="24"/>
          <w:szCs w:val="24"/>
          <w14:ligatures w14:val="none"/>
        </w:rPr>
      </w:pPr>
      <w:bookmarkStart w:id="50" w:name="_Toc212409780"/>
      <w:r w:rsidRPr="00BC59E8">
        <w:rPr>
          <w:rStyle w:val="Heading3Char"/>
          <w:rFonts w:eastAsiaTheme="minorHAnsi"/>
          <w:sz w:val="24"/>
          <w:szCs w:val="24"/>
        </w:rPr>
        <w:t>Introduction</w:t>
      </w:r>
      <w:bookmarkEnd w:id="50"/>
      <w:r w:rsidRPr="00BC59E8">
        <w:rPr>
          <w:rFonts w:ascii="Times New Roman" w:eastAsia="Times New Roman" w:hAnsi="Times New Roman" w:cs="Times New Roman"/>
          <w:kern w:val="0"/>
          <w:sz w:val="24"/>
          <w:szCs w:val="24"/>
          <w14:ligatures w14:val="none"/>
        </w:rPr>
        <w:t xml:space="preserve"> </w:t>
      </w:r>
    </w:p>
    <w:p w14:paraId="16CFFBE5" w14:textId="77777777" w:rsidR="00F81DD1" w:rsidRPr="00BC59E8" w:rsidRDefault="00F81DD1" w:rsidP="00BC59E8">
      <w:pPr>
        <w:spacing w:line="480" w:lineRule="auto"/>
        <w:jc w:val="both"/>
        <w:rPr>
          <w:rFonts w:ascii="Times New Roman" w:hAnsi="Times New Roman" w:cs="Times New Roman"/>
          <w:sz w:val="24"/>
          <w:szCs w:val="24"/>
        </w:rPr>
      </w:pPr>
      <w:r w:rsidRPr="00BC59E8">
        <w:rPr>
          <w:rFonts w:ascii="Times New Roman" w:hAnsi="Times New Roman" w:cs="Times New Roman"/>
          <w:sz w:val="24"/>
          <w:szCs w:val="24"/>
        </w:rPr>
        <w:t>This chapter presents a detailed account of the experimental evaluation conducted to assess the proposed Flip-and-Hide data augmentation strategy, a method designed to enhance the effectiveness of the traditional Hide-and-Seek (</w:t>
      </w:r>
      <w:proofErr w:type="spellStart"/>
      <w:r w:rsidRPr="00BC59E8">
        <w:rPr>
          <w:rFonts w:ascii="Times New Roman" w:hAnsi="Times New Roman" w:cs="Times New Roman"/>
          <w:sz w:val="24"/>
          <w:szCs w:val="24"/>
        </w:rPr>
        <w:t>HnS</w:t>
      </w:r>
      <w:proofErr w:type="spellEnd"/>
      <w:r w:rsidRPr="00BC59E8">
        <w:rPr>
          <w:rFonts w:ascii="Times New Roman" w:hAnsi="Times New Roman" w:cs="Times New Roman"/>
          <w:sz w:val="24"/>
          <w:szCs w:val="24"/>
        </w:rPr>
        <w:t xml:space="preserve">) augmentation approach. As image classification models continue to evolve, the need for diverse and generalizable training data has become increasingly important. Data augmentation techniques, particularly those aimed at introducing structured randomness and improving spatial invariance, play a significant role in achieving robust performance on complex datasets. The Flip-and-Hide technique introduces two key transformations: a random horizontal flip to simulate geometric variation, and a grid-based blackout masking inspired by </w:t>
      </w:r>
      <w:proofErr w:type="spellStart"/>
      <w:r w:rsidRPr="00BC59E8">
        <w:rPr>
          <w:rFonts w:ascii="Times New Roman" w:hAnsi="Times New Roman" w:cs="Times New Roman"/>
          <w:sz w:val="24"/>
          <w:szCs w:val="24"/>
        </w:rPr>
        <w:t>HnS</w:t>
      </w:r>
      <w:proofErr w:type="spellEnd"/>
      <w:r w:rsidRPr="00BC59E8">
        <w:rPr>
          <w:rFonts w:ascii="Times New Roman" w:hAnsi="Times New Roman" w:cs="Times New Roman"/>
          <w:sz w:val="24"/>
          <w:szCs w:val="24"/>
        </w:rPr>
        <w:t xml:space="preserve"> to encourage broader feature extraction. The hypothesis underpinning this approach is that training on images with occluded regions and mirrored spatial configurations can significantly reduce overfitting and improve generalization to unseen data. This chapter evaluates this hypothesis by conducting empirical studies using three benchmark datasets—MNIST, Fashion-MNIST (FMNIST), and CIFAR-10. Each dataset was carefully chosen for its specific properties: MNIST for its simplicity and consistency, FMNIST for moderate complexity in fashion item recognition, and CIFAR-10 for high visual variability and color complexity. The experiments were executed using a standardized deep learning pipeline implemented in </w:t>
      </w:r>
      <w:proofErr w:type="spellStart"/>
      <w:r w:rsidRPr="00BC59E8">
        <w:rPr>
          <w:rFonts w:ascii="Times New Roman" w:hAnsi="Times New Roman" w:cs="Times New Roman"/>
          <w:sz w:val="24"/>
          <w:szCs w:val="24"/>
        </w:rPr>
        <w:t>Keras</w:t>
      </w:r>
      <w:proofErr w:type="spellEnd"/>
      <w:r w:rsidRPr="00BC59E8">
        <w:rPr>
          <w:rFonts w:ascii="Times New Roman" w:hAnsi="Times New Roman" w:cs="Times New Roman"/>
          <w:sz w:val="24"/>
          <w:szCs w:val="24"/>
        </w:rPr>
        <w:t xml:space="preserve"> with TensorFlow backend, running on Google </w:t>
      </w:r>
      <w:proofErr w:type="spellStart"/>
      <w:r w:rsidRPr="00BC59E8">
        <w:rPr>
          <w:rFonts w:ascii="Times New Roman" w:hAnsi="Times New Roman" w:cs="Times New Roman"/>
          <w:sz w:val="24"/>
          <w:szCs w:val="24"/>
        </w:rPr>
        <w:t>Colab</w:t>
      </w:r>
      <w:proofErr w:type="spellEnd"/>
      <w:r w:rsidRPr="00BC59E8">
        <w:rPr>
          <w:rFonts w:ascii="Times New Roman" w:hAnsi="Times New Roman" w:cs="Times New Roman"/>
          <w:sz w:val="24"/>
          <w:szCs w:val="24"/>
        </w:rPr>
        <w:t xml:space="preserve">. Each model was trained over 20 epochs using the Adam optimizer and categorical cross-entropy loss function. </w:t>
      </w:r>
      <w:r w:rsidRPr="00BC59E8">
        <w:rPr>
          <w:rFonts w:ascii="Times New Roman" w:hAnsi="Times New Roman" w:cs="Times New Roman"/>
          <w:sz w:val="24"/>
          <w:szCs w:val="24"/>
        </w:rPr>
        <w:lastRenderedPageBreak/>
        <w:t>Performance metrics including accuracy, loss, ROC curves, AUC scores, precision, recall, F1-score, and confusion matrices were utilized to capture the impact of the augmentation strategy.</w:t>
      </w:r>
    </w:p>
    <w:p w14:paraId="01BFA3BB" w14:textId="0CFCBE95" w:rsidR="00AA10B2" w:rsidRPr="00BC59E8" w:rsidRDefault="00AA10B2" w:rsidP="00BC59E8">
      <w:pPr>
        <w:pStyle w:val="NormalWeb"/>
        <w:numPr>
          <w:ilvl w:val="1"/>
          <w:numId w:val="17"/>
        </w:numPr>
        <w:spacing w:line="480" w:lineRule="auto"/>
        <w:ind w:left="720" w:hanging="720"/>
        <w:jc w:val="both"/>
      </w:pPr>
      <w:bookmarkStart w:id="51" w:name="_Toc212409781"/>
      <w:r w:rsidRPr="00BC59E8">
        <w:rPr>
          <w:rStyle w:val="Heading3Char"/>
          <w:sz w:val="24"/>
          <w:szCs w:val="24"/>
        </w:rPr>
        <w:t>Experimental Setup</w:t>
      </w:r>
      <w:bookmarkEnd w:id="51"/>
    </w:p>
    <w:p w14:paraId="2FF8DCA1" w14:textId="7D565BCD" w:rsidR="00AA10B2" w:rsidRPr="00BC59E8" w:rsidRDefault="00AA10B2" w:rsidP="00BC59E8">
      <w:pPr>
        <w:pStyle w:val="NormalWeb"/>
        <w:spacing w:line="480" w:lineRule="auto"/>
        <w:jc w:val="both"/>
      </w:pPr>
      <w:r w:rsidRPr="00BC59E8">
        <w:t xml:space="preserve">The experimental pipeline employed in this study is designed to ensure consistency, enhance learning, and enable robust </w:t>
      </w:r>
      <w:r w:rsidR="00E144C1" w:rsidRPr="00BC59E8">
        <w:t>evaluation of the proposed Flip</w:t>
      </w:r>
      <w:r w:rsidRPr="00BC59E8">
        <w:t>-</w:t>
      </w:r>
      <w:r w:rsidR="00F07518" w:rsidRPr="00BC59E8">
        <w:t>and-</w:t>
      </w:r>
      <w:r w:rsidRPr="00BC59E8">
        <w:t xml:space="preserve">Hide augmentation technique. As a first step, </w:t>
      </w:r>
      <w:r w:rsidRPr="00BC59E8">
        <w:rPr>
          <w:rStyle w:val="Strong"/>
          <w:b w:val="0"/>
        </w:rPr>
        <w:t>preprocessing</w:t>
      </w:r>
      <w:r w:rsidRPr="00BC59E8">
        <w:t xml:space="preserve"> was conducted on all input images from the MNIST, Fashion-MNIST (FMNIST), and CIFAR-10 datasets. Each image was resized to a standard resolution of 32×32 pixels to maintain uniformity across datasets. For grayscale datasets such as MNIST and FMNIST, the single-channel images were converted to RGB by replicating the channel across the three</w:t>
      </w:r>
      <w:r w:rsidR="00B4309C" w:rsidRPr="00BC59E8">
        <w:t xml:space="preserve"> -</w:t>
      </w:r>
      <w:r w:rsidRPr="00BC59E8">
        <w:t xml:space="preserve"> color bands, ensuring compatibility with convolutional architectures typically designed for color images.</w:t>
      </w:r>
    </w:p>
    <w:p w14:paraId="7934DFF5" w14:textId="77777777" w:rsidR="00AA10B2" w:rsidRPr="00BC59E8" w:rsidRDefault="00AA10B2" w:rsidP="00BC59E8">
      <w:pPr>
        <w:pStyle w:val="NormalWeb"/>
        <w:spacing w:line="480" w:lineRule="auto"/>
        <w:jc w:val="both"/>
      </w:pPr>
      <w:r w:rsidRPr="00BC59E8">
        <w:t xml:space="preserve">Following preprocessing, </w:t>
      </w:r>
      <w:r w:rsidRPr="00BC59E8">
        <w:rPr>
          <w:rStyle w:val="Strong"/>
          <w:b w:val="0"/>
        </w:rPr>
        <w:t>normalization</w:t>
      </w:r>
      <w:r w:rsidRPr="00BC59E8">
        <w:t xml:space="preserve"> was applied to scale pixel values to the range [0, 1], which helps accelerate model convergence and stabilizes the training process. </w:t>
      </w:r>
      <w:r w:rsidRPr="00BC59E8">
        <w:rPr>
          <w:rStyle w:val="Strong"/>
          <w:b w:val="0"/>
        </w:rPr>
        <w:t>Label encoding</w:t>
      </w:r>
      <w:r w:rsidRPr="00BC59E8">
        <w:t xml:space="preserve"> was performed using one-hot encoding to prepare the class labels for multi-class classification tasks involving ten distinct categories in each dataset.</w:t>
      </w:r>
    </w:p>
    <w:p w14:paraId="7C80B82E" w14:textId="77777777" w:rsidR="00AA10B2" w:rsidRPr="00BC59E8" w:rsidRDefault="00AA10B2" w:rsidP="00BC59E8">
      <w:pPr>
        <w:pStyle w:val="NormalWeb"/>
        <w:spacing w:line="480" w:lineRule="auto"/>
        <w:jc w:val="both"/>
      </w:pPr>
      <w:r w:rsidRPr="00BC59E8">
        <w:t xml:space="preserve">The </w:t>
      </w:r>
      <w:r w:rsidRPr="00BC59E8">
        <w:rPr>
          <w:rStyle w:val="Strong"/>
          <w:b w:val="0"/>
        </w:rPr>
        <w:t>data augmentation</w:t>
      </w:r>
      <w:r w:rsidRPr="00BC59E8">
        <w:t xml:space="preserve"> strategy proposed in this study is a two-step process that significantly enhances the training data's variability. First, a </w:t>
      </w:r>
      <w:r w:rsidRPr="00BC59E8">
        <w:rPr>
          <w:rStyle w:val="Strong"/>
          <w:b w:val="0"/>
        </w:rPr>
        <w:t>random horizontal flip</w:t>
      </w:r>
      <w:r w:rsidRPr="00BC59E8">
        <w:t xml:space="preserve"> is applied to simulate changes in object orientation and to improve the model’s ability to generalize across different spatial representations. Second, a </w:t>
      </w:r>
      <w:r w:rsidRPr="00BC59E8">
        <w:rPr>
          <w:rStyle w:val="Strong"/>
          <w:b w:val="0"/>
        </w:rPr>
        <w:t>Hide-and-Seek operation</w:t>
      </w:r>
      <w:r w:rsidRPr="00BC59E8">
        <w:t xml:space="preserve"> is implemented by randomly blacking out patches of the image using a 4×4 grid. This masking forces the network to learn from a broader </w:t>
      </w:r>
      <w:r w:rsidRPr="00BC59E8">
        <w:lastRenderedPageBreak/>
        <w:t>set of visual features, rather than focusing solely on the most dominant regions, thereby improving generalization and robustness.</w:t>
      </w:r>
    </w:p>
    <w:p w14:paraId="6ADE3CF5" w14:textId="1EB3EE30" w:rsidR="00975752" w:rsidRPr="00BC59E8" w:rsidRDefault="00AA10B2" w:rsidP="00BC59E8">
      <w:pPr>
        <w:pStyle w:val="NormalWeb"/>
        <w:spacing w:line="480" w:lineRule="auto"/>
        <w:jc w:val="both"/>
      </w:pPr>
      <w:r w:rsidRPr="00BC59E8">
        <w:t xml:space="preserve">The underlying </w:t>
      </w:r>
      <w:r w:rsidRPr="00BC59E8">
        <w:rPr>
          <w:rStyle w:val="Strong"/>
          <w:b w:val="0"/>
        </w:rPr>
        <w:t>model architecture</w:t>
      </w:r>
      <w:r w:rsidRPr="00BC59E8">
        <w:t xml:space="preserve"> consists of three convolutional blocks. Each block contains a convolutional layer followed by batch normalization to accelerate training and a max-pooling layer to reduce spatial dimensions. The number of filters increases across the blocks—32 in the first, 64 in the second, and 128 in the third—enabling the network to capture increasingly complex and abstract features. The feature maps are then flattened and passed through a fully connected dense layer with 128 neurons. To prevent overfitting, a dropout layer with a 50% rate is applied. The final output layer utilizes the </w:t>
      </w:r>
      <w:proofErr w:type="spellStart"/>
      <w:r w:rsidRPr="00BC59E8">
        <w:t>softmax</w:t>
      </w:r>
      <w:proofErr w:type="spellEnd"/>
      <w:r w:rsidRPr="00BC59E8">
        <w:t xml:space="preserve"> activation function to generate class probabilities for multi-class classification.</w:t>
      </w:r>
      <w:r w:rsidR="005839E8" w:rsidRPr="00BC59E8">
        <w:t xml:space="preserve"> </w:t>
      </w:r>
      <w:r w:rsidR="00975752" w:rsidRPr="00BC59E8">
        <w:t xml:space="preserve">Table </w:t>
      </w:r>
      <w:r w:rsidR="00BF6D55" w:rsidRPr="00BC59E8">
        <w:t>2</w:t>
      </w:r>
      <w:r w:rsidR="00975752" w:rsidRPr="00BC59E8">
        <w:t xml:space="preserve"> presents the architecture of the CNN models used in this study</w:t>
      </w:r>
      <w:r w:rsidR="00DA2A97" w:rsidRPr="00BC59E8">
        <w:t>.</w:t>
      </w:r>
    </w:p>
    <w:p w14:paraId="037B3C5E" w14:textId="77777777" w:rsidR="00C15733" w:rsidRPr="00BC59E8" w:rsidRDefault="00C15733" w:rsidP="00BC59E8">
      <w:pPr>
        <w:pStyle w:val="Caption"/>
        <w:spacing w:line="480" w:lineRule="auto"/>
        <w:rPr>
          <w:rFonts w:ascii="Times New Roman" w:hAnsi="Times New Roman" w:cs="Times New Roman"/>
          <w:b/>
          <w:bCs/>
          <w:i w:val="0"/>
          <w:iCs w:val="0"/>
          <w:color w:val="auto"/>
          <w:sz w:val="24"/>
          <w:szCs w:val="24"/>
        </w:rPr>
      </w:pPr>
    </w:p>
    <w:p w14:paraId="6A4032E2" w14:textId="77777777" w:rsidR="00C15733" w:rsidRPr="00BC59E8" w:rsidRDefault="00C15733" w:rsidP="00BC59E8">
      <w:pPr>
        <w:pStyle w:val="Caption"/>
        <w:spacing w:line="480" w:lineRule="auto"/>
        <w:rPr>
          <w:rFonts w:ascii="Times New Roman" w:hAnsi="Times New Roman" w:cs="Times New Roman"/>
          <w:b/>
          <w:bCs/>
          <w:i w:val="0"/>
          <w:iCs w:val="0"/>
          <w:color w:val="auto"/>
          <w:sz w:val="24"/>
          <w:szCs w:val="24"/>
        </w:rPr>
      </w:pPr>
    </w:p>
    <w:p w14:paraId="49C349FB" w14:textId="77777777" w:rsidR="00C15733" w:rsidRPr="00BC59E8" w:rsidRDefault="00C15733" w:rsidP="00BC59E8">
      <w:pPr>
        <w:pStyle w:val="Caption"/>
        <w:spacing w:line="480" w:lineRule="auto"/>
        <w:rPr>
          <w:rFonts w:ascii="Times New Roman" w:hAnsi="Times New Roman" w:cs="Times New Roman"/>
          <w:b/>
          <w:bCs/>
          <w:i w:val="0"/>
          <w:iCs w:val="0"/>
          <w:color w:val="auto"/>
          <w:sz w:val="24"/>
          <w:szCs w:val="24"/>
        </w:rPr>
      </w:pPr>
    </w:p>
    <w:p w14:paraId="15718482" w14:textId="77777777" w:rsidR="00C15733" w:rsidRPr="00BC59E8" w:rsidRDefault="00C15733" w:rsidP="00BC59E8">
      <w:pPr>
        <w:pStyle w:val="Caption"/>
        <w:spacing w:line="480" w:lineRule="auto"/>
        <w:rPr>
          <w:rFonts w:ascii="Times New Roman" w:hAnsi="Times New Roman" w:cs="Times New Roman"/>
          <w:b/>
          <w:bCs/>
          <w:i w:val="0"/>
          <w:iCs w:val="0"/>
          <w:color w:val="auto"/>
          <w:sz w:val="24"/>
          <w:szCs w:val="24"/>
        </w:rPr>
      </w:pPr>
    </w:p>
    <w:p w14:paraId="70935450" w14:textId="77777777" w:rsidR="007B4FF3" w:rsidRDefault="007B4FF3" w:rsidP="00BC59E8">
      <w:pPr>
        <w:pStyle w:val="Caption"/>
        <w:spacing w:line="480" w:lineRule="auto"/>
        <w:rPr>
          <w:rFonts w:ascii="Times New Roman" w:hAnsi="Times New Roman" w:cs="Times New Roman"/>
          <w:b/>
          <w:i w:val="0"/>
          <w:color w:val="auto"/>
          <w:sz w:val="24"/>
          <w:szCs w:val="24"/>
        </w:rPr>
      </w:pPr>
      <w:bookmarkStart w:id="52" w:name="_Toc211858136"/>
    </w:p>
    <w:p w14:paraId="7C530C11" w14:textId="77777777" w:rsidR="007B4FF3" w:rsidRDefault="007B4FF3" w:rsidP="00BC59E8">
      <w:pPr>
        <w:pStyle w:val="Caption"/>
        <w:spacing w:line="480" w:lineRule="auto"/>
        <w:rPr>
          <w:rFonts w:ascii="Times New Roman" w:hAnsi="Times New Roman" w:cs="Times New Roman"/>
          <w:b/>
          <w:sz w:val="24"/>
          <w:szCs w:val="24"/>
        </w:rPr>
      </w:pPr>
    </w:p>
    <w:p w14:paraId="1E495232" w14:textId="77777777" w:rsidR="007B4FF3" w:rsidRDefault="007B4FF3" w:rsidP="00BC59E8">
      <w:pPr>
        <w:pStyle w:val="Caption"/>
        <w:spacing w:line="480" w:lineRule="auto"/>
        <w:rPr>
          <w:rFonts w:ascii="Times New Roman" w:hAnsi="Times New Roman" w:cs="Times New Roman"/>
          <w:b/>
          <w:sz w:val="24"/>
          <w:szCs w:val="24"/>
        </w:rPr>
      </w:pPr>
    </w:p>
    <w:p w14:paraId="0766B98E" w14:textId="77777777" w:rsidR="007B4FF3" w:rsidRDefault="007B4FF3" w:rsidP="00BC59E8">
      <w:pPr>
        <w:pStyle w:val="Caption"/>
        <w:spacing w:line="480" w:lineRule="auto"/>
        <w:rPr>
          <w:rFonts w:ascii="Times New Roman" w:hAnsi="Times New Roman" w:cs="Times New Roman"/>
          <w:b/>
          <w:sz w:val="24"/>
          <w:szCs w:val="24"/>
        </w:rPr>
      </w:pPr>
    </w:p>
    <w:p w14:paraId="312A4D5D" w14:textId="77777777" w:rsidR="007B4FF3" w:rsidRDefault="007B4FF3" w:rsidP="00BC59E8">
      <w:pPr>
        <w:pStyle w:val="Caption"/>
        <w:spacing w:line="480" w:lineRule="auto"/>
        <w:rPr>
          <w:rFonts w:ascii="Times New Roman" w:hAnsi="Times New Roman" w:cs="Times New Roman"/>
          <w:b/>
          <w:sz w:val="24"/>
          <w:szCs w:val="24"/>
        </w:rPr>
      </w:pPr>
    </w:p>
    <w:p w14:paraId="27A0FD0E" w14:textId="0AE93F33" w:rsidR="00975752" w:rsidRPr="003208B7" w:rsidRDefault="006D0E9D" w:rsidP="00BC59E8">
      <w:pPr>
        <w:pStyle w:val="Caption"/>
        <w:spacing w:line="480" w:lineRule="auto"/>
        <w:rPr>
          <w:rFonts w:ascii="Times New Roman" w:eastAsia="Times New Roman" w:hAnsi="Times New Roman" w:cs="Times New Roman"/>
          <w:i w:val="0"/>
          <w:iCs w:val="0"/>
          <w:color w:val="auto"/>
          <w:kern w:val="0"/>
          <w:sz w:val="24"/>
          <w:szCs w:val="24"/>
          <w14:ligatures w14:val="none"/>
        </w:rPr>
      </w:pPr>
      <w:r w:rsidRPr="00BC59E8">
        <w:rPr>
          <w:rFonts w:ascii="Times New Roman" w:hAnsi="Times New Roman" w:cs="Times New Roman"/>
          <w:b/>
          <w:i w:val="0"/>
          <w:color w:val="auto"/>
          <w:sz w:val="24"/>
          <w:szCs w:val="24"/>
        </w:rPr>
        <w:lastRenderedPageBreak/>
        <w:t xml:space="preserve">Table </w:t>
      </w:r>
      <w:r w:rsidRPr="003208B7">
        <w:rPr>
          <w:rFonts w:ascii="Times New Roman" w:hAnsi="Times New Roman" w:cs="Times New Roman"/>
          <w:b/>
          <w:i w:val="0"/>
          <w:color w:val="auto"/>
          <w:sz w:val="24"/>
          <w:szCs w:val="24"/>
        </w:rPr>
        <w:fldChar w:fldCharType="begin"/>
      </w:r>
      <w:r w:rsidRPr="00BC59E8">
        <w:rPr>
          <w:rFonts w:ascii="Times New Roman" w:hAnsi="Times New Roman" w:cs="Times New Roman"/>
          <w:b/>
          <w:i w:val="0"/>
          <w:color w:val="auto"/>
          <w:sz w:val="24"/>
          <w:szCs w:val="24"/>
        </w:rPr>
        <w:instrText xml:space="preserve"> SEQ Table \* ARABIC </w:instrText>
      </w:r>
      <w:r w:rsidRPr="003208B7">
        <w:rPr>
          <w:rFonts w:ascii="Times New Roman" w:hAnsi="Times New Roman" w:cs="Times New Roman"/>
          <w:b/>
          <w:i w:val="0"/>
          <w:color w:val="auto"/>
          <w:sz w:val="24"/>
          <w:szCs w:val="24"/>
        </w:rPr>
        <w:fldChar w:fldCharType="separate"/>
      </w:r>
      <w:r w:rsidR="0027375E" w:rsidRPr="003208B7">
        <w:rPr>
          <w:rFonts w:ascii="Times New Roman" w:hAnsi="Times New Roman" w:cs="Times New Roman"/>
          <w:b/>
          <w:i w:val="0"/>
          <w:noProof/>
          <w:color w:val="auto"/>
          <w:sz w:val="24"/>
          <w:szCs w:val="24"/>
        </w:rPr>
        <w:t>2</w:t>
      </w:r>
      <w:r w:rsidRPr="003208B7">
        <w:rPr>
          <w:rFonts w:ascii="Times New Roman" w:hAnsi="Times New Roman" w:cs="Times New Roman"/>
          <w:b/>
          <w:i w:val="0"/>
          <w:color w:val="auto"/>
          <w:sz w:val="24"/>
          <w:szCs w:val="24"/>
        </w:rPr>
        <w:fldChar w:fldCharType="end"/>
      </w:r>
      <w:r w:rsidRPr="003208B7">
        <w:rPr>
          <w:rFonts w:ascii="Times New Roman" w:hAnsi="Times New Roman" w:cs="Times New Roman"/>
          <w:i w:val="0"/>
          <w:color w:val="auto"/>
          <w:sz w:val="24"/>
          <w:szCs w:val="24"/>
        </w:rPr>
        <w:t>:Model Architecture</w:t>
      </w:r>
      <w:bookmarkEnd w:id="52"/>
    </w:p>
    <w:tbl>
      <w:tblPr>
        <w:tblStyle w:val="TableGrid"/>
        <w:tblW w:w="9350" w:type="dxa"/>
        <w:tblLook w:val="04A0" w:firstRow="1" w:lastRow="0" w:firstColumn="1" w:lastColumn="0" w:noHBand="0" w:noVBand="1"/>
      </w:tblPr>
      <w:tblGrid>
        <w:gridCol w:w="4675"/>
        <w:gridCol w:w="4675"/>
      </w:tblGrid>
      <w:tr w:rsidR="00494838" w:rsidRPr="00BC59E8" w14:paraId="4227675F" w14:textId="77777777" w:rsidTr="008D22B5">
        <w:tc>
          <w:tcPr>
            <w:tcW w:w="4675" w:type="dxa"/>
            <w:vAlign w:val="center"/>
          </w:tcPr>
          <w:p w14:paraId="6618CC90" w14:textId="77777777" w:rsidR="00975752" w:rsidRPr="00611D15" w:rsidRDefault="00975752" w:rsidP="00BC59E8">
            <w:pPr>
              <w:spacing w:line="480" w:lineRule="auto"/>
              <w:jc w:val="both"/>
              <w:rPr>
                <w:rFonts w:ascii="Times New Roman" w:hAnsi="Times New Roman" w:cs="Times New Roman"/>
                <w:b/>
                <w:bCs/>
                <w:sz w:val="24"/>
                <w:szCs w:val="24"/>
              </w:rPr>
            </w:pPr>
            <w:r w:rsidRPr="00611D15">
              <w:rPr>
                <w:rFonts w:ascii="Times New Roman" w:hAnsi="Times New Roman" w:cs="Times New Roman"/>
                <w:b/>
                <w:bCs/>
                <w:sz w:val="24"/>
                <w:szCs w:val="24"/>
              </w:rPr>
              <w:t>Layer Type</w:t>
            </w:r>
          </w:p>
        </w:tc>
        <w:tc>
          <w:tcPr>
            <w:tcW w:w="4675" w:type="dxa"/>
            <w:vAlign w:val="center"/>
          </w:tcPr>
          <w:p w14:paraId="606C9F48" w14:textId="77777777" w:rsidR="00975752" w:rsidRPr="0005508F" w:rsidRDefault="00975752" w:rsidP="00BC59E8">
            <w:pPr>
              <w:spacing w:line="480" w:lineRule="auto"/>
              <w:jc w:val="both"/>
              <w:rPr>
                <w:rFonts w:ascii="Times New Roman" w:hAnsi="Times New Roman" w:cs="Times New Roman"/>
                <w:b/>
                <w:bCs/>
                <w:sz w:val="24"/>
                <w:szCs w:val="24"/>
              </w:rPr>
            </w:pPr>
            <w:r w:rsidRPr="0005508F">
              <w:rPr>
                <w:rFonts w:ascii="Times New Roman" w:hAnsi="Times New Roman" w:cs="Times New Roman"/>
                <w:b/>
                <w:bCs/>
                <w:sz w:val="24"/>
                <w:szCs w:val="24"/>
              </w:rPr>
              <w:t>Configuration</w:t>
            </w:r>
          </w:p>
        </w:tc>
      </w:tr>
      <w:tr w:rsidR="00494838" w:rsidRPr="00BC59E8" w14:paraId="521407BE" w14:textId="77777777" w:rsidTr="008D22B5">
        <w:tc>
          <w:tcPr>
            <w:tcW w:w="4675" w:type="dxa"/>
            <w:vAlign w:val="center"/>
          </w:tcPr>
          <w:p w14:paraId="7CB575A9" w14:textId="77777777" w:rsidR="00975752" w:rsidRPr="003208B7" w:rsidRDefault="00975752" w:rsidP="00BC59E8">
            <w:pPr>
              <w:spacing w:line="480" w:lineRule="auto"/>
              <w:jc w:val="both"/>
              <w:rPr>
                <w:rFonts w:ascii="Times New Roman" w:hAnsi="Times New Roman" w:cs="Times New Roman"/>
                <w:sz w:val="24"/>
                <w:szCs w:val="24"/>
              </w:rPr>
            </w:pPr>
            <w:r w:rsidRPr="003208B7">
              <w:rPr>
                <w:rFonts w:ascii="Times New Roman" w:hAnsi="Times New Roman" w:cs="Times New Roman"/>
                <w:sz w:val="24"/>
                <w:szCs w:val="24"/>
              </w:rPr>
              <w:t>Input Layer</w:t>
            </w:r>
          </w:p>
        </w:tc>
        <w:tc>
          <w:tcPr>
            <w:tcW w:w="4675" w:type="dxa"/>
            <w:vAlign w:val="center"/>
          </w:tcPr>
          <w:p w14:paraId="586FBF8A" w14:textId="77777777" w:rsidR="00975752" w:rsidRPr="00611D15" w:rsidRDefault="00975752"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32×32×3 RGB image</w:t>
            </w:r>
          </w:p>
        </w:tc>
      </w:tr>
      <w:tr w:rsidR="00494838" w:rsidRPr="00BC59E8" w14:paraId="49D6A853" w14:textId="77777777" w:rsidTr="008D22B5">
        <w:tc>
          <w:tcPr>
            <w:tcW w:w="4675" w:type="dxa"/>
            <w:vAlign w:val="center"/>
          </w:tcPr>
          <w:p w14:paraId="6579F277" w14:textId="77777777" w:rsidR="00975752" w:rsidRPr="003208B7" w:rsidRDefault="00975752" w:rsidP="00BC59E8">
            <w:pPr>
              <w:spacing w:line="480" w:lineRule="auto"/>
              <w:jc w:val="both"/>
              <w:rPr>
                <w:rFonts w:ascii="Times New Roman" w:hAnsi="Times New Roman" w:cs="Times New Roman"/>
                <w:sz w:val="24"/>
                <w:szCs w:val="24"/>
              </w:rPr>
            </w:pPr>
            <w:r w:rsidRPr="003208B7">
              <w:rPr>
                <w:rFonts w:ascii="Times New Roman" w:hAnsi="Times New Roman" w:cs="Times New Roman"/>
                <w:sz w:val="24"/>
                <w:szCs w:val="24"/>
              </w:rPr>
              <w:t>Convolution Block 1</w:t>
            </w:r>
          </w:p>
        </w:tc>
        <w:tc>
          <w:tcPr>
            <w:tcW w:w="4675" w:type="dxa"/>
            <w:vAlign w:val="center"/>
          </w:tcPr>
          <w:p w14:paraId="1257B565" w14:textId="77777777" w:rsidR="00975752" w:rsidRPr="00611D15" w:rsidRDefault="00975752"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 xml:space="preserve">Conv (32 filters, 3×3) + </w:t>
            </w:r>
            <w:proofErr w:type="spellStart"/>
            <w:r w:rsidRPr="00611D15">
              <w:rPr>
                <w:rFonts w:ascii="Times New Roman" w:hAnsi="Times New Roman" w:cs="Times New Roman"/>
                <w:sz w:val="24"/>
                <w:szCs w:val="24"/>
              </w:rPr>
              <w:t>BatchNorm</w:t>
            </w:r>
            <w:proofErr w:type="spellEnd"/>
            <w:r w:rsidRPr="00611D15">
              <w:rPr>
                <w:rFonts w:ascii="Times New Roman" w:hAnsi="Times New Roman" w:cs="Times New Roman"/>
                <w:sz w:val="24"/>
                <w:szCs w:val="24"/>
              </w:rPr>
              <w:t xml:space="preserve"> + </w:t>
            </w:r>
            <w:proofErr w:type="spellStart"/>
            <w:r w:rsidRPr="00611D15">
              <w:rPr>
                <w:rFonts w:ascii="Times New Roman" w:hAnsi="Times New Roman" w:cs="Times New Roman"/>
                <w:sz w:val="24"/>
                <w:szCs w:val="24"/>
              </w:rPr>
              <w:t>MaxPool</w:t>
            </w:r>
            <w:proofErr w:type="spellEnd"/>
          </w:p>
        </w:tc>
      </w:tr>
      <w:tr w:rsidR="00494838" w:rsidRPr="00BC59E8" w14:paraId="7D2C85DF" w14:textId="77777777" w:rsidTr="008D22B5">
        <w:tc>
          <w:tcPr>
            <w:tcW w:w="4675" w:type="dxa"/>
            <w:vAlign w:val="center"/>
          </w:tcPr>
          <w:p w14:paraId="4B0460AD" w14:textId="77777777" w:rsidR="00975752" w:rsidRPr="003208B7" w:rsidRDefault="00975752" w:rsidP="00BC59E8">
            <w:pPr>
              <w:spacing w:line="480" w:lineRule="auto"/>
              <w:jc w:val="both"/>
              <w:rPr>
                <w:rFonts w:ascii="Times New Roman" w:hAnsi="Times New Roman" w:cs="Times New Roman"/>
                <w:sz w:val="24"/>
                <w:szCs w:val="24"/>
              </w:rPr>
            </w:pPr>
            <w:r w:rsidRPr="003208B7">
              <w:rPr>
                <w:rFonts w:ascii="Times New Roman" w:hAnsi="Times New Roman" w:cs="Times New Roman"/>
                <w:sz w:val="24"/>
                <w:szCs w:val="24"/>
              </w:rPr>
              <w:t>Convolution Block 2</w:t>
            </w:r>
          </w:p>
        </w:tc>
        <w:tc>
          <w:tcPr>
            <w:tcW w:w="4675" w:type="dxa"/>
            <w:vAlign w:val="center"/>
          </w:tcPr>
          <w:p w14:paraId="01FDB59A" w14:textId="77777777" w:rsidR="00975752" w:rsidRPr="00611D15" w:rsidRDefault="00975752"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 xml:space="preserve">Conv (64 filters, 3×3) + </w:t>
            </w:r>
            <w:proofErr w:type="spellStart"/>
            <w:r w:rsidRPr="00611D15">
              <w:rPr>
                <w:rFonts w:ascii="Times New Roman" w:hAnsi="Times New Roman" w:cs="Times New Roman"/>
                <w:sz w:val="24"/>
                <w:szCs w:val="24"/>
              </w:rPr>
              <w:t>BatchNorm</w:t>
            </w:r>
            <w:proofErr w:type="spellEnd"/>
            <w:r w:rsidRPr="00611D15">
              <w:rPr>
                <w:rFonts w:ascii="Times New Roman" w:hAnsi="Times New Roman" w:cs="Times New Roman"/>
                <w:sz w:val="24"/>
                <w:szCs w:val="24"/>
              </w:rPr>
              <w:t xml:space="preserve"> + </w:t>
            </w:r>
            <w:proofErr w:type="spellStart"/>
            <w:r w:rsidRPr="00611D15">
              <w:rPr>
                <w:rFonts w:ascii="Times New Roman" w:hAnsi="Times New Roman" w:cs="Times New Roman"/>
                <w:sz w:val="24"/>
                <w:szCs w:val="24"/>
              </w:rPr>
              <w:t>MaxPool</w:t>
            </w:r>
            <w:proofErr w:type="spellEnd"/>
          </w:p>
        </w:tc>
      </w:tr>
      <w:tr w:rsidR="00494838" w:rsidRPr="00BC59E8" w14:paraId="26F6F6FC" w14:textId="77777777" w:rsidTr="008D22B5">
        <w:tc>
          <w:tcPr>
            <w:tcW w:w="4675" w:type="dxa"/>
            <w:vAlign w:val="center"/>
          </w:tcPr>
          <w:p w14:paraId="3018AD4F" w14:textId="77777777" w:rsidR="00975752" w:rsidRPr="003208B7" w:rsidRDefault="00975752" w:rsidP="00BC59E8">
            <w:pPr>
              <w:spacing w:line="480" w:lineRule="auto"/>
              <w:jc w:val="both"/>
              <w:rPr>
                <w:rFonts w:ascii="Times New Roman" w:hAnsi="Times New Roman" w:cs="Times New Roman"/>
                <w:sz w:val="24"/>
                <w:szCs w:val="24"/>
              </w:rPr>
            </w:pPr>
            <w:r w:rsidRPr="003208B7">
              <w:rPr>
                <w:rFonts w:ascii="Times New Roman" w:hAnsi="Times New Roman" w:cs="Times New Roman"/>
                <w:sz w:val="24"/>
                <w:szCs w:val="24"/>
              </w:rPr>
              <w:t>Convolution Block 3</w:t>
            </w:r>
          </w:p>
        </w:tc>
        <w:tc>
          <w:tcPr>
            <w:tcW w:w="4675" w:type="dxa"/>
            <w:vAlign w:val="center"/>
          </w:tcPr>
          <w:p w14:paraId="3DBD6C77" w14:textId="77777777" w:rsidR="00975752" w:rsidRPr="0005508F" w:rsidRDefault="00975752"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 xml:space="preserve">Conv (128 filters, 3×3) + </w:t>
            </w:r>
            <w:proofErr w:type="spellStart"/>
            <w:r w:rsidRPr="00611D15">
              <w:rPr>
                <w:rFonts w:ascii="Times New Roman" w:hAnsi="Times New Roman" w:cs="Times New Roman"/>
                <w:sz w:val="24"/>
                <w:szCs w:val="24"/>
              </w:rPr>
              <w:t>BatchNorm</w:t>
            </w:r>
            <w:proofErr w:type="spellEnd"/>
            <w:r w:rsidRPr="0005508F">
              <w:rPr>
                <w:rFonts w:ascii="Times New Roman" w:hAnsi="Times New Roman" w:cs="Times New Roman"/>
                <w:sz w:val="24"/>
                <w:szCs w:val="24"/>
              </w:rPr>
              <w:t xml:space="preserve"> + </w:t>
            </w:r>
            <w:proofErr w:type="spellStart"/>
            <w:r w:rsidRPr="0005508F">
              <w:rPr>
                <w:rFonts w:ascii="Times New Roman" w:hAnsi="Times New Roman" w:cs="Times New Roman"/>
                <w:sz w:val="24"/>
                <w:szCs w:val="24"/>
              </w:rPr>
              <w:t>MaxPool</w:t>
            </w:r>
            <w:proofErr w:type="spellEnd"/>
          </w:p>
        </w:tc>
      </w:tr>
      <w:tr w:rsidR="00494838" w:rsidRPr="00BC59E8" w14:paraId="24E1B332" w14:textId="77777777" w:rsidTr="008D22B5">
        <w:tc>
          <w:tcPr>
            <w:tcW w:w="4675" w:type="dxa"/>
            <w:vAlign w:val="center"/>
          </w:tcPr>
          <w:p w14:paraId="6B6DEEA5" w14:textId="77777777" w:rsidR="00975752" w:rsidRPr="003208B7" w:rsidRDefault="00975752" w:rsidP="00BC59E8">
            <w:pPr>
              <w:spacing w:line="480" w:lineRule="auto"/>
              <w:jc w:val="both"/>
              <w:rPr>
                <w:rFonts w:ascii="Times New Roman" w:hAnsi="Times New Roman" w:cs="Times New Roman"/>
                <w:sz w:val="24"/>
                <w:szCs w:val="24"/>
              </w:rPr>
            </w:pPr>
            <w:r w:rsidRPr="003208B7">
              <w:rPr>
                <w:rFonts w:ascii="Times New Roman" w:hAnsi="Times New Roman" w:cs="Times New Roman"/>
                <w:sz w:val="24"/>
                <w:szCs w:val="24"/>
              </w:rPr>
              <w:t>Flatten</w:t>
            </w:r>
          </w:p>
        </w:tc>
        <w:tc>
          <w:tcPr>
            <w:tcW w:w="4675" w:type="dxa"/>
            <w:vAlign w:val="center"/>
          </w:tcPr>
          <w:p w14:paraId="73692C9F" w14:textId="77777777" w:rsidR="00975752" w:rsidRPr="00611D15" w:rsidRDefault="00975752"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Flatten feature maps</w:t>
            </w:r>
          </w:p>
        </w:tc>
      </w:tr>
      <w:tr w:rsidR="00494838" w:rsidRPr="00BC59E8" w14:paraId="71725F74" w14:textId="77777777" w:rsidTr="008D22B5">
        <w:tc>
          <w:tcPr>
            <w:tcW w:w="4675" w:type="dxa"/>
            <w:vAlign w:val="center"/>
          </w:tcPr>
          <w:p w14:paraId="01A43A24" w14:textId="77777777" w:rsidR="00975752" w:rsidRPr="003208B7" w:rsidRDefault="00975752" w:rsidP="00BC59E8">
            <w:pPr>
              <w:spacing w:line="480" w:lineRule="auto"/>
              <w:jc w:val="both"/>
              <w:rPr>
                <w:rFonts w:ascii="Times New Roman" w:hAnsi="Times New Roman" w:cs="Times New Roman"/>
                <w:sz w:val="24"/>
                <w:szCs w:val="24"/>
              </w:rPr>
            </w:pPr>
            <w:r w:rsidRPr="003208B7">
              <w:rPr>
                <w:rFonts w:ascii="Times New Roman" w:hAnsi="Times New Roman" w:cs="Times New Roman"/>
                <w:sz w:val="24"/>
                <w:szCs w:val="24"/>
              </w:rPr>
              <w:t>Dense Layer</w:t>
            </w:r>
          </w:p>
        </w:tc>
        <w:tc>
          <w:tcPr>
            <w:tcW w:w="4675" w:type="dxa"/>
            <w:vAlign w:val="center"/>
          </w:tcPr>
          <w:p w14:paraId="14573AAB" w14:textId="77777777" w:rsidR="00975752" w:rsidRPr="00611D15" w:rsidRDefault="00975752"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Fully connected layer with 128 neurons</w:t>
            </w:r>
          </w:p>
        </w:tc>
      </w:tr>
      <w:tr w:rsidR="00494838" w:rsidRPr="00BC59E8" w14:paraId="66ABFD1D" w14:textId="77777777" w:rsidTr="008D22B5">
        <w:tc>
          <w:tcPr>
            <w:tcW w:w="4675" w:type="dxa"/>
            <w:vAlign w:val="center"/>
          </w:tcPr>
          <w:p w14:paraId="4BC4C65C" w14:textId="77777777" w:rsidR="00975752" w:rsidRPr="003208B7" w:rsidRDefault="00975752" w:rsidP="00BC59E8">
            <w:pPr>
              <w:spacing w:line="480" w:lineRule="auto"/>
              <w:jc w:val="both"/>
              <w:rPr>
                <w:rFonts w:ascii="Times New Roman" w:hAnsi="Times New Roman" w:cs="Times New Roman"/>
                <w:sz w:val="24"/>
                <w:szCs w:val="24"/>
              </w:rPr>
            </w:pPr>
            <w:r w:rsidRPr="003208B7">
              <w:rPr>
                <w:rFonts w:ascii="Times New Roman" w:hAnsi="Times New Roman" w:cs="Times New Roman"/>
                <w:sz w:val="24"/>
                <w:szCs w:val="24"/>
              </w:rPr>
              <w:t>Dropout</w:t>
            </w:r>
          </w:p>
        </w:tc>
        <w:tc>
          <w:tcPr>
            <w:tcW w:w="4675" w:type="dxa"/>
            <w:vAlign w:val="center"/>
          </w:tcPr>
          <w:p w14:paraId="56FA9827" w14:textId="77777777" w:rsidR="00975752" w:rsidRPr="00611D15" w:rsidRDefault="00975752"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Dropout rate = 0.5</w:t>
            </w:r>
          </w:p>
        </w:tc>
      </w:tr>
      <w:tr w:rsidR="00494838" w:rsidRPr="00BC59E8" w14:paraId="67044158" w14:textId="77777777" w:rsidTr="008D22B5">
        <w:tc>
          <w:tcPr>
            <w:tcW w:w="4675" w:type="dxa"/>
            <w:vAlign w:val="center"/>
          </w:tcPr>
          <w:p w14:paraId="6F1A1F6B" w14:textId="77777777" w:rsidR="00975752" w:rsidRPr="003208B7" w:rsidRDefault="00975752" w:rsidP="00BC59E8">
            <w:pPr>
              <w:spacing w:line="480" w:lineRule="auto"/>
              <w:jc w:val="both"/>
              <w:rPr>
                <w:rFonts w:ascii="Times New Roman" w:hAnsi="Times New Roman" w:cs="Times New Roman"/>
                <w:sz w:val="24"/>
                <w:szCs w:val="24"/>
              </w:rPr>
            </w:pPr>
            <w:r w:rsidRPr="003208B7">
              <w:rPr>
                <w:rFonts w:ascii="Times New Roman" w:hAnsi="Times New Roman" w:cs="Times New Roman"/>
                <w:sz w:val="24"/>
                <w:szCs w:val="24"/>
              </w:rPr>
              <w:t>Output Layer</w:t>
            </w:r>
          </w:p>
        </w:tc>
        <w:tc>
          <w:tcPr>
            <w:tcW w:w="4675" w:type="dxa"/>
            <w:vAlign w:val="center"/>
          </w:tcPr>
          <w:p w14:paraId="58343C90" w14:textId="77777777" w:rsidR="00975752" w:rsidRPr="00611D15" w:rsidRDefault="00975752" w:rsidP="00BC59E8">
            <w:pPr>
              <w:spacing w:line="480" w:lineRule="auto"/>
              <w:jc w:val="both"/>
              <w:rPr>
                <w:rFonts w:ascii="Times New Roman" w:hAnsi="Times New Roman" w:cs="Times New Roman"/>
                <w:sz w:val="24"/>
                <w:szCs w:val="24"/>
              </w:rPr>
            </w:pPr>
            <w:proofErr w:type="gramStart"/>
            <w:r w:rsidRPr="00611D15">
              <w:rPr>
                <w:rFonts w:ascii="Times New Roman" w:hAnsi="Times New Roman" w:cs="Times New Roman"/>
                <w:sz w:val="24"/>
                <w:szCs w:val="24"/>
              </w:rPr>
              <w:t>Dense(</w:t>
            </w:r>
            <w:proofErr w:type="gramEnd"/>
            <w:r w:rsidRPr="00611D15">
              <w:rPr>
                <w:rFonts w:ascii="Times New Roman" w:hAnsi="Times New Roman" w:cs="Times New Roman"/>
                <w:sz w:val="24"/>
                <w:szCs w:val="24"/>
              </w:rPr>
              <w:t xml:space="preserve">10), </w:t>
            </w:r>
            <w:proofErr w:type="spellStart"/>
            <w:r w:rsidRPr="00611D15">
              <w:rPr>
                <w:rFonts w:ascii="Times New Roman" w:hAnsi="Times New Roman" w:cs="Times New Roman"/>
                <w:sz w:val="24"/>
                <w:szCs w:val="24"/>
              </w:rPr>
              <w:t>Softmax</w:t>
            </w:r>
            <w:proofErr w:type="spellEnd"/>
            <w:r w:rsidRPr="00611D15">
              <w:rPr>
                <w:rFonts w:ascii="Times New Roman" w:hAnsi="Times New Roman" w:cs="Times New Roman"/>
                <w:sz w:val="24"/>
                <w:szCs w:val="24"/>
              </w:rPr>
              <w:t xml:space="preserve"> activation</w:t>
            </w:r>
          </w:p>
        </w:tc>
      </w:tr>
    </w:tbl>
    <w:p w14:paraId="1C633712" w14:textId="414E7E24" w:rsidR="00975752" w:rsidRPr="003208B7" w:rsidRDefault="00975752" w:rsidP="00BC59E8">
      <w:pPr>
        <w:pStyle w:val="NormalWeb"/>
        <w:spacing w:line="480" w:lineRule="auto"/>
        <w:jc w:val="both"/>
      </w:pPr>
      <w:r w:rsidRPr="003208B7">
        <w:t>This standardized architecture was chosen to balance model complexity and interpretability, providing a clear signal on how different augmentation strategies influence performance without confounding factors from deeper or more specialized architectures</w:t>
      </w:r>
    </w:p>
    <w:p w14:paraId="757DB683" w14:textId="23BC5965" w:rsidR="00AA10B2" w:rsidRPr="0005508F" w:rsidRDefault="00AA10B2" w:rsidP="00BC59E8">
      <w:pPr>
        <w:pStyle w:val="NormalWeb"/>
        <w:numPr>
          <w:ilvl w:val="1"/>
          <w:numId w:val="17"/>
        </w:numPr>
        <w:spacing w:line="480" w:lineRule="auto"/>
        <w:ind w:left="720" w:hanging="720"/>
        <w:jc w:val="both"/>
        <w:rPr>
          <w:rStyle w:val="Heading3Char"/>
          <w:b w:val="0"/>
          <w:bCs w:val="0"/>
          <w:sz w:val="24"/>
          <w:szCs w:val="24"/>
        </w:rPr>
      </w:pPr>
      <w:bookmarkStart w:id="53" w:name="_Toc212409782"/>
      <w:r w:rsidRPr="00611D15">
        <w:rPr>
          <w:rStyle w:val="Heading3Char"/>
          <w:sz w:val="24"/>
          <w:szCs w:val="24"/>
        </w:rPr>
        <w:t>Quantitative Results</w:t>
      </w:r>
      <w:bookmarkEnd w:id="53"/>
    </w:p>
    <w:p w14:paraId="4EAD53FE" w14:textId="77777777" w:rsidR="00FE68ED" w:rsidRPr="00BC59E8" w:rsidRDefault="00FE68ED" w:rsidP="00BC59E8">
      <w:pPr>
        <w:pStyle w:val="NormalWeb"/>
        <w:spacing w:line="480" w:lineRule="auto"/>
        <w:jc w:val="both"/>
      </w:pPr>
      <w:r w:rsidRPr="00191830">
        <w:t>This section presents the empirical findings of the study evaluating th</w:t>
      </w:r>
      <w:r w:rsidRPr="00BC59E8">
        <w:t xml:space="preserve">e proposed </w:t>
      </w:r>
      <w:r w:rsidRPr="00BC59E8">
        <w:rPr>
          <w:rStyle w:val="Strong"/>
          <w:b w:val="0"/>
        </w:rPr>
        <w:t>Flip-and-Hide augmentation technique</w:t>
      </w:r>
      <w:r w:rsidRPr="00BC59E8">
        <w:t xml:space="preserve"> for image classification using Convolutional Neural Networks (CNNs). The results are organized to provide a comprehensive analysis of the method’s performance in comparison to both baseline models and established state-of-the-art augmentation schemes.</w:t>
      </w:r>
    </w:p>
    <w:p w14:paraId="0BBE3A28" w14:textId="07228F39" w:rsidR="00FE68ED" w:rsidRPr="00BC59E8" w:rsidRDefault="00FE68ED" w:rsidP="00BC59E8">
      <w:pPr>
        <w:pStyle w:val="NormalWeb"/>
        <w:spacing w:line="480" w:lineRule="auto"/>
        <w:jc w:val="both"/>
      </w:pPr>
      <w:r w:rsidRPr="00BC59E8">
        <w:lastRenderedPageBreak/>
        <w:t>The evaluation process follows a structured approach. First, the performance of the proposed technique is assessed on benchmark datasets, including CIFAR-10, MNIST, and Fashion-MNIST, to determine its effectiveness across varying image complexities and feature distributions. Second, the results are compared against conventional occlusion-based augmentation methods, with emphasis on classification accuracy, robustness to visual variability, and preservation of semantic information. Finally, the study examines computational considerations and potential trade-offs introduced by the dual-stage logic inherent in Flip-and-Hide.</w:t>
      </w:r>
      <w:r w:rsidR="005839E8" w:rsidRPr="00BC59E8">
        <w:t xml:space="preserve"> </w:t>
      </w:r>
      <w:r w:rsidRPr="00BC59E8">
        <w:t xml:space="preserve">By presenting the outcomes </w:t>
      </w:r>
      <w:r w:rsidR="005839E8" w:rsidRPr="00BC59E8">
        <w:t>clearly</w:t>
      </w:r>
      <w:r w:rsidRPr="00BC59E8">
        <w:t xml:space="preserve"> and systematic</w:t>
      </w:r>
      <w:r w:rsidR="005839E8" w:rsidRPr="00BC59E8">
        <w:t>ally</w:t>
      </w:r>
      <w:r w:rsidRPr="00BC59E8">
        <w:t>, this section aims to validate the theoretical advantages of the proposed approach and provide quantitative evidence for its applicability in real-world image classification scenarios. The subsequent subsections detail performance metrics, comparative analyses, and ablation studies that collectively establish the contribution and relevance of the Flip-and-Hide technique.</w:t>
      </w:r>
    </w:p>
    <w:p w14:paraId="3CC62D47" w14:textId="1A36398F" w:rsidR="00F81DD1" w:rsidRPr="00BC59E8" w:rsidRDefault="00F81DD1" w:rsidP="00BC59E8">
      <w:pPr>
        <w:pStyle w:val="Heading4"/>
        <w:numPr>
          <w:ilvl w:val="2"/>
          <w:numId w:val="17"/>
        </w:numPr>
        <w:spacing w:line="480" w:lineRule="auto"/>
        <w:rPr>
          <w:b w:val="0"/>
        </w:rPr>
      </w:pPr>
      <w:r w:rsidRPr="00BC59E8">
        <w:rPr>
          <w:rStyle w:val="Strong"/>
          <w:b/>
          <w:bCs/>
        </w:rPr>
        <w:t>Baseline Experiment Results (No Augmentation)</w:t>
      </w:r>
    </w:p>
    <w:p w14:paraId="7C48B4AB" w14:textId="3EE6A75A" w:rsidR="00D84DCE" w:rsidRDefault="00F81DD1" w:rsidP="00BC59E8">
      <w:pPr>
        <w:spacing w:after="0" w:line="480" w:lineRule="auto"/>
        <w:jc w:val="both"/>
        <w:rPr>
          <w:rFonts w:ascii="Times New Roman" w:hAnsi="Times New Roman" w:cs="Times New Roman"/>
          <w:sz w:val="24"/>
          <w:szCs w:val="24"/>
        </w:rPr>
      </w:pPr>
      <w:r w:rsidRPr="00BC59E8">
        <w:rPr>
          <w:rFonts w:ascii="Times New Roman" w:hAnsi="Times New Roman" w:cs="Times New Roman"/>
          <w:sz w:val="24"/>
          <w:szCs w:val="24"/>
        </w:rPr>
        <w:t xml:space="preserve">To benchmark the performance improvement provided by both augmentation methods, a baseline experiment was conducted with </w:t>
      </w:r>
      <w:r w:rsidRPr="00BC59E8">
        <w:rPr>
          <w:rStyle w:val="Strong"/>
          <w:rFonts w:ascii="Times New Roman" w:hAnsi="Times New Roman" w:cs="Times New Roman"/>
          <w:b w:val="0"/>
          <w:sz w:val="24"/>
          <w:szCs w:val="24"/>
        </w:rPr>
        <w:t>no augmentation</w:t>
      </w:r>
      <w:r w:rsidRPr="00BC59E8">
        <w:rPr>
          <w:rFonts w:ascii="Times New Roman" w:hAnsi="Times New Roman" w:cs="Times New Roman"/>
          <w:sz w:val="24"/>
          <w:szCs w:val="24"/>
        </w:rPr>
        <w:t xml:space="preserve"> applied</w:t>
      </w:r>
      <w:r w:rsidR="005839E8" w:rsidRPr="00BC59E8">
        <w:rPr>
          <w:rFonts w:ascii="Times New Roman" w:hAnsi="Times New Roman" w:cs="Times New Roman"/>
          <w:sz w:val="24"/>
          <w:szCs w:val="24"/>
        </w:rPr>
        <w:t>,</w:t>
      </w:r>
      <w:r w:rsidR="00C124EE" w:rsidRPr="00BC59E8">
        <w:rPr>
          <w:rFonts w:ascii="Times New Roman" w:hAnsi="Times New Roman" w:cs="Times New Roman"/>
          <w:sz w:val="24"/>
          <w:szCs w:val="24"/>
        </w:rPr>
        <w:t xml:space="preserve"> as shown in Table </w:t>
      </w:r>
      <w:r w:rsidR="00BF6D55" w:rsidRPr="00BC59E8">
        <w:rPr>
          <w:rFonts w:ascii="Times New Roman" w:hAnsi="Times New Roman" w:cs="Times New Roman"/>
          <w:sz w:val="24"/>
          <w:szCs w:val="24"/>
        </w:rPr>
        <w:t>3</w:t>
      </w:r>
      <w:r w:rsidRPr="00BC59E8">
        <w:rPr>
          <w:rFonts w:ascii="Times New Roman" w:hAnsi="Times New Roman" w:cs="Times New Roman"/>
          <w:sz w:val="24"/>
          <w:szCs w:val="24"/>
        </w:rPr>
        <w:t>.</w:t>
      </w:r>
      <w:r w:rsidR="00916254" w:rsidRPr="00BC59E8">
        <w:rPr>
          <w:rFonts w:ascii="Times New Roman" w:hAnsi="Times New Roman" w:cs="Times New Roman"/>
          <w:sz w:val="24"/>
          <w:szCs w:val="24"/>
        </w:rPr>
        <w:t xml:space="preserve"> </w:t>
      </w:r>
      <w:r w:rsidR="00916254" w:rsidRPr="00BC59E8">
        <w:rPr>
          <w:rFonts w:ascii="Times New Roman" w:eastAsia="Times New Roman" w:hAnsi="Times New Roman" w:cs="Times New Roman"/>
          <w:sz w:val="24"/>
          <w:szCs w:val="24"/>
          <w:shd w:val="clear" w:color="auto" w:fill="FFFFFF"/>
        </w:rPr>
        <w:t xml:space="preserve">Multiple studies demonstrate the critical role of baseline comparisons in understanding augmentation effectiveness. </w:t>
      </w:r>
      <w:r w:rsidR="00E42BE1" w:rsidRPr="00BC59E8">
        <w:rPr>
          <w:rFonts w:ascii="Times New Roman" w:eastAsia="Times New Roman" w:hAnsi="Times New Roman" w:cs="Times New Roman"/>
          <w:sz w:val="24"/>
          <w:szCs w:val="24"/>
          <w:shd w:val="clear" w:color="auto" w:fill="FFFFFF"/>
        </w:rPr>
        <w:t xml:space="preserve">Legaspi, 2023 </w:t>
      </w:r>
      <w:r w:rsidR="00916254" w:rsidRPr="00BC59E8">
        <w:rPr>
          <w:rFonts w:ascii="Times New Roman" w:eastAsia="Times New Roman" w:hAnsi="Times New Roman" w:cs="Times New Roman"/>
          <w:sz w:val="24"/>
          <w:szCs w:val="24"/>
          <w:shd w:val="clear" w:color="auto" w:fill="FFFFFF"/>
        </w:rPr>
        <w:t>showed modest improvements of 31% in f1-score</w:t>
      </w:r>
      <w:r w:rsidR="00E42BE1" w:rsidRPr="00BC59E8">
        <w:rPr>
          <w:rFonts w:ascii="Times New Roman" w:eastAsia="Times New Roman" w:hAnsi="Times New Roman" w:cs="Times New Roman"/>
          <w:sz w:val="24"/>
          <w:szCs w:val="24"/>
          <w:shd w:val="clear" w:color="auto" w:fill="FFFFFF"/>
        </w:rPr>
        <w:t xml:space="preserve"> </w:t>
      </w:r>
      <w:r w:rsidR="00E42BE1" w:rsidRPr="003208B7">
        <w:rPr>
          <w:rFonts w:ascii="Times New Roman" w:eastAsia="Times New Roman" w:hAnsi="Times New Roman" w:cs="Times New Roman"/>
          <w:sz w:val="24"/>
          <w:szCs w:val="24"/>
          <w:shd w:val="clear" w:color="auto" w:fill="FFFFFF"/>
        </w:rPr>
        <w:fldChar w:fldCharType="begin"/>
      </w:r>
      <w:r w:rsidR="00E42BE1" w:rsidRPr="00BC59E8">
        <w:rPr>
          <w:rFonts w:ascii="Times New Roman" w:eastAsia="Times New Roman" w:hAnsi="Times New Roman" w:cs="Times New Roman"/>
          <w:sz w:val="24"/>
          <w:szCs w:val="24"/>
          <w:shd w:val="clear" w:color="auto" w:fill="FFFFFF"/>
        </w:rPr>
        <w:instrText xml:space="preserve"> ADDIN ZOTERO_ITEM CSL_CITATION {"citationID":"vVrvI5nK","properties":{"formattedCitation":"(Legaspi, 2023)","plainCitation":"(Legaspi, 2023)","noteIndex":0},"citationItems":[{"id":423,"uris":["http://zotero.org/users/16149915/items/G9JJQVW3"],"itemData":{"id":423,"type":"article-journal","abstract":"Deep Learning models advance the methodology of image classification. But, the performance of the model depends on the diversity of the image used for training. This study examines the effect of image augmentation on the performance of ResNet50 as a baseline model with an SVM classifier for feature extraction. Two parallel experiments were conducted based on 30 raw images and with image augmentation from 8 class representations. The evaluation metrics showcase a remarkable increase of 31% in f1-score and 7.6% in ROC-AUC. The findings enhancement in F1-score ad ROC-AUC underscores the role of image augmentation as a powerful tool to reinforce the model's performance for image classification","container-title":"International Journal of Advanced Research in Science, Communication and Technology","DOI":"10.48175/IJARSCT-12395","ISSN":"2581-9429","journalAbbreviation":"IJARSCT","language":"en","page":"937-940","source":"DOI.org (Crossref)","title":"Experimental Comparison of the Effect of Image Augmentation Technique to Raw Data for Image Classification","author":[{"family":"Legaspi","given":"Rex C."}],"issued":{"date-parts":[["2023",7,30]]}}}],"schema":"https://github.com/citation-style-language/schema/raw/master/csl-citation.json"} </w:instrText>
      </w:r>
      <w:r w:rsidR="00E42BE1" w:rsidRPr="003208B7">
        <w:rPr>
          <w:rFonts w:ascii="Times New Roman" w:eastAsia="Times New Roman" w:hAnsi="Times New Roman" w:cs="Times New Roman"/>
          <w:sz w:val="24"/>
          <w:szCs w:val="24"/>
          <w:shd w:val="clear" w:color="auto" w:fill="FFFFFF"/>
        </w:rPr>
        <w:fldChar w:fldCharType="separate"/>
      </w:r>
      <w:r w:rsidR="00E42BE1" w:rsidRPr="003208B7">
        <w:rPr>
          <w:rFonts w:ascii="Times New Roman" w:hAnsi="Times New Roman" w:cs="Times New Roman"/>
          <w:sz w:val="24"/>
          <w:szCs w:val="24"/>
        </w:rPr>
        <w:t>(Legaspi, 2023)</w:t>
      </w:r>
      <w:r w:rsidR="00E42BE1" w:rsidRPr="003208B7">
        <w:rPr>
          <w:rFonts w:ascii="Times New Roman" w:eastAsia="Times New Roman" w:hAnsi="Times New Roman" w:cs="Times New Roman"/>
          <w:sz w:val="24"/>
          <w:szCs w:val="24"/>
          <w:shd w:val="clear" w:color="auto" w:fill="FFFFFF"/>
        </w:rPr>
        <w:fldChar w:fldCharType="end"/>
      </w:r>
      <w:r w:rsidR="00E42BE1" w:rsidRPr="003208B7">
        <w:rPr>
          <w:rFonts w:ascii="Times New Roman" w:eastAsia="Times New Roman" w:hAnsi="Times New Roman" w:cs="Times New Roman"/>
          <w:sz w:val="24"/>
          <w:szCs w:val="24"/>
          <w:shd w:val="clear" w:color="auto" w:fill="FFFFFF"/>
        </w:rPr>
        <w:t>. A study co</w:t>
      </w:r>
      <w:r w:rsidR="00E42BE1" w:rsidRPr="00611D15">
        <w:rPr>
          <w:rFonts w:ascii="Times New Roman" w:eastAsia="Times New Roman" w:hAnsi="Times New Roman" w:cs="Times New Roman"/>
          <w:sz w:val="24"/>
          <w:szCs w:val="24"/>
          <w:shd w:val="clear" w:color="auto" w:fill="FFFFFF"/>
        </w:rPr>
        <w:t xml:space="preserve">nducted by </w:t>
      </w:r>
      <w:r w:rsidR="00916254" w:rsidRPr="0005508F">
        <w:rPr>
          <w:rFonts w:ascii="Times New Roman" w:eastAsia="Times New Roman" w:hAnsi="Times New Roman" w:cs="Times New Roman"/>
          <w:sz w:val="24"/>
          <w:szCs w:val="24"/>
          <w:shd w:val="clear" w:color="auto" w:fill="FFFFFF"/>
        </w:rPr>
        <w:t xml:space="preserve"> </w:t>
      </w:r>
      <w:r w:rsidR="00E42BE1" w:rsidRPr="00191830">
        <w:rPr>
          <w:rFonts w:ascii="Times New Roman" w:hAnsi="Times New Roman" w:cs="Times New Roman"/>
          <w:sz w:val="24"/>
          <w:szCs w:val="24"/>
        </w:rPr>
        <w:t xml:space="preserve">Pereira  et al., 2022 </w:t>
      </w:r>
      <w:r w:rsidR="00916254" w:rsidRPr="00BC59E8">
        <w:rPr>
          <w:rFonts w:ascii="Times New Roman" w:eastAsia="Times New Roman" w:hAnsi="Times New Roman" w:cs="Times New Roman"/>
          <w:sz w:val="24"/>
          <w:szCs w:val="24"/>
          <w:shd w:val="clear" w:color="auto" w:fill="FFFFFF"/>
        </w:rPr>
        <w:t xml:space="preserve"> found dramatic accuracy increases up to 177.84% compared to no augmentation</w:t>
      </w:r>
      <w:r w:rsidR="00E42BE1" w:rsidRPr="00BC59E8">
        <w:rPr>
          <w:rFonts w:ascii="Times New Roman" w:eastAsia="Times New Roman" w:hAnsi="Times New Roman" w:cs="Times New Roman"/>
          <w:sz w:val="24"/>
          <w:szCs w:val="24"/>
          <w:shd w:val="clear" w:color="auto" w:fill="FFFFFF"/>
        </w:rPr>
        <w:t xml:space="preserve"> </w:t>
      </w:r>
      <w:r w:rsidR="00E42BE1" w:rsidRPr="003208B7">
        <w:rPr>
          <w:rFonts w:ascii="Times New Roman" w:eastAsia="Times New Roman" w:hAnsi="Times New Roman" w:cs="Times New Roman"/>
          <w:sz w:val="24"/>
          <w:szCs w:val="24"/>
          <w:shd w:val="clear" w:color="auto" w:fill="FFFFFF"/>
        </w:rPr>
        <w:fldChar w:fldCharType="begin"/>
      </w:r>
      <w:r w:rsidR="00E42BE1" w:rsidRPr="00BC59E8">
        <w:rPr>
          <w:rFonts w:ascii="Times New Roman" w:eastAsia="Times New Roman" w:hAnsi="Times New Roman" w:cs="Times New Roman"/>
          <w:sz w:val="24"/>
          <w:szCs w:val="24"/>
          <w:shd w:val="clear" w:color="auto" w:fill="FFFFFF"/>
        </w:rPr>
        <w:instrText xml:space="preserve"> ADDIN ZOTERO_ITEM CSL_CITATION {"citationID":"fhpCLMir","properties":{"formattedCitation":"(Pereira et al., 2022)","plainCitation":"(Pereira et al., 2022)","noteIndex":0},"citationItems":[{"id":424,"uris":["http://zotero.org/users/16149915/items/M2DZ3NIG"],"itemData":{"id":424,"type":"paper-conference","abstract":"Label noise is common in large real-world datasets, and its presence harms the training process of deep neural networks. Although several works have focused on the training strategies to address this problem, there are few studies that evaluate the impact of data augmentation as a design choice for training deep neural networks. In this work, we analyse the model robustness when using different data augmentations and their improvement on the training with the presence of noisy labels. We evaluate state-of-the-art and classical data augmentation strategies with different levels of synthetic noise for the datasets MNist, CIFAR-10, CIFAR-100, and the real-world dataset Clothing1M. We evaluate the methods using the accuracy metric. Results show that the appropriate selection of data augmentation can drastically improve the model robustness to label noise, increasing up to 177.84% of relative best test accuracy compared to the baseline with no augmentation, and an increase of up to 6% in absolute value with the state-of-the-art DivideMix training strategy.","container-title":"2022 35th SIBGRAPI Conference on Graphics, Patterns and Images (SIBGRAPI)","DOI":"10.1109/SIBGRAPI55357.2022.9991791","event-title":"2022 35th SIBGRAPI Conference on Graphics, Patterns and Images (SIBGRAPI)","note":"ISSN: 2377-5416","page":"25-30","source":"IEEE Xplore","title":"A Study on the Impact of Data Augmentation for Training Convolutional Neural Networks in the Presence of Noisy Labels","URL":"https://ieeexplore.ieee.org/document/9991791","volume":"1","author":[{"family":"Pereira","given":"Emeson"},{"family":"Carneiro","given":"Gustavo"},{"family":"Cordeiro","given":"Filipe R."}],"accessed":{"date-parts":[["2025",10,15]]},"issued":{"date-parts":[["2022",10]]}}}],"schema":"https://github.com/citation-style-language/schema/raw/master/csl-citation.json"} </w:instrText>
      </w:r>
      <w:r w:rsidR="00E42BE1" w:rsidRPr="003208B7">
        <w:rPr>
          <w:rFonts w:ascii="Times New Roman" w:eastAsia="Times New Roman" w:hAnsi="Times New Roman" w:cs="Times New Roman"/>
          <w:sz w:val="24"/>
          <w:szCs w:val="24"/>
          <w:shd w:val="clear" w:color="auto" w:fill="FFFFFF"/>
        </w:rPr>
        <w:fldChar w:fldCharType="separate"/>
      </w:r>
      <w:r w:rsidR="00E42BE1" w:rsidRPr="003208B7">
        <w:rPr>
          <w:rFonts w:ascii="Times New Roman" w:hAnsi="Times New Roman" w:cs="Times New Roman"/>
          <w:sz w:val="24"/>
          <w:szCs w:val="24"/>
        </w:rPr>
        <w:t>(Pereira et al., 2022)</w:t>
      </w:r>
      <w:r w:rsidR="00E42BE1" w:rsidRPr="003208B7">
        <w:rPr>
          <w:rFonts w:ascii="Times New Roman" w:eastAsia="Times New Roman" w:hAnsi="Times New Roman" w:cs="Times New Roman"/>
          <w:sz w:val="24"/>
          <w:szCs w:val="24"/>
          <w:shd w:val="clear" w:color="auto" w:fill="FFFFFF"/>
        </w:rPr>
        <w:fldChar w:fldCharType="end"/>
      </w:r>
      <w:r w:rsidR="00916254" w:rsidRPr="003208B7">
        <w:rPr>
          <w:rFonts w:ascii="Times New Roman" w:eastAsia="Times New Roman" w:hAnsi="Times New Roman" w:cs="Times New Roman"/>
          <w:sz w:val="24"/>
          <w:szCs w:val="24"/>
          <w:shd w:val="clear" w:color="auto" w:fill="FFFFFF"/>
        </w:rPr>
        <w:t xml:space="preserve">. </w:t>
      </w:r>
      <w:r w:rsidRPr="003208B7">
        <w:rPr>
          <w:rFonts w:ascii="Times New Roman" w:hAnsi="Times New Roman" w:cs="Times New Roman"/>
          <w:sz w:val="24"/>
          <w:szCs w:val="24"/>
        </w:rPr>
        <w:t xml:space="preserve"> These results serve as a reference to measure the effectiveness of </w:t>
      </w:r>
      <w:proofErr w:type="spellStart"/>
      <w:r w:rsidRPr="003208B7">
        <w:rPr>
          <w:rFonts w:ascii="Times New Roman" w:hAnsi="Times New Roman" w:cs="Times New Roman"/>
          <w:sz w:val="24"/>
          <w:szCs w:val="24"/>
        </w:rPr>
        <w:t>HnS</w:t>
      </w:r>
      <w:proofErr w:type="spellEnd"/>
      <w:r w:rsidRPr="003208B7">
        <w:rPr>
          <w:rFonts w:ascii="Times New Roman" w:hAnsi="Times New Roman" w:cs="Times New Roman"/>
          <w:sz w:val="24"/>
          <w:szCs w:val="24"/>
        </w:rPr>
        <w:t xml:space="preserve"> and Flip-and-Hide.</w:t>
      </w:r>
    </w:p>
    <w:p w14:paraId="31AEF4DF" w14:textId="0A555903" w:rsidR="007B4FF3" w:rsidRDefault="007B4FF3" w:rsidP="00BC59E8">
      <w:pPr>
        <w:spacing w:after="0" w:line="480" w:lineRule="auto"/>
        <w:jc w:val="both"/>
        <w:rPr>
          <w:rFonts w:ascii="Times New Roman" w:hAnsi="Times New Roman" w:cs="Times New Roman"/>
          <w:sz w:val="24"/>
          <w:szCs w:val="24"/>
        </w:rPr>
      </w:pPr>
    </w:p>
    <w:p w14:paraId="07448130" w14:textId="77777777" w:rsidR="007B4FF3" w:rsidRPr="00BC59E8" w:rsidRDefault="007B4FF3" w:rsidP="00BC59E8">
      <w:pPr>
        <w:spacing w:after="0" w:line="480" w:lineRule="auto"/>
        <w:jc w:val="both"/>
        <w:rPr>
          <w:rFonts w:ascii="Times New Roman" w:hAnsi="Times New Roman" w:cs="Times New Roman"/>
          <w:sz w:val="24"/>
          <w:szCs w:val="24"/>
        </w:rPr>
      </w:pPr>
    </w:p>
    <w:p w14:paraId="41B18740" w14:textId="3F280854" w:rsidR="006D0E9D" w:rsidRPr="003208B7" w:rsidRDefault="006D0E9D" w:rsidP="00BC59E8">
      <w:pPr>
        <w:pStyle w:val="Caption"/>
        <w:spacing w:line="480" w:lineRule="auto"/>
        <w:rPr>
          <w:rFonts w:ascii="Times New Roman" w:hAnsi="Times New Roman" w:cs="Times New Roman"/>
          <w:i w:val="0"/>
          <w:color w:val="auto"/>
          <w:sz w:val="24"/>
          <w:szCs w:val="24"/>
        </w:rPr>
      </w:pPr>
      <w:bookmarkStart w:id="54" w:name="_Toc211858137"/>
      <w:r w:rsidRPr="003208B7">
        <w:rPr>
          <w:rFonts w:ascii="Times New Roman" w:hAnsi="Times New Roman" w:cs="Times New Roman"/>
          <w:b/>
          <w:i w:val="0"/>
          <w:color w:val="auto"/>
          <w:sz w:val="24"/>
          <w:szCs w:val="24"/>
        </w:rPr>
        <w:lastRenderedPageBreak/>
        <w:t xml:space="preserve">Table </w:t>
      </w:r>
      <w:r w:rsidRPr="003208B7">
        <w:rPr>
          <w:rFonts w:ascii="Times New Roman" w:hAnsi="Times New Roman" w:cs="Times New Roman"/>
          <w:b/>
          <w:i w:val="0"/>
          <w:color w:val="auto"/>
          <w:sz w:val="24"/>
          <w:szCs w:val="24"/>
        </w:rPr>
        <w:fldChar w:fldCharType="begin"/>
      </w:r>
      <w:r w:rsidRPr="00BC59E8">
        <w:rPr>
          <w:rFonts w:ascii="Times New Roman" w:hAnsi="Times New Roman" w:cs="Times New Roman"/>
          <w:b/>
          <w:i w:val="0"/>
          <w:color w:val="auto"/>
          <w:sz w:val="24"/>
          <w:szCs w:val="24"/>
        </w:rPr>
        <w:instrText xml:space="preserve"> SEQ Table \* ARABIC </w:instrText>
      </w:r>
      <w:r w:rsidRPr="003208B7">
        <w:rPr>
          <w:rFonts w:ascii="Times New Roman" w:hAnsi="Times New Roman" w:cs="Times New Roman"/>
          <w:b/>
          <w:i w:val="0"/>
          <w:color w:val="auto"/>
          <w:sz w:val="24"/>
          <w:szCs w:val="24"/>
        </w:rPr>
        <w:fldChar w:fldCharType="separate"/>
      </w:r>
      <w:r w:rsidR="0027375E" w:rsidRPr="003208B7">
        <w:rPr>
          <w:rFonts w:ascii="Times New Roman" w:hAnsi="Times New Roman" w:cs="Times New Roman"/>
          <w:b/>
          <w:i w:val="0"/>
          <w:noProof/>
          <w:color w:val="auto"/>
          <w:sz w:val="24"/>
          <w:szCs w:val="24"/>
        </w:rPr>
        <w:t>3</w:t>
      </w:r>
      <w:r w:rsidRPr="003208B7">
        <w:rPr>
          <w:rFonts w:ascii="Times New Roman" w:hAnsi="Times New Roman" w:cs="Times New Roman"/>
          <w:b/>
          <w:i w:val="0"/>
          <w:color w:val="auto"/>
          <w:sz w:val="24"/>
          <w:szCs w:val="24"/>
        </w:rPr>
        <w:fldChar w:fldCharType="end"/>
      </w:r>
      <w:r w:rsidRPr="003208B7">
        <w:rPr>
          <w:rFonts w:ascii="Times New Roman" w:hAnsi="Times New Roman" w:cs="Times New Roman"/>
          <w:i w:val="0"/>
          <w:color w:val="auto"/>
          <w:sz w:val="24"/>
          <w:szCs w:val="24"/>
        </w:rPr>
        <w:t>: Baseline experiment results</w:t>
      </w:r>
      <w:bookmarkEnd w:id="54"/>
    </w:p>
    <w:tbl>
      <w:tblPr>
        <w:tblStyle w:val="TableGrid"/>
        <w:tblW w:w="0" w:type="auto"/>
        <w:tblLook w:val="04A0" w:firstRow="1" w:lastRow="0" w:firstColumn="1" w:lastColumn="0" w:noHBand="0" w:noVBand="1"/>
      </w:tblPr>
      <w:tblGrid>
        <w:gridCol w:w="4675"/>
        <w:gridCol w:w="4675"/>
      </w:tblGrid>
      <w:tr w:rsidR="00494838" w:rsidRPr="00BC59E8" w14:paraId="47C34C23" w14:textId="77777777" w:rsidTr="00B67ABC">
        <w:tc>
          <w:tcPr>
            <w:tcW w:w="4675" w:type="dxa"/>
          </w:tcPr>
          <w:p w14:paraId="08222122" w14:textId="77777777" w:rsidR="00F81DD1" w:rsidRPr="00611D15" w:rsidRDefault="00F81DD1" w:rsidP="00BC59E8">
            <w:pPr>
              <w:pStyle w:val="NormalWeb"/>
              <w:spacing w:line="480" w:lineRule="auto"/>
              <w:jc w:val="both"/>
              <w:rPr>
                <w:b/>
                <w:bCs/>
              </w:rPr>
            </w:pPr>
            <w:r w:rsidRPr="00611D15">
              <w:rPr>
                <w:b/>
                <w:bCs/>
              </w:rPr>
              <w:t xml:space="preserve">Dataset </w:t>
            </w:r>
          </w:p>
        </w:tc>
        <w:tc>
          <w:tcPr>
            <w:tcW w:w="4675" w:type="dxa"/>
          </w:tcPr>
          <w:p w14:paraId="205DC109" w14:textId="77777777" w:rsidR="00F81DD1" w:rsidRPr="0005508F" w:rsidRDefault="00F81DD1" w:rsidP="00BC59E8">
            <w:pPr>
              <w:pStyle w:val="NormalWeb"/>
              <w:spacing w:line="480" w:lineRule="auto"/>
              <w:jc w:val="both"/>
              <w:rPr>
                <w:b/>
                <w:bCs/>
              </w:rPr>
            </w:pPr>
            <w:r w:rsidRPr="0005508F">
              <w:rPr>
                <w:b/>
                <w:bCs/>
              </w:rPr>
              <w:t>Test Accuracy</w:t>
            </w:r>
          </w:p>
        </w:tc>
      </w:tr>
      <w:tr w:rsidR="00494838" w:rsidRPr="00BC59E8" w14:paraId="7BDB1166" w14:textId="77777777" w:rsidTr="00B67ABC">
        <w:tc>
          <w:tcPr>
            <w:tcW w:w="4675" w:type="dxa"/>
          </w:tcPr>
          <w:p w14:paraId="2A4CBAB3" w14:textId="77777777" w:rsidR="00F81DD1" w:rsidRPr="003208B7" w:rsidRDefault="00F81DD1" w:rsidP="00BC59E8">
            <w:pPr>
              <w:pStyle w:val="NormalWeb"/>
              <w:spacing w:line="480" w:lineRule="auto"/>
              <w:jc w:val="both"/>
            </w:pPr>
            <w:r w:rsidRPr="003208B7">
              <w:rPr>
                <w:rStyle w:val="Strong"/>
                <w:b w:val="0"/>
              </w:rPr>
              <w:t>MNIST</w:t>
            </w:r>
          </w:p>
        </w:tc>
        <w:tc>
          <w:tcPr>
            <w:tcW w:w="4675" w:type="dxa"/>
          </w:tcPr>
          <w:p w14:paraId="5CA332A7" w14:textId="77777777" w:rsidR="00F81DD1" w:rsidRPr="00611D15" w:rsidRDefault="00F81DD1" w:rsidP="00BC59E8">
            <w:pPr>
              <w:pStyle w:val="NormalWeb"/>
              <w:spacing w:line="480" w:lineRule="auto"/>
              <w:jc w:val="both"/>
            </w:pPr>
            <w:r w:rsidRPr="00611D15">
              <w:t>0.99</w:t>
            </w:r>
          </w:p>
        </w:tc>
      </w:tr>
      <w:tr w:rsidR="00494838" w:rsidRPr="00BC59E8" w14:paraId="52429289" w14:textId="77777777" w:rsidTr="00B67ABC">
        <w:tc>
          <w:tcPr>
            <w:tcW w:w="4675" w:type="dxa"/>
          </w:tcPr>
          <w:p w14:paraId="1E376301" w14:textId="77777777" w:rsidR="00F81DD1" w:rsidRPr="003208B7" w:rsidRDefault="00F81DD1" w:rsidP="00BC59E8">
            <w:pPr>
              <w:pStyle w:val="NormalWeb"/>
              <w:spacing w:line="480" w:lineRule="auto"/>
              <w:jc w:val="both"/>
            </w:pPr>
            <w:r w:rsidRPr="003208B7">
              <w:rPr>
                <w:rStyle w:val="Strong"/>
                <w:b w:val="0"/>
              </w:rPr>
              <w:t>FMNIST</w:t>
            </w:r>
          </w:p>
        </w:tc>
        <w:tc>
          <w:tcPr>
            <w:tcW w:w="4675" w:type="dxa"/>
          </w:tcPr>
          <w:p w14:paraId="4DDDD509" w14:textId="77777777" w:rsidR="00F81DD1" w:rsidRPr="00611D15" w:rsidRDefault="00F81DD1" w:rsidP="00BC59E8">
            <w:pPr>
              <w:pStyle w:val="NormalWeb"/>
              <w:spacing w:line="480" w:lineRule="auto"/>
              <w:jc w:val="both"/>
            </w:pPr>
            <w:r w:rsidRPr="00611D15">
              <w:t>0.91</w:t>
            </w:r>
          </w:p>
        </w:tc>
      </w:tr>
      <w:tr w:rsidR="00494838" w:rsidRPr="00BC59E8" w14:paraId="13016BE4" w14:textId="77777777" w:rsidTr="00B67ABC">
        <w:tc>
          <w:tcPr>
            <w:tcW w:w="4675" w:type="dxa"/>
          </w:tcPr>
          <w:p w14:paraId="5EFC6A8F" w14:textId="77777777" w:rsidR="00F81DD1" w:rsidRPr="003208B7" w:rsidRDefault="00F81DD1" w:rsidP="00BC59E8">
            <w:pPr>
              <w:pStyle w:val="NormalWeb"/>
              <w:spacing w:line="480" w:lineRule="auto"/>
              <w:jc w:val="both"/>
            </w:pPr>
            <w:r w:rsidRPr="003208B7">
              <w:rPr>
                <w:rStyle w:val="Strong"/>
                <w:b w:val="0"/>
              </w:rPr>
              <w:t>CIFAR-10</w:t>
            </w:r>
          </w:p>
        </w:tc>
        <w:tc>
          <w:tcPr>
            <w:tcW w:w="4675" w:type="dxa"/>
          </w:tcPr>
          <w:p w14:paraId="1490D328" w14:textId="77777777" w:rsidR="00F81DD1" w:rsidRPr="00611D15" w:rsidRDefault="00F81DD1" w:rsidP="00BC59E8">
            <w:pPr>
              <w:pStyle w:val="NormalWeb"/>
              <w:spacing w:line="480" w:lineRule="auto"/>
              <w:jc w:val="both"/>
            </w:pPr>
            <w:r w:rsidRPr="00611D15">
              <w:t>0.73</w:t>
            </w:r>
          </w:p>
        </w:tc>
      </w:tr>
    </w:tbl>
    <w:p w14:paraId="7224BE3C" w14:textId="4C76FD81" w:rsidR="00F81DD1" w:rsidRPr="003208B7" w:rsidRDefault="00BC33F8" w:rsidP="00BC59E8">
      <w:pPr>
        <w:pStyle w:val="NormalWeb"/>
        <w:numPr>
          <w:ilvl w:val="1"/>
          <w:numId w:val="17"/>
        </w:numPr>
        <w:spacing w:line="480" w:lineRule="auto"/>
        <w:jc w:val="both"/>
        <w:rPr>
          <w:b/>
          <w:bCs/>
        </w:rPr>
      </w:pPr>
      <w:r w:rsidRPr="003208B7">
        <w:rPr>
          <w:b/>
          <w:bCs/>
        </w:rPr>
        <w:t xml:space="preserve"> Improvement </w:t>
      </w:r>
      <w:r w:rsidR="003C2D77" w:rsidRPr="003208B7">
        <w:rPr>
          <w:b/>
          <w:bCs/>
        </w:rPr>
        <w:t xml:space="preserve">of accuracy </w:t>
      </w:r>
      <w:r w:rsidRPr="00611D15">
        <w:rPr>
          <w:b/>
          <w:bCs/>
        </w:rPr>
        <w:t>on t</w:t>
      </w:r>
      <w:r w:rsidRPr="0005508F">
        <w:rPr>
          <w:b/>
          <w:bCs/>
        </w:rPr>
        <w:t>he traditional Hide-and-Seek augmentation technique on benchmark datasets</w:t>
      </w:r>
    </w:p>
    <w:p w14:paraId="2A2DE36F" w14:textId="73642D9A" w:rsidR="00AC5D5E" w:rsidRPr="00BC59E8" w:rsidRDefault="00AC5D5E" w:rsidP="00BC59E8">
      <w:pPr>
        <w:pStyle w:val="NormalWeb"/>
        <w:spacing w:line="480" w:lineRule="auto"/>
        <w:jc w:val="both"/>
      </w:pPr>
      <w:r w:rsidRPr="00611D15">
        <w:t xml:space="preserve">To </w:t>
      </w:r>
      <w:r w:rsidR="00BC33F8" w:rsidRPr="0005508F">
        <w:t xml:space="preserve">achieve the first objective of this study and </w:t>
      </w:r>
      <w:r w:rsidRPr="00191830">
        <w:t xml:space="preserve">comprehensively evaluate the effectiveness of the proposed </w:t>
      </w:r>
      <w:r w:rsidRPr="00BC59E8">
        <w:rPr>
          <w:rStyle w:val="Strong"/>
          <w:b w:val="0"/>
        </w:rPr>
        <w:t>Flip-and-Hide</w:t>
      </w:r>
      <w:r w:rsidRPr="00BC59E8">
        <w:t xml:space="preserve"> augmentation technique in comparison to traditional methods, a range of </w:t>
      </w:r>
      <w:r w:rsidRPr="00BC59E8">
        <w:rPr>
          <w:rStyle w:val="Strong"/>
          <w:b w:val="0"/>
        </w:rPr>
        <w:t>quantitative performance metrics</w:t>
      </w:r>
      <w:r w:rsidRPr="00BC59E8">
        <w:t xml:space="preserve"> w</w:t>
      </w:r>
      <w:r w:rsidR="005839E8" w:rsidRPr="00BC59E8">
        <w:t>as</w:t>
      </w:r>
      <w:r w:rsidRPr="00BC59E8">
        <w:t xml:space="preserve"> computed on the test sets across all datasets. These metrics include: </w:t>
      </w:r>
      <w:r w:rsidRPr="00BC59E8">
        <w:rPr>
          <w:rStyle w:val="Strong"/>
          <w:b w:val="0"/>
        </w:rPr>
        <w:t>overall classification accuracy</w:t>
      </w:r>
      <w:r w:rsidRPr="00BC59E8">
        <w:t xml:space="preserve">, </w:t>
      </w:r>
      <w:r w:rsidRPr="00BC59E8">
        <w:rPr>
          <w:rStyle w:val="Strong"/>
          <w:b w:val="0"/>
        </w:rPr>
        <w:t>Receiver Operating Characteristic - Area Under the Curve (ROC-AUC) scores</w:t>
      </w:r>
      <w:r w:rsidRPr="00BC59E8">
        <w:t xml:space="preserve">, and detailed </w:t>
      </w:r>
      <w:r w:rsidRPr="00BC59E8">
        <w:rPr>
          <w:rStyle w:val="Strong"/>
          <w:b w:val="0"/>
        </w:rPr>
        <w:t>precision, recall, and F1-scores</w:t>
      </w:r>
      <w:r w:rsidRPr="00BC59E8">
        <w:t xml:space="preserve">, computed both </w:t>
      </w:r>
      <w:r w:rsidRPr="00BC59E8">
        <w:rPr>
          <w:rStyle w:val="Strong"/>
          <w:b w:val="0"/>
        </w:rPr>
        <w:t>per class</w:t>
      </w:r>
      <w:r w:rsidRPr="00BC59E8">
        <w:t xml:space="preserve"> and in </w:t>
      </w:r>
      <w:r w:rsidRPr="00BC59E8">
        <w:rPr>
          <w:rStyle w:val="Strong"/>
          <w:b w:val="0"/>
        </w:rPr>
        <w:t>weighted aggregate</w:t>
      </w:r>
      <w:r w:rsidRPr="00BC59E8">
        <w:t xml:space="preserve"> to account for class imbalance. Additionally, </w:t>
      </w:r>
      <w:r w:rsidRPr="00BC59E8">
        <w:rPr>
          <w:rStyle w:val="Strong"/>
          <w:b w:val="0"/>
        </w:rPr>
        <w:t>confusion matrices</w:t>
      </w:r>
      <w:r w:rsidRPr="00BC59E8">
        <w:t xml:space="preserve"> were generated to visualize misclassifications across categories, and </w:t>
      </w:r>
      <w:r w:rsidRPr="00BC59E8">
        <w:rPr>
          <w:rStyle w:val="Strong"/>
          <w:b w:val="0"/>
        </w:rPr>
        <w:t>precision-recall curves</w:t>
      </w:r>
      <w:r w:rsidRPr="00BC59E8">
        <w:t xml:space="preserve"> were plotted to assess the model's performance in distinguishing between classes, particularly under conditions of class imbalance or noise.</w:t>
      </w:r>
    </w:p>
    <w:p w14:paraId="5BBEE07A" w14:textId="25C8C2A8" w:rsidR="00E45811" w:rsidRPr="00BC59E8" w:rsidRDefault="00AC5D5E" w:rsidP="00BC59E8">
      <w:pPr>
        <w:pStyle w:val="NormalWeb"/>
        <w:spacing w:line="480" w:lineRule="auto"/>
        <w:jc w:val="both"/>
      </w:pPr>
      <w:r w:rsidRPr="00BC59E8">
        <w:t xml:space="preserve">Furthermore, the study examined the learning dynamics of the models through the analysis of </w:t>
      </w:r>
      <w:r w:rsidRPr="00BC59E8">
        <w:rPr>
          <w:rStyle w:val="Strong"/>
          <w:b w:val="0"/>
        </w:rPr>
        <w:t>training versus validation accuracy and loss curves</w:t>
      </w:r>
      <w:r w:rsidRPr="00BC59E8">
        <w:t xml:space="preserve">. These curves provide insight into model convergence, overfitting behavior, and generalization capacity throughout the training process. Collectively, these evaluation criteria facilitate both </w:t>
      </w:r>
      <w:r w:rsidRPr="00BC59E8">
        <w:rPr>
          <w:rStyle w:val="Strong"/>
          <w:b w:val="0"/>
        </w:rPr>
        <w:t>macro-level performance assessment</w:t>
      </w:r>
      <w:r w:rsidR="00D92106">
        <w:t xml:space="preserve">, </w:t>
      </w:r>
      <w:r w:rsidRPr="00BC59E8">
        <w:t xml:space="preserve">by summarizing the overall effectiveness of the models—and </w:t>
      </w:r>
      <w:r w:rsidRPr="00BC59E8">
        <w:rPr>
          <w:rStyle w:val="Strong"/>
          <w:b w:val="0"/>
        </w:rPr>
        <w:t>micro-level, class-wise diagnostic analysis</w:t>
      </w:r>
      <w:r w:rsidRPr="00BC59E8">
        <w:t xml:space="preserve">, which is essential for interpreting behavior across datasets of varying complexity. This </w:t>
      </w:r>
      <w:r w:rsidRPr="00BC59E8">
        <w:lastRenderedPageBreak/>
        <w:t>comprehensive metric suite ensures a robust and interpretable comparison of augmentation strategies in diverse image classification contexts.</w:t>
      </w:r>
    </w:p>
    <w:p w14:paraId="72CFB11A" w14:textId="2808D213" w:rsidR="00AA10B2" w:rsidRPr="00BC59E8" w:rsidRDefault="00AA10B2" w:rsidP="00BC59E8">
      <w:pPr>
        <w:pStyle w:val="NormalWeb"/>
        <w:numPr>
          <w:ilvl w:val="2"/>
          <w:numId w:val="17"/>
        </w:numPr>
        <w:spacing w:line="480" w:lineRule="auto"/>
        <w:jc w:val="both"/>
      </w:pPr>
      <w:r w:rsidRPr="00BC59E8">
        <w:rPr>
          <w:rStyle w:val="Heading4Char"/>
        </w:rPr>
        <w:t>ROC-AUC Analysis</w:t>
      </w:r>
      <w:r w:rsidR="0084000E" w:rsidRPr="00BC59E8">
        <w:rPr>
          <w:rStyle w:val="Heading4Char"/>
        </w:rPr>
        <w:t xml:space="preserve"> of Flip-and-Hide and Hide-and-Seek</w:t>
      </w:r>
    </w:p>
    <w:p w14:paraId="24CA39D8" w14:textId="66075018" w:rsidR="00AA10B2" w:rsidRPr="007B4FF3" w:rsidRDefault="00C124EE" w:rsidP="007B4FF3">
      <w:pPr>
        <w:spacing w:after="0" w:line="480" w:lineRule="auto"/>
        <w:jc w:val="both"/>
        <w:rPr>
          <w:rFonts w:ascii="Times New Roman" w:eastAsia="Times New Roman" w:hAnsi="Times New Roman" w:cs="Times New Roman"/>
          <w:sz w:val="24"/>
          <w:szCs w:val="24"/>
          <w:shd w:val="clear" w:color="auto" w:fill="FFFFFF"/>
        </w:rPr>
      </w:pPr>
      <w:r w:rsidRPr="00BC59E8">
        <w:rPr>
          <w:rFonts w:ascii="Times New Roman" w:hAnsi="Times New Roman" w:cs="Times New Roman"/>
          <w:sz w:val="24"/>
          <w:szCs w:val="24"/>
        </w:rPr>
        <w:t xml:space="preserve">This section presents the analysis of the ROC-AUC curves for the flip-and-hide and hide-and-seek techniques. It is seen from </w:t>
      </w:r>
      <w:r w:rsidR="00AA10B2" w:rsidRPr="00BC59E8">
        <w:rPr>
          <w:rFonts w:ascii="Times New Roman" w:hAnsi="Times New Roman" w:cs="Times New Roman"/>
          <w:sz w:val="24"/>
          <w:szCs w:val="24"/>
        </w:rPr>
        <w:t xml:space="preserve">Figures </w:t>
      </w:r>
      <w:r w:rsidR="009908EF" w:rsidRPr="00BC59E8">
        <w:rPr>
          <w:rFonts w:ascii="Times New Roman" w:hAnsi="Times New Roman" w:cs="Times New Roman"/>
          <w:sz w:val="24"/>
          <w:szCs w:val="24"/>
        </w:rPr>
        <w:t>4-</w:t>
      </w:r>
      <w:r w:rsidR="00877057" w:rsidRPr="00BC59E8">
        <w:rPr>
          <w:rFonts w:ascii="Times New Roman" w:hAnsi="Times New Roman" w:cs="Times New Roman"/>
          <w:sz w:val="24"/>
          <w:szCs w:val="24"/>
        </w:rPr>
        <w:t>3</w:t>
      </w:r>
      <w:r w:rsidR="00AA10B2" w:rsidRPr="00BC59E8">
        <w:rPr>
          <w:rFonts w:ascii="Times New Roman" w:hAnsi="Times New Roman" w:cs="Times New Roman"/>
          <w:sz w:val="24"/>
          <w:szCs w:val="24"/>
        </w:rPr>
        <w:t xml:space="preserve"> and </w:t>
      </w:r>
      <w:r w:rsidR="009908EF" w:rsidRPr="00BC59E8">
        <w:rPr>
          <w:rFonts w:ascii="Times New Roman" w:hAnsi="Times New Roman" w:cs="Times New Roman"/>
          <w:sz w:val="24"/>
          <w:szCs w:val="24"/>
        </w:rPr>
        <w:t>4-</w:t>
      </w:r>
      <w:r w:rsidR="00877057" w:rsidRPr="00BC59E8">
        <w:rPr>
          <w:rFonts w:ascii="Times New Roman" w:hAnsi="Times New Roman" w:cs="Times New Roman"/>
          <w:sz w:val="24"/>
          <w:szCs w:val="24"/>
        </w:rPr>
        <w:t>4</w:t>
      </w:r>
      <w:r w:rsidR="00AA10B2" w:rsidRPr="00BC59E8">
        <w:rPr>
          <w:rFonts w:ascii="Times New Roman" w:hAnsi="Times New Roman" w:cs="Times New Roman"/>
          <w:sz w:val="24"/>
          <w:szCs w:val="24"/>
        </w:rPr>
        <w:t xml:space="preserve"> display ROC curves for both the improved and traditional </w:t>
      </w:r>
      <w:proofErr w:type="spellStart"/>
      <w:r w:rsidR="00AA10B2" w:rsidRPr="00BC59E8">
        <w:rPr>
          <w:rFonts w:ascii="Times New Roman" w:hAnsi="Times New Roman" w:cs="Times New Roman"/>
          <w:sz w:val="24"/>
          <w:szCs w:val="24"/>
        </w:rPr>
        <w:t>HnS</w:t>
      </w:r>
      <w:proofErr w:type="spellEnd"/>
      <w:r w:rsidR="00AA10B2" w:rsidRPr="00BC59E8">
        <w:rPr>
          <w:rFonts w:ascii="Times New Roman" w:hAnsi="Times New Roman" w:cs="Times New Roman"/>
          <w:sz w:val="24"/>
          <w:szCs w:val="24"/>
        </w:rPr>
        <w:t xml:space="preserve"> techniques. The improved method </w:t>
      </w:r>
      <w:r w:rsidR="002B4FC6" w:rsidRPr="00BC59E8">
        <w:rPr>
          <w:rFonts w:ascii="Times New Roman" w:hAnsi="Times New Roman" w:cs="Times New Roman"/>
          <w:sz w:val="24"/>
          <w:szCs w:val="24"/>
        </w:rPr>
        <w:t xml:space="preserve">as shown in Table 4 </w:t>
      </w:r>
      <w:r w:rsidR="00AA10B2" w:rsidRPr="00BC59E8">
        <w:rPr>
          <w:rFonts w:ascii="Times New Roman" w:hAnsi="Times New Roman" w:cs="Times New Roman"/>
          <w:sz w:val="24"/>
          <w:szCs w:val="24"/>
        </w:rPr>
        <w:t>consistently achieves higher AUC scores, reflecting superior sensitivity-specificity trade-offs.</w:t>
      </w:r>
      <w:r w:rsidR="00CD442D" w:rsidRPr="00BC59E8">
        <w:rPr>
          <w:rFonts w:ascii="Times New Roman" w:hAnsi="Times New Roman" w:cs="Times New Roman"/>
          <w:sz w:val="24"/>
          <w:szCs w:val="24"/>
        </w:rPr>
        <w:t xml:space="preserve"> </w:t>
      </w:r>
      <w:r w:rsidR="00CD442D" w:rsidRPr="00BC59E8">
        <w:rPr>
          <w:rFonts w:ascii="Times New Roman" w:eastAsia="Times New Roman" w:hAnsi="Times New Roman" w:cs="Times New Roman"/>
          <w:sz w:val="24"/>
          <w:szCs w:val="24"/>
          <w:shd w:val="clear" w:color="auto" w:fill="FFFFFF"/>
        </w:rPr>
        <w:t xml:space="preserve">AUC values range from 0.5 to 1.0, with higher scores indicating better diagnostic discrimination </w:t>
      </w:r>
      <w:r w:rsidR="00CD442D" w:rsidRPr="003208B7">
        <w:rPr>
          <w:rFonts w:ascii="Times New Roman" w:eastAsia="Times New Roman" w:hAnsi="Times New Roman" w:cs="Times New Roman"/>
          <w:sz w:val="24"/>
          <w:szCs w:val="24"/>
          <w:shd w:val="clear" w:color="auto" w:fill="FFFFFF"/>
        </w:rPr>
        <w:fldChar w:fldCharType="begin"/>
      </w:r>
      <w:r w:rsidR="00CD442D" w:rsidRPr="00BC59E8">
        <w:rPr>
          <w:rFonts w:ascii="Times New Roman" w:eastAsia="Times New Roman" w:hAnsi="Times New Roman" w:cs="Times New Roman"/>
          <w:sz w:val="24"/>
          <w:szCs w:val="24"/>
          <w:shd w:val="clear" w:color="auto" w:fill="FFFFFF"/>
        </w:rPr>
        <w:instrText xml:space="preserve"> ADDIN ZOTERO_ITEM CSL_CITATION {"citationID":"sAeA1pdI","properties":{"formattedCitation":"(\\uc0\\u199{}orbac\\uc0\\u305{}o\\uc0\\u287{}lu &amp; Aksel, 2023)","plainCitation":"(Çorbacıoğlu &amp; Aksel, 2023)","noteIndex":0},"citationItems":[{"id":427,"uris":["http://zotero.org/users/16149915/items/I32PPUDF"],"itemData":{"id":427,"type":"article-journal","abstract":"This review article provides a concise guide to interpreting receiver operating characteristic (ROC) curves and area under the curve (AUC) values in diagnostic accuracy studies. ROC analysis is a powerful tool for assessing the diagnostic performance of index tests, which are tests that are used to diagnose a disease or condition. The AUC value is a summary metric of the ROC curve that reflects the test's ability to distinguish between diseased and nondiseased individuals. AUC values range from 0.5 to 1.0, with a value of 0.5 indicating that the test is no better than chance at distinguishing between diseased and nondiseased individuals. A value of 1.0 indicates perfect discrimination. AUC values above 0.80 are generally consideredclinically useful, while values below 0.80 are considered of limited clinical utility. When interpreting AUC values, it is important to consider the 95% confidence interval. The confidence interval reflects the uncertainty around the AUC value. A narrow confidence interval indicates that the AUC value is likely accurate, while a wide confidence interval indicates that the AUC value is less reliable. ROC analysis can also be used to identify the optimal cutoff value for an index test. The optimal cutoff value is the value that maximizes the test's sensitivity and specificity. The Youden index can be used to identify the optimal cutoff value. This review article provides a concise guide to interpreting ROC curves and AUC values in diagnostic accuracy studies. By understanding these metrics, clinicians can make informed decisions about the use of index tests in clinical practice.","container-title":"Turkish Journal of Emergency Medicine","DOI":"10.4103/tjem.tjem_182_23","ISSN":"2452-2473","issue":"4","language":"en-US","page":"195","source":"journals.lww.com","title":"Receiver operating characteristic curve analysis in diagnostic accuracy studies: A guide to interpreting the area under the curve value","title-short":"Receiver operating characteristic curve analysis in diagnostic accuracy studies","volume":"23","author":[{"family":"Çorbacıoğlu","given":"Şeref Kerem"},{"family":"Aksel","given":"Gökhan"}],"issued":{"date-parts":[["2023",12]]}}}],"schema":"https://github.com/citation-style-language/schema/raw/master/csl-citation.json"} </w:instrText>
      </w:r>
      <w:r w:rsidR="00CD442D" w:rsidRPr="003208B7">
        <w:rPr>
          <w:rFonts w:ascii="Times New Roman" w:eastAsia="Times New Roman" w:hAnsi="Times New Roman" w:cs="Times New Roman"/>
          <w:sz w:val="24"/>
          <w:szCs w:val="24"/>
          <w:shd w:val="clear" w:color="auto" w:fill="FFFFFF"/>
        </w:rPr>
        <w:fldChar w:fldCharType="separate"/>
      </w:r>
      <w:r w:rsidR="00CD442D" w:rsidRPr="003208B7">
        <w:rPr>
          <w:rFonts w:ascii="Times New Roman" w:hAnsi="Times New Roman" w:cs="Times New Roman"/>
          <w:sz w:val="24"/>
          <w:szCs w:val="24"/>
        </w:rPr>
        <w:t>(</w:t>
      </w:r>
      <w:proofErr w:type="spellStart"/>
      <w:r w:rsidR="00CD442D" w:rsidRPr="003208B7">
        <w:rPr>
          <w:rFonts w:ascii="Times New Roman" w:hAnsi="Times New Roman" w:cs="Times New Roman"/>
          <w:sz w:val="24"/>
          <w:szCs w:val="24"/>
        </w:rPr>
        <w:t>Çorbacıoğlu</w:t>
      </w:r>
      <w:proofErr w:type="spellEnd"/>
      <w:r w:rsidR="00CD442D" w:rsidRPr="003208B7">
        <w:rPr>
          <w:rFonts w:ascii="Times New Roman" w:hAnsi="Times New Roman" w:cs="Times New Roman"/>
          <w:sz w:val="24"/>
          <w:szCs w:val="24"/>
        </w:rPr>
        <w:t xml:space="preserve"> &amp; </w:t>
      </w:r>
      <w:proofErr w:type="spellStart"/>
      <w:r w:rsidR="00CD442D" w:rsidRPr="003208B7">
        <w:rPr>
          <w:rFonts w:ascii="Times New Roman" w:hAnsi="Times New Roman" w:cs="Times New Roman"/>
          <w:sz w:val="24"/>
          <w:szCs w:val="24"/>
        </w:rPr>
        <w:t>Aksel</w:t>
      </w:r>
      <w:proofErr w:type="spellEnd"/>
      <w:r w:rsidR="00CD442D" w:rsidRPr="003208B7">
        <w:rPr>
          <w:rFonts w:ascii="Times New Roman" w:hAnsi="Times New Roman" w:cs="Times New Roman"/>
          <w:sz w:val="24"/>
          <w:szCs w:val="24"/>
        </w:rPr>
        <w:t>, 2023)</w:t>
      </w:r>
      <w:r w:rsidR="00CD442D" w:rsidRPr="003208B7">
        <w:rPr>
          <w:rFonts w:ascii="Times New Roman" w:eastAsia="Times New Roman" w:hAnsi="Times New Roman" w:cs="Times New Roman"/>
          <w:sz w:val="24"/>
          <w:szCs w:val="24"/>
          <w:shd w:val="clear" w:color="auto" w:fill="FFFFFF"/>
        </w:rPr>
        <w:fldChar w:fldCharType="end"/>
      </w:r>
      <w:r w:rsidR="00CD442D" w:rsidRPr="003208B7">
        <w:rPr>
          <w:rFonts w:ascii="Times New Roman" w:eastAsia="Times New Roman" w:hAnsi="Times New Roman" w:cs="Times New Roman"/>
          <w:sz w:val="24"/>
          <w:szCs w:val="24"/>
          <w:shd w:val="clear" w:color="auto" w:fill="FFFFFF"/>
        </w:rPr>
        <w:t>. An AUC above 0.80 is generally</w:t>
      </w:r>
      <w:r w:rsidR="00CD442D" w:rsidRPr="00611D15">
        <w:rPr>
          <w:rFonts w:ascii="Times New Roman" w:eastAsia="Times New Roman" w:hAnsi="Times New Roman" w:cs="Times New Roman"/>
          <w:sz w:val="24"/>
          <w:szCs w:val="24"/>
          <w:shd w:val="clear" w:color="auto" w:fill="FFFFFF"/>
        </w:rPr>
        <w:t xml:space="preserve"> considered clinically useful, suggesting the improved method likely meets or exceeds this threshold </w:t>
      </w:r>
      <w:r w:rsidR="00CD442D" w:rsidRPr="003208B7">
        <w:rPr>
          <w:rFonts w:ascii="Times New Roman" w:eastAsia="Times New Roman" w:hAnsi="Times New Roman" w:cs="Times New Roman"/>
          <w:sz w:val="24"/>
          <w:szCs w:val="24"/>
          <w:shd w:val="clear" w:color="auto" w:fill="FFFFFF"/>
        </w:rPr>
        <w:fldChar w:fldCharType="begin"/>
      </w:r>
      <w:r w:rsidR="00CD442D" w:rsidRPr="00BC59E8">
        <w:rPr>
          <w:rFonts w:ascii="Times New Roman" w:eastAsia="Times New Roman" w:hAnsi="Times New Roman" w:cs="Times New Roman"/>
          <w:sz w:val="24"/>
          <w:szCs w:val="24"/>
          <w:shd w:val="clear" w:color="auto" w:fill="FFFFFF"/>
        </w:rPr>
        <w:instrText xml:space="preserve"> ADDIN ZOTERO_ITEM CSL_CITATION {"citationID":"4q7S34aH","properties":{"formattedCitation":"(Junge &amp; Dettori, 2018)","plainCitation":"(Junge &amp; Dettori, 2018)","noteIndex":0},"citationItems":[{"id":429,"uris":["http://zotero.org/users/16149915/items/B8532JL8"],"itemData":{"id":429,"type":"article-journal","container-title":"Global Spine Journal","DOI":"10.1177/2192568218778294","ISSN":"2192-5682","issue":"4","language":"EN","note":"publisher: SAGE Publications Inc","page":"424-429","source":"SAGE Journals","title":"ROC Solid: Receiver Operator Characteristic (ROC) Curves as a Foundation for Better Diagnostic Tests","title-short":"ROC Solid","volume":"8","author":[{"family":"Junge","given":"Mark R. J."},{"family":"Dettori","given":"Joseph R."}],"issued":{"date-parts":[["2018",6,1]]}}}],"schema":"https://github.com/citation-style-language/schema/raw/master/csl-citation.json"} </w:instrText>
      </w:r>
      <w:r w:rsidR="00CD442D" w:rsidRPr="003208B7">
        <w:rPr>
          <w:rFonts w:ascii="Times New Roman" w:eastAsia="Times New Roman" w:hAnsi="Times New Roman" w:cs="Times New Roman"/>
          <w:sz w:val="24"/>
          <w:szCs w:val="24"/>
          <w:shd w:val="clear" w:color="auto" w:fill="FFFFFF"/>
        </w:rPr>
        <w:fldChar w:fldCharType="separate"/>
      </w:r>
      <w:r w:rsidR="00CD442D" w:rsidRPr="003208B7">
        <w:rPr>
          <w:rFonts w:ascii="Times New Roman" w:hAnsi="Times New Roman" w:cs="Times New Roman"/>
          <w:sz w:val="24"/>
          <w:szCs w:val="24"/>
        </w:rPr>
        <w:t>(</w:t>
      </w:r>
      <w:proofErr w:type="spellStart"/>
      <w:r w:rsidR="00CD442D" w:rsidRPr="003208B7">
        <w:rPr>
          <w:rFonts w:ascii="Times New Roman" w:hAnsi="Times New Roman" w:cs="Times New Roman"/>
          <w:sz w:val="24"/>
          <w:szCs w:val="24"/>
        </w:rPr>
        <w:t>Junge</w:t>
      </w:r>
      <w:proofErr w:type="spellEnd"/>
      <w:r w:rsidR="00CD442D" w:rsidRPr="003208B7">
        <w:rPr>
          <w:rFonts w:ascii="Times New Roman" w:hAnsi="Times New Roman" w:cs="Times New Roman"/>
          <w:sz w:val="24"/>
          <w:szCs w:val="24"/>
        </w:rPr>
        <w:t xml:space="preserve"> &amp; </w:t>
      </w:r>
      <w:proofErr w:type="spellStart"/>
      <w:r w:rsidR="00CD442D" w:rsidRPr="003208B7">
        <w:rPr>
          <w:rFonts w:ascii="Times New Roman" w:hAnsi="Times New Roman" w:cs="Times New Roman"/>
          <w:sz w:val="24"/>
          <w:szCs w:val="24"/>
        </w:rPr>
        <w:t>Dettori</w:t>
      </w:r>
      <w:proofErr w:type="spellEnd"/>
      <w:r w:rsidR="00CD442D" w:rsidRPr="003208B7">
        <w:rPr>
          <w:rFonts w:ascii="Times New Roman" w:hAnsi="Times New Roman" w:cs="Times New Roman"/>
          <w:sz w:val="24"/>
          <w:szCs w:val="24"/>
        </w:rPr>
        <w:t>, 2018)</w:t>
      </w:r>
      <w:r w:rsidR="00CD442D" w:rsidRPr="003208B7">
        <w:rPr>
          <w:rFonts w:ascii="Times New Roman" w:eastAsia="Times New Roman" w:hAnsi="Times New Roman" w:cs="Times New Roman"/>
          <w:sz w:val="24"/>
          <w:szCs w:val="24"/>
          <w:shd w:val="clear" w:color="auto" w:fill="FFFFFF"/>
        </w:rPr>
        <w:fldChar w:fldCharType="end"/>
      </w:r>
      <w:r w:rsidR="00CD442D" w:rsidRPr="003208B7">
        <w:rPr>
          <w:rFonts w:ascii="Times New Roman" w:eastAsia="Times New Roman" w:hAnsi="Times New Roman" w:cs="Times New Roman"/>
          <w:sz w:val="24"/>
          <w:szCs w:val="24"/>
          <w:shd w:val="clear" w:color="auto" w:fill="FFFFFF"/>
        </w:rPr>
        <w:t>.</w:t>
      </w:r>
    </w:p>
    <w:p w14:paraId="05B1E112" w14:textId="5BA79BC6" w:rsidR="002F0FFB" w:rsidRPr="003208B7" w:rsidRDefault="002F0FFB" w:rsidP="00BC59E8">
      <w:pPr>
        <w:pStyle w:val="Caption"/>
        <w:spacing w:line="480" w:lineRule="auto"/>
        <w:rPr>
          <w:rFonts w:ascii="Times New Roman" w:hAnsi="Times New Roman" w:cs="Times New Roman"/>
          <w:i w:val="0"/>
          <w:color w:val="auto"/>
          <w:sz w:val="24"/>
          <w:szCs w:val="24"/>
        </w:rPr>
      </w:pPr>
      <w:bookmarkStart w:id="55" w:name="_Toc211858138"/>
      <w:r w:rsidRPr="0005508F">
        <w:rPr>
          <w:rFonts w:ascii="Times New Roman" w:hAnsi="Times New Roman" w:cs="Times New Roman"/>
          <w:b/>
          <w:i w:val="0"/>
          <w:color w:val="auto"/>
          <w:sz w:val="24"/>
          <w:szCs w:val="24"/>
        </w:rPr>
        <w:t xml:space="preserve">Table </w:t>
      </w:r>
      <w:r w:rsidRPr="003208B7">
        <w:rPr>
          <w:rFonts w:ascii="Times New Roman" w:hAnsi="Times New Roman" w:cs="Times New Roman"/>
          <w:b/>
          <w:i w:val="0"/>
          <w:color w:val="auto"/>
          <w:sz w:val="24"/>
          <w:szCs w:val="24"/>
        </w:rPr>
        <w:fldChar w:fldCharType="begin"/>
      </w:r>
      <w:r w:rsidRPr="00BC59E8">
        <w:rPr>
          <w:rFonts w:ascii="Times New Roman" w:hAnsi="Times New Roman" w:cs="Times New Roman"/>
          <w:b/>
          <w:i w:val="0"/>
          <w:color w:val="auto"/>
          <w:sz w:val="24"/>
          <w:szCs w:val="24"/>
        </w:rPr>
        <w:instrText xml:space="preserve"> SEQ Table \* ARABIC </w:instrText>
      </w:r>
      <w:r w:rsidRPr="003208B7">
        <w:rPr>
          <w:rFonts w:ascii="Times New Roman" w:hAnsi="Times New Roman" w:cs="Times New Roman"/>
          <w:b/>
          <w:i w:val="0"/>
          <w:color w:val="auto"/>
          <w:sz w:val="24"/>
          <w:szCs w:val="24"/>
        </w:rPr>
        <w:fldChar w:fldCharType="separate"/>
      </w:r>
      <w:r w:rsidR="0027375E" w:rsidRPr="003208B7">
        <w:rPr>
          <w:rFonts w:ascii="Times New Roman" w:hAnsi="Times New Roman" w:cs="Times New Roman"/>
          <w:b/>
          <w:i w:val="0"/>
          <w:noProof/>
          <w:color w:val="auto"/>
          <w:sz w:val="24"/>
          <w:szCs w:val="24"/>
        </w:rPr>
        <w:t>4</w:t>
      </w:r>
      <w:r w:rsidRPr="003208B7">
        <w:rPr>
          <w:rFonts w:ascii="Times New Roman" w:hAnsi="Times New Roman" w:cs="Times New Roman"/>
          <w:b/>
          <w:i w:val="0"/>
          <w:color w:val="auto"/>
          <w:sz w:val="24"/>
          <w:szCs w:val="24"/>
        </w:rPr>
        <w:fldChar w:fldCharType="end"/>
      </w:r>
      <w:r w:rsidRPr="003208B7">
        <w:rPr>
          <w:rFonts w:ascii="Times New Roman" w:hAnsi="Times New Roman" w:cs="Times New Roman"/>
          <w:i w:val="0"/>
          <w:color w:val="auto"/>
          <w:sz w:val="24"/>
          <w:szCs w:val="24"/>
        </w:rPr>
        <w:t>: ROC AUC results of Flip-and-Hide and Hide-and-Seek methods</w:t>
      </w:r>
      <w:bookmarkEnd w:id="55"/>
    </w:p>
    <w:tbl>
      <w:tblPr>
        <w:tblStyle w:val="TableGrid"/>
        <w:tblW w:w="0" w:type="auto"/>
        <w:jc w:val="center"/>
        <w:tblLook w:val="04A0" w:firstRow="1" w:lastRow="0" w:firstColumn="1" w:lastColumn="0" w:noHBand="0" w:noVBand="1"/>
      </w:tblPr>
      <w:tblGrid>
        <w:gridCol w:w="3116"/>
        <w:gridCol w:w="3117"/>
        <w:gridCol w:w="3117"/>
      </w:tblGrid>
      <w:tr w:rsidR="00494838" w:rsidRPr="00BC59E8" w14:paraId="3B2B4597" w14:textId="77777777" w:rsidTr="00AA10B2">
        <w:trPr>
          <w:jc w:val="center"/>
        </w:trPr>
        <w:tc>
          <w:tcPr>
            <w:tcW w:w="3116" w:type="dxa"/>
          </w:tcPr>
          <w:p w14:paraId="7D19CFA2" w14:textId="77777777" w:rsidR="00AA10B2" w:rsidRPr="0005508F" w:rsidRDefault="00AA10B2" w:rsidP="00BC59E8">
            <w:pPr>
              <w:pStyle w:val="NormalWeb"/>
              <w:spacing w:line="480" w:lineRule="auto"/>
              <w:jc w:val="both"/>
              <w:rPr>
                <w:b/>
              </w:rPr>
            </w:pPr>
            <w:r w:rsidRPr="00611D15">
              <w:rPr>
                <w:b/>
                <w:bCs/>
              </w:rPr>
              <w:t>Dataset</w:t>
            </w:r>
          </w:p>
        </w:tc>
        <w:tc>
          <w:tcPr>
            <w:tcW w:w="3117" w:type="dxa"/>
          </w:tcPr>
          <w:p w14:paraId="623F7495" w14:textId="77777777" w:rsidR="00AA10B2" w:rsidRPr="00BC59E8" w:rsidRDefault="00AA10B2" w:rsidP="00BC59E8">
            <w:pPr>
              <w:pStyle w:val="NormalWeb"/>
              <w:spacing w:line="480" w:lineRule="auto"/>
              <w:jc w:val="both"/>
              <w:rPr>
                <w:b/>
              </w:rPr>
            </w:pPr>
            <w:r w:rsidRPr="00191830">
              <w:rPr>
                <w:b/>
                <w:bCs/>
              </w:rPr>
              <w:t>AUC (</w:t>
            </w:r>
            <w:proofErr w:type="spellStart"/>
            <w:r w:rsidRPr="00191830">
              <w:rPr>
                <w:b/>
                <w:bCs/>
              </w:rPr>
              <w:t>HnS</w:t>
            </w:r>
            <w:proofErr w:type="spellEnd"/>
            <w:r w:rsidRPr="00191830">
              <w:rPr>
                <w:b/>
                <w:bCs/>
              </w:rPr>
              <w:t>)</w:t>
            </w:r>
          </w:p>
        </w:tc>
        <w:tc>
          <w:tcPr>
            <w:tcW w:w="3117" w:type="dxa"/>
          </w:tcPr>
          <w:p w14:paraId="37686659" w14:textId="105783CD" w:rsidR="00AA10B2" w:rsidRPr="00BC59E8" w:rsidRDefault="00AA10B2" w:rsidP="00BC59E8">
            <w:pPr>
              <w:pStyle w:val="NormalWeb"/>
              <w:spacing w:line="480" w:lineRule="auto"/>
              <w:jc w:val="both"/>
              <w:rPr>
                <w:b/>
              </w:rPr>
            </w:pPr>
            <w:r w:rsidRPr="00BC59E8">
              <w:rPr>
                <w:b/>
                <w:bCs/>
              </w:rPr>
              <w:t>AUC (Flip-</w:t>
            </w:r>
            <w:r w:rsidR="00BF6D55" w:rsidRPr="00BC59E8">
              <w:rPr>
                <w:b/>
                <w:bCs/>
              </w:rPr>
              <w:t>and-</w:t>
            </w:r>
            <w:r w:rsidRPr="00BC59E8">
              <w:rPr>
                <w:b/>
                <w:bCs/>
              </w:rPr>
              <w:t>Hide)</w:t>
            </w:r>
          </w:p>
        </w:tc>
      </w:tr>
      <w:tr w:rsidR="00494838" w:rsidRPr="00BC59E8" w14:paraId="60590E26" w14:textId="77777777" w:rsidTr="00AA10B2">
        <w:trPr>
          <w:jc w:val="center"/>
        </w:trPr>
        <w:tc>
          <w:tcPr>
            <w:tcW w:w="3116" w:type="dxa"/>
          </w:tcPr>
          <w:p w14:paraId="061982DB" w14:textId="77777777" w:rsidR="00AA10B2" w:rsidRPr="003208B7" w:rsidRDefault="00AA10B2" w:rsidP="00BC59E8">
            <w:pPr>
              <w:pStyle w:val="NormalWeb"/>
              <w:spacing w:line="480" w:lineRule="auto"/>
              <w:jc w:val="both"/>
            </w:pPr>
            <w:r w:rsidRPr="003208B7">
              <w:t>MNIST</w:t>
            </w:r>
          </w:p>
        </w:tc>
        <w:tc>
          <w:tcPr>
            <w:tcW w:w="3117" w:type="dxa"/>
          </w:tcPr>
          <w:p w14:paraId="1BBDCC99" w14:textId="59D02781" w:rsidR="00AA10B2" w:rsidRPr="00191830" w:rsidRDefault="00AA10B2" w:rsidP="00BC59E8">
            <w:pPr>
              <w:pStyle w:val="NormalWeb"/>
              <w:spacing w:line="480" w:lineRule="auto"/>
              <w:jc w:val="both"/>
            </w:pPr>
            <w:r w:rsidRPr="00611D15">
              <w:t>0.9</w:t>
            </w:r>
            <w:r w:rsidR="009D3282" w:rsidRPr="0005508F">
              <w:t>9</w:t>
            </w:r>
          </w:p>
        </w:tc>
        <w:tc>
          <w:tcPr>
            <w:tcW w:w="3117" w:type="dxa"/>
          </w:tcPr>
          <w:p w14:paraId="5B5ED688" w14:textId="77777777" w:rsidR="00AA10B2" w:rsidRPr="00BC59E8" w:rsidRDefault="00AA10B2" w:rsidP="00BC59E8">
            <w:pPr>
              <w:pStyle w:val="NormalWeb"/>
              <w:spacing w:line="480" w:lineRule="auto"/>
              <w:jc w:val="both"/>
            </w:pPr>
            <w:r w:rsidRPr="00BC59E8">
              <w:t>0.99</w:t>
            </w:r>
          </w:p>
        </w:tc>
      </w:tr>
      <w:tr w:rsidR="00494838" w:rsidRPr="00BC59E8" w14:paraId="7DEADC14" w14:textId="77777777" w:rsidTr="00AA10B2">
        <w:trPr>
          <w:jc w:val="center"/>
        </w:trPr>
        <w:tc>
          <w:tcPr>
            <w:tcW w:w="3116" w:type="dxa"/>
          </w:tcPr>
          <w:p w14:paraId="5380B37A" w14:textId="77777777" w:rsidR="00AA10B2" w:rsidRPr="003208B7" w:rsidRDefault="00AA10B2" w:rsidP="00BC59E8">
            <w:pPr>
              <w:pStyle w:val="NormalWeb"/>
              <w:spacing w:line="480" w:lineRule="auto"/>
              <w:jc w:val="both"/>
            </w:pPr>
            <w:r w:rsidRPr="003208B7">
              <w:t>FASHION MNIST</w:t>
            </w:r>
          </w:p>
        </w:tc>
        <w:tc>
          <w:tcPr>
            <w:tcW w:w="3117" w:type="dxa"/>
          </w:tcPr>
          <w:p w14:paraId="0B7229D6" w14:textId="072730B5" w:rsidR="00AA10B2" w:rsidRPr="00191830" w:rsidRDefault="00AA10B2" w:rsidP="00BC59E8">
            <w:pPr>
              <w:pStyle w:val="NormalWeb"/>
              <w:spacing w:line="480" w:lineRule="auto"/>
              <w:jc w:val="both"/>
            </w:pPr>
            <w:r w:rsidRPr="00611D15">
              <w:t>0.9</w:t>
            </w:r>
            <w:r w:rsidR="00BA181F" w:rsidRPr="0005508F">
              <w:t>1</w:t>
            </w:r>
          </w:p>
        </w:tc>
        <w:tc>
          <w:tcPr>
            <w:tcW w:w="3117" w:type="dxa"/>
          </w:tcPr>
          <w:p w14:paraId="35BBBA67" w14:textId="058447E1" w:rsidR="00AA10B2" w:rsidRPr="00BC59E8" w:rsidRDefault="00AA10B2" w:rsidP="00BC59E8">
            <w:pPr>
              <w:pStyle w:val="NormalWeb"/>
              <w:spacing w:line="480" w:lineRule="auto"/>
              <w:jc w:val="both"/>
            </w:pPr>
            <w:r w:rsidRPr="00BC59E8">
              <w:t>0.9</w:t>
            </w:r>
            <w:r w:rsidR="003C2D77" w:rsidRPr="00BC59E8">
              <w:t>4</w:t>
            </w:r>
          </w:p>
        </w:tc>
      </w:tr>
      <w:tr w:rsidR="00AA10B2" w:rsidRPr="00BC59E8" w14:paraId="5BB88887" w14:textId="77777777" w:rsidTr="00AA10B2">
        <w:trPr>
          <w:jc w:val="center"/>
        </w:trPr>
        <w:tc>
          <w:tcPr>
            <w:tcW w:w="3116" w:type="dxa"/>
          </w:tcPr>
          <w:p w14:paraId="3609E33A" w14:textId="77777777" w:rsidR="00AA10B2" w:rsidRPr="003208B7" w:rsidRDefault="00AA10B2" w:rsidP="00BC59E8">
            <w:pPr>
              <w:pStyle w:val="NormalWeb"/>
              <w:spacing w:line="480" w:lineRule="auto"/>
              <w:jc w:val="both"/>
            </w:pPr>
            <w:r w:rsidRPr="003208B7">
              <w:t>CIFAR-10</w:t>
            </w:r>
          </w:p>
        </w:tc>
        <w:tc>
          <w:tcPr>
            <w:tcW w:w="3117" w:type="dxa"/>
          </w:tcPr>
          <w:p w14:paraId="345EFA91" w14:textId="3EC63816" w:rsidR="00AA10B2" w:rsidRPr="00191830" w:rsidRDefault="00AA10B2" w:rsidP="00BC59E8">
            <w:pPr>
              <w:pStyle w:val="NormalWeb"/>
              <w:spacing w:line="480" w:lineRule="auto"/>
              <w:jc w:val="both"/>
            </w:pPr>
            <w:r w:rsidRPr="00611D15">
              <w:t>0.7</w:t>
            </w:r>
            <w:r w:rsidR="00BA181F" w:rsidRPr="0005508F">
              <w:t>5</w:t>
            </w:r>
          </w:p>
        </w:tc>
        <w:tc>
          <w:tcPr>
            <w:tcW w:w="3117" w:type="dxa"/>
          </w:tcPr>
          <w:p w14:paraId="3ABF65FE" w14:textId="55628A6B" w:rsidR="00AA10B2" w:rsidRPr="00BC59E8" w:rsidRDefault="00AA10B2" w:rsidP="00BC59E8">
            <w:pPr>
              <w:pStyle w:val="NormalWeb"/>
              <w:spacing w:line="480" w:lineRule="auto"/>
              <w:jc w:val="both"/>
            </w:pPr>
            <w:r w:rsidRPr="00BC59E8">
              <w:t>0.8</w:t>
            </w:r>
            <w:r w:rsidR="003C2D77" w:rsidRPr="00BC59E8">
              <w:t>8</w:t>
            </w:r>
          </w:p>
        </w:tc>
      </w:tr>
    </w:tbl>
    <w:p w14:paraId="1E39EAC5" w14:textId="77777777" w:rsidR="002B074E" w:rsidRPr="00611D15" w:rsidRDefault="002B074E" w:rsidP="00BC59E8">
      <w:pPr>
        <w:spacing w:after="0" w:line="480" w:lineRule="auto"/>
        <w:jc w:val="both"/>
        <w:rPr>
          <w:rFonts w:ascii="Times New Roman" w:eastAsia="Times New Roman" w:hAnsi="Times New Roman" w:cs="Times New Roman"/>
          <w:bCs/>
          <w:kern w:val="0"/>
          <w:sz w:val="24"/>
          <w:szCs w:val="24"/>
          <w14:ligatures w14:val="none"/>
        </w:rPr>
      </w:pPr>
    </w:p>
    <w:p w14:paraId="1BB72AC3" w14:textId="5E8F74F1" w:rsidR="00AA10B2" w:rsidRPr="00BC59E8" w:rsidRDefault="00AA10B2" w:rsidP="00BC59E8">
      <w:pPr>
        <w:pStyle w:val="NormalWeb"/>
        <w:numPr>
          <w:ilvl w:val="2"/>
          <w:numId w:val="17"/>
        </w:numPr>
        <w:spacing w:line="480" w:lineRule="auto"/>
        <w:jc w:val="both"/>
      </w:pPr>
      <w:r w:rsidRPr="00191830">
        <w:rPr>
          <w:rStyle w:val="Heading4Char"/>
        </w:rPr>
        <w:t>Confusion Matrices and Per-Class Analysis</w:t>
      </w:r>
      <w:r w:rsidR="00801A9B" w:rsidRPr="00BC59E8">
        <w:rPr>
          <w:rStyle w:val="Heading4Char"/>
        </w:rPr>
        <w:t xml:space="preserve"> of Flip-and-Hide and Hide-and-Seek</w:t>
      </w:r>
    </w:p>
    <w:p w14:paraId="5CF038E1" w14:textId="411B6134" w:rsidR="00AA10B2" w:rsidRPr="003208B7" w:rsidRDefault="00AA10B2" w:rsidP="00BC59E8">
      <w:pPr>
        <w:pStyle w:val="NormalWeb"/>
        <w:spacing w:line="480" w:lineRule="auto"/>
        <w:jc w:val="both"/>
      </w:pPr>
      <w:r w:rsidRPr="00BC59E8">
        <w:t xml:space="preserve">Confusion matrices for both augmentation methods (Figures </w:t>
      </w:r>
      <w:r w:rsidR="00636EB9" w:rsidRPr="00BC59E8">
        <w:t>4-</w:t>
      </w:r>
      <w:r w:rsidR="00877057" w:rsidRPr="00BC59E8">
        <w:t>8</w:t>
      </w:r>
      <w:r w:rsidRPr="00BC59E8">
        <w:t xml:space="preserve"> and </w:t>
      </w:r>
      <w:r w:rsidR="00636EB9" w:rsidRPr="00BC59E8">
        <w:t>4-</w:t>
      </w:r>
      <w:r w:rsidR="00877057" w:rsidRPr="00BC59E8">
        <w:t>9</w:t>
      </w:r>
      <w:r w:rsidRPr="00BC59E8">
        <w:t xml:space="preserve">) help </w:t>
      </w:r>
      <w:r w:rsidR="00C124EE" w:rsidRPr="00BC59E8">
        <w:t xml:space="preserve">to </w:t>
      </w:r>
      <w:r w:rsidRPr="00BC59E8">
        <w:t>visualize class-specific performance. The Flip-Hide method reduces misclassifications across all classes, especially in the CIFAR-10 dataset, where background noise and overlapping features are more prevalent</w:t>
      </w:r>
      <w:r w:rsidR="00D271B3" w:rsidRPr="00BC59E8">
        <w:t xml:space="preserve"> </w:t>
      </w:r>
      <w:r w:rsidR="00D271B3" w:rsidRPr="003208B7">
        <w:fldChar w:fldCharType="begin"/>
      </w:r>
      <w:r w:rsidR="00D271B3" w:rsidRPr="00BC59E8">
        <w:instrText xml:space="preserve"> ADDIN ZOTERO_ITEM CSL_CITATION {"citationID":"ddx3uQ9g","properties":{"formattedCitation":"(\\uc0\\u199{}etiner &amp; Metlek, 2023)","plainCitation":"(Çetiner &amp; Metlek, 2023)","noteIndex":0},"citationItems":[{"id":431,"uris":["http://zotero.org/users/16149915/items/TJMM8QXV"],"itemData":{"id":431,"type":"article-journal","abstract":"Traditional classification methods have difficulty in meeting the changing needs according tothe ever-increasing data piles. With the development of processors with high performance as memory andprocessing capabilities, deep learning-based methods have been widely used. A large amount of data isneeded to train a deep learning-based model, which is a computational science field. CIFAR-10, whichcontains images of 10 different objects in the world, is a benchmark dataset used effectively in imageidentification and classification. The proposed deep learning-based models should be tested in a computerenvironment in order to be used in real life. The proposed model performs the testing process with imagesthat it has never encountered during the training phase. In this article, a deep learning model is proposedthat performs classification on the CIFAR-10 dataset, which contains images of objects in the world. Aneffective classification method has been developed by removing the overfitting effect, if any, on theproposed model. Proposed model, classification process was carried out both with and without dataaugmentation. The data set used was expanded with random crop, scale transformation, vertical andhorizontal flipping data augmentation techniques. In the experimental studies, there was a big differencebetween the performance of the process using the data augmentation technique and the process without anyaugmentation. Using different augmentation techniques together or individually did not improve modelperformance. Proposed model achieved success rates of 91.93%, 93.63% and 90.49%, respectively,including train accuracy, precision, recall. According to the results obtained, it can be said that the studyhas achieved results that can compete with the literature.","container-title":"International Conference on Scientific and Innovative Studies","DOI":"10.59287/icsis.589","ISSN":"2980-1931","issue":"1","journalAbbreviation":"ICSIS","license":"https://creativecommons.org/licenses/by/4.0","page":"124-132","source":"DOI.org (Crossref)","title":"Measuring the Effect of Data Augmentation in a CNN-Based Deep Neural Network Model","volume":"1","author":[{"family":"Çetiner","given":"Halit"},{"family":"Metlek","given":"Sedat"}],"issued":{"date-parts":[["2023",4,14]]}}}],"schema":"https://github.com/citation-style-language/schema/raw/master/csl-citation.json"} </w:instrText>
      </w:r>
      <w:r w:rsidR="00D271B3" w:rsidRPr="003208B7">
        <w:fldChar w:fldCharType="separate"/>
      </w:r>
      <w:r w:rsidR="00D271B3" w:rsidRPr="003208B7">
        <w:t>(</w:t>
      </w:r>
      <w:proofErr w:type="spellStart"/>
      <w:r w:rsidR="00D271B3" w:rsidRPr="003208B7">
        <w:t>Çetiner</w:t>
      </w:r>
      <w:proofErr w:type="spellEnd"/>
      <w:r w:rsidR="00D271B3" w:rsidRPr="003208B7">
        <w:t xml:space="preserve"> &amp; </w:t>
      </w:r>
      <w:proofErr w:type="spellStart"/>
      <w:r w:rsidR="00D271B3" w:rsidRPr="003208B7">
        <w:t>Metlek</w:t>
      </w:r>
      <w:proofErr w:type="spellEnd"/>
      <w:r w:rsidR="00D271B3" w:rsidRPr="003208B7">
        <w:t>, 2023)</w:t>
      </w:r>
      <w:r w:rsidR="00D271B3" w:rsidRPr="003208B7">
        <w:fldChar w:fldCharType="end"/>
      </w:r>
      <w:r w:rsidRPr="003208B7">
        <w:t>.</w:t>
      </w:r>
    </w:p>
    <w:p w14:paraId="06C2F8DE" w14:textId="77777777" w:rsidR="00AA10B2" w:rsidRPr="003208B7" w:rsidRDefault="00AA10B2" w:rsidP="00BC59E8">
      <w:pPr>
        <w:spacing w:after="0" w:line="480" w:lineRule="auto"/>
        <w:jc w:val="both"/>
        <w:rPr>
          <w:rFonts w:ascii="Times New Roman" w:eastAsia="Times New Roman" w:hAnsi="Times New Roman" w:cs="Times New Roman"/>
          <w:bCs/>
          <w:kern w:val="0"/>
          <w:sz w:val="24"/>
          <w:szCs w:val="24"/>
          <w14:ligatures w14:val="none"/>
        </w:rPr>
      </w:pPr>
    </w:p>
    <w:p w14:paraId="00D20A0F" w14:textId="1070D72E" w:rsidR="00AA10B2" w:rsidRPr="003208B7" w:rsidRDefault="003B04DC" w:rsidP="00BC59E8">
      <w:pPr>
        <w:spacing w:after="0" w:line="480" w:lineRule="auto"/>
        <w:jc w:val="both"/>
        <w:rPr>
          <w:rFonts w:ascii="Times New Roman" w:eastAsia="Times New Roman" w:hAnsi="Times New Roman" w:cs="Times New Roman"/>
          <w:bCs/>
          <w:kern w:val="0"/>
          <w:sz w:val="24"/>
          <w:szCs w:val="24"/>
          <w14:ligatures w14:val="none"/>
        </w:rPr>
      </w:pPr>
      <w:r w:rsidRPr="00BC59E8">
        <w:rPr>
          <w:rFonts w:ascii="Times New Roman" w:hAnsi="Times New Roman" w:cs="Times New Roman"/>
          <w:noProof/>
          <w:sz w:val="24"/>
          <w:szCs w:val="24"/>
        </w:rPr>
        <w:drawing>
          <wp:inline distT="0" distB="0" distL="0" distR="0" wp14:anchorId="360E6DF8" wp14:editId="1F0839BF">
            <wp:extent cx="2526290" cy="2000250"/>
            <wp:effectExtent l="0" t="0" r="7620" b="0"/>
            <wp:docPr id="9" name="Picture 9" descr="C:\Users\CORE I5\AppData\Local\Microsoft\Windows\INetCache\Content.MSO\931971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E I5\AppData\Local\Microsoft\Windows\INetCache\Content.MSO\93197179.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4319" cy="2022443"/>
                    </a:xfrm>
                    <a:prstGeom prst="rect">
                      <a:avLst/>
                    </a:prstGeom>
                    <a:noFill/>
                    <a:ln>
                      <a:noFill/>
                    </a:ln>
                  </pic:spPr>
                </pic:pic>
              </a:graphicData>
            </a:graphic>
          </wp:inline>
        </w:drawing>
      </w:r>
      <w:r w:rsidR="00AA10B2" w:rsidRPr="003208B7">
        <w:rPr>
          <w:rFonts w:ascii="Times New Roman" w:eastAsia="Times New Roman" w:hAnsi="Times New Roman" w:cs="Times New Roman"/>
          <w:bCs/>
          <w:kern w:val="0"/>
          <w:sz w:val="24"/>
          <w:szCs w:val="24"/>
          <w14:ligatures w14:val="none"/>
        </w:rPr>
        <w:t xml:space="preserve">  </w:t>
      </w:r>
      <w:r w:rsidRPr="00BC59E8">
        <w:rPr>
          <w:rFonts w:ascii="Times New Roman" w:hAnsi="Times New Roman" w:cs="Times New Roman"/>
          <w:noProof/>
          <w:sz w:val="24"/>
          <w:szCs w:val="24"/>
        </w:rPr>
        <w:drawing>
          <wp:inline distT="0" distB="0" distL="0" distR="0" wp14:anchorId="6B2D1C4F" wp14:editId="56AF089B">
            <wp:extent cx="2802980" cy="2219325"/>
            <wp:effectExtent l="0" t="0" r="0" b="0"/>
            <wp:docPr id="10" name="Picture 10" descr="C:\Users\CORE I5\AppData\Local\Microsoft\Windows\INetCache\Content.MSO\F27D49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RE I5\AppData\Local\Microsoft\Windows\INetCache\Content.MSO\F27D49F1.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8691" cy="2231764"/>
                    </a:xfrm>
                    <a:prstGeom prst="rect">
                      <a:avLst/>
                    </a:prstGeom>
                    <a:noFill/>
                    <a:ln>
                      <a:noFill/>
                    </a:ln>
                  </pic:spPr>
                </pic:pic>
              </a:graphicData>
            </a:graphic>
          </wp:inline>
        </w:drawing>
      </w:r>
    </w:p>
    <w:p w14:paraId="14D897C6" w14:textId="77777777" w:rsidR="00AA10B2" w:rsidRPr="00611D15" w:rsidRDefault="00AA10B2" w:rsidP="00BC59E8">
      <w:pPr>
        <w:pStyle w:val="ListParagraph"/>
        <w:numPr>
          <w:ilvl w:val="0"/>
          <w:numId w:val="6"/>
        </w:numPr>
        <w:spacing w:after="0" w:line="480" w:lineRule="auto"/>
        <w:jc w:val="both"/>
        <w:rPr>
          <w:rFonts w:ascii="Times New Roman" w:eastAsia="Times New Roman" w:hAnsi="Times New Roman" w:cs="Times New Roman"/>
          <w:bCs/>
          <w:kern w:val="0"/>
          <w:sz w:val="24"/>
          <w:szCs w:val="24"/>
          <w14:ligatures w14:val="none"/>
        </w:rPr>
      </w:pPr>
      <w:r w:rsidRPr="00611D15">
        <w:rPr>
          <w:rFonts w:ascii="Times New Roman" w:eastAsia="Times New Roman" w:hAnsi="Times New Roman" w:cs="Times New Roman"/>
          <w:bCs/>
          <w:kern w:val="0"/>
          <w:sz w:val="24"/>
          <w:szCs w:val="24"/>
          <w14:ligatures w14:val="none"/>
        </w:rPr>
        <w:t>MNIST</w:t>
      </w:r>
      <w:r w:rsidRPr="00611D15">
        <w:rPr>
          <w:rFonts w:ascii="Times New Roman" w:eastAsia="Times New Roman" w:hAnsi="Times New Roman" w:cs="Times New Roman"/>
          <w:bCs/>
          <w:kern w:val="0"/>
          <w:sz w:val="24"/>
          <w:szCs w:val="24"/>
          <w14:ligatures w14:val="none"/>
        </w:rPr>
        <w:tab/>
      </w:r>
      <w:r w:rsidRPr="00611D15">
        <w:rPr>
          <w:rFonts w:ascii="Times New Roman" w:eastAsia="Times New Roman" w:hAnsi="Times New Roman" w:cs="Times New Roman"/>
          <w:bCs/>
          <w:kern w:val="0"/>
          <w:sz w:val="24"/>
          <w:szCs w:val="24"/>
          <w14:ligatures w14:val="none"/>
        </w:rPr>
        <w:tab/>
      </w:r>
      <w:r w:rsidRPr="00611D15">
        <w:rPr>
          <w:rFonts w:ascii="Times New Roman" w:eastAsia="Times New Roman" w:hAnsi="Times New Roman" w:cs="Times New Roman"/>
          <w:bCs/>
          <w:kern w:val="0"/>
          <w:sz w:val="24"/>
          <w:szCs w:val="24"/>
          <w14:ligatures w14:val="none"/>
        </w:rPr>
        <w:tab/>
      </w:r>
      <w:r w:rsidRPr="00611D15">
        <w:rPr>
          <w:rFonts w:ascii="Times New Roman" w:eastAsia="Times New Roman" w:hAnsi="Times New Roman" w:cs="Times New Roman"/>
          <w:bCs/>
          <w:kern w:val="0"/>
          <w:sz w:val="24"/>
          <w:szCs w:val="24"/>
          <w14:ligatures w14:val="none"/>
        </w:rPr>
        <w:tab/>
        <w:t>(b) FMNIST</w:t>
      </w:r>
    </w:p>
    <w:p w14:paraId="544354DB" w14:textId="4BDA507C" w:rsidR="00AA10B2" w:rsidRPr="003208B7" w:rsidRDefault="003B04DC" w:rsidP="00BC59E8">
      <w:pPr>
        <w:spacing w:after="0" w:line="480" w:lineRule="auto"/>
        <w:jc w:val="both"/>
        <w:rPr>
          <w:rFonts w:ascii="Times New Roman" w:eastAsia="Times New Roman" w:hAnsi="Times New Roman" w:cs="Times New Roman"/>
          <w:bCs/>
          <w:kern w:val="0"/>
          <w:sz w:val="24"/>
          <w:szCs w:val="24"/>
          <w14:ligatures w14:val="none"/>
        </w:rPr>
      </w:pPr>
      <w:r w:rsidRPr="00BC59E8">
        <w:rPr>
          <w:rFonts w:ascii="Times New Roman" w:hAnsi="Times New Roman" w:cs="Times New Roman"/>
          <w:noProof/>
          <w:sz w:val="24"/>
          <w:szCs w:val="24"/>
        </w:rPr>
        <w:drawing>
          <wp:inline distT="0" distB="0" distL="0" distR="0" wp14:anchorId="7E78700B" wp14:editId="34CA79CA">
            <wp:extent cx="2619375" cy="2073951"/>
            <wp:effectExtent l="0" t="0" r="0" b="2540"/>
            <wp:docPr id="11" name="Picture 11" descr="C:\Users\CORE I5\AppData\Local\Microsoft\Windows\INetCache\Content.MSO\A6C8C7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E I5\AppData\Local\Microsoft\Windows\INetCache\Content.MSO\A6C8C7CC.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4689" cy="2101912"/>
                    </a:xfrm>
                    <a:prstGeom prst="rect">
                      <a:avLst/>
                    </a:prstGeom>
                    <a:noFill/>
                    <a:ln>
                      <a:noFill/>
                    </a:ln>
                  </pic:spPr>
                </pic:pic>
              </a:graphicData>
            </a:graphic>
          </wp:inline>
        </w:drawing>
      </w:r>
    </w:p>
    <w:p w14:paraId="361B374E" w14:textId="58EFF716" w:rsidR="00AA10B2" w:rsidRPr="00611D15" w:rsidRDefault="00AA10B2" w:rsidP="00BC59E8">
      <w:pPr>
        <w:spacing w:after="0" w:line="480" w:lineRule="auto"/>
        <w:jc w:val="both"/>
        <w:rPr>
          <w:rFonts w:ascii="Times New Roman" w:eastAsia="Times New Roman" w:hAnsi="Times New Roman" w:cs="Times New Roman"/>
          <w:bCs/>
          <w:kern w:val="0"/>
          <w:sz w:val="24"/>
          <w:szCs w:val="24"/>
          <w14:ligatures w14:val="none"/>
        </w:rPr>
      </w:pPr>
      <w:r w:rsidRPr="003208B7">
        <w:rPr>
          <w:rFonts w:ascii="Times New Roman" w:eastAsia="Times New Roman" w:hAnsi="Times New Roman" w:cs="Times New Roman"/>
          <w:bCs/>
          <w:kern w:val="0"/>
          <w:sz w:val="24"/>
          <w:szCs w:val="24"/>
          <w14:ligatures w14:val="none"/>
        </w:rPr>
        <w:t>(c.)</w:t>
      </w:r>
      <w:r w:rsidRPr="00611D15">
        <w:rPr>
          <w:rFonts w:ascii="Times New Roman" w:eastAsia="Times New Roman" w:hAnsi="Times New Roman" w:cs="Times New Roman"/>
          <w:bCs/>
          <w:kern w:val="0"/>
          <w:sz w:val="24"/>
          <w:szCs w:val="24"/>
          <w14:ligatures w14:val="none"/>
        </w:rPr>
        <w:t xml:space="preserve"> CIFAR-10</w:t>
      </w:r>
    </w:p>
    <w:p w14:paraId="50C34809" w14:textId="3E55DEB3" w:rsidR="00E90243" w:rsidRPr="003208B7" w:rsidRDefault="00E90243" w:rsidP="00BC59E8">
      <w:pPr>
        <w:pStyle w:val="Caption"/>
        <w:spacing w:line="480" w:lineRule="auto"/>
        <w:rPr>
          <w:rFonts w:ascii="Times New Roman" w:hAnsi="Times New Roman" w:cs="Times New Roman"/>
          <w:i w:val="0"/>
          <w:color w:val="auto"/>
          <w:sz w:val="24"/>
          <w:szCs w:val="24"/>
        </w:rPr>
      </w:pPr>
      <w:bookmarkStart w:id="56" w:name="_Toc211858054"/>
      <w:r w:rsidRPr="00191830">
        <w:rPr>
          <w:rFonts w:ascii="Times New Roman" w:hAnsi="Times New Roman" w:cs="Times New Roman"/>
          <w:b/>
          <w:i w:val="0"/>
          <w:color w:val="auto"/>
          <w:sz w:val="24"/>
          <w:szCs w:val="24"/>
        </w:rPr>
        <w:t>Figure 4</w:t>
      </w:r>
      <w:r w:rsidRPr="00191830">
        <w:rPr>
          <w:rFonts w:ascii="Times New Roman" w:hAnsi="Times New Roman" w:cs="Times New Roman"/>
          <w:b/>
          <w:i w:val="0"/>
          <w:color w:val="auto"/>
          <w:sz w:val="24"/>
          <w:szCs w:val="24"/>
        </w:rPr>
        <w:noBreakHyphen/>
      </w:r>
      <w:r w:rsidRPr="003208B7">
        <w:rPr>
          <w:rFonts w:ascii="Times New Roman" w:hAnsi="Times New Roman" w:cs="Times New Roman"/>
          <w:b/>
          <w:i w:val="0"/>
          <w:color w:val="auto"/>
          <w:sz w:val="24"/>
          <w:szCs w:val="24"/>
        </w:rPr>
        <w:fldChar w:fldCharType="begin"/>
      </w:r>
      <w:r w:rsidRPr="00BC59E8">
        <w:rPr>
          <w:rFonts w:ascii="Times New Roman" w:hAnsi="Times New Roman" w:cs="Times New Roman"/>
          <w:b/>
          <w:i w:val="0"/>
          <w:color w:val="auto"/>
          <w:sz w:val="24"/>
          <w:szCs w:val="24"/>
        </w:rPr>
        <w:instrText xml:space="preserve"> SEQ Figure \* ARABIC \s 1 </w:instrText>
      </w:r>
      <w:r w:rsidRPr="003208B7">
        <w:rPr>
          <w:rFonts w:ascii="Times New Roman" w:hAnsi="Times New Roman" w:cs="Times New Roman"/>
          <w:b/>
          <w:i w:val="0"/>
          <w:color w:val="auto"/>
          <w:sz w:val="24"/>
          <w:szCs w:val="24"/>
        </w:rPr>
        <w:fldChar w:fldCharType="separate"/>
      </w:r>
      <w:r w:rsidRPr="003208B7">
        <w:rPr>
          <w:rFonts w:ascii="Times New Roman" w:hAnsi="Times New Roman" w:cs="Times New Roman"/>
          <w:b/>
          <w:i w:val="0"/>
          <w:noProof/>
          <w:color w:val="auto"/>
          <w:sz w:val="24"/>
          <w:szCs w:val="24"/>
        </w:rPr>
        <w:t>1</w:t>
      </w:r>
      <w:r w:rsidRPr="003208B7">
        <w:rPr>
          <w:rFonts w:ascii="Times New Roman" w:hAnsi="Times New Roman" w:cs="Times New Roman"/>
          <w:b/>
          <w:i w:val="0"/>
          <w:color w:val="auto"/>
          <w:sz w:val="24"/>
          <w:szCs w:val="24"/>
        </w:rPr>
        <w:fldChar w:fldCharType="end"/>
      </w:r>
      <w:r w:rsidRPr="003208B7">
        <w:rPr>
          <w:rFonts w:ascii="Times New Roman" w:hAnsi="Times New Roman" w:cs="Times New Roman"/>
          <w:i w:val="0"/>
          <w:color w:val="auto"/>
          <w:sz w:val="24"/>
          <w:szCs w:val="24"/>
        </w:rPr>
        <w:t>: AUC-ROC curves for the improved augmentation techniques</w:t>
      </w:r>
      <w:bookmarkEnd w:id="56"/>
    </w:p>
    <w:p w14:paraId="2E5389E7" w14:textId="77777777" w:rsidR="00991AFC" w:rsidRPr="003208B7" w:rsidRDefault="00991AFC" w:rsidP="00BC59E8">
      <w:pPr>
        <w:spacing w:after="0" w:line="480" w:lineRule="auto"/>
        <w:jc w:val="both"/>
        <w:rPr>
          <w:rFonts w:ascii="Times New Roman" w:eastAsia="Times New Roman" w:hAnsi="Times New Roman" w:cs="Times New Roman"/>
          <w:bCs/>
          <w:kern w:val="0"/>
          <w:sz w:val="24"/>
          <w:szCs w:val="24"/>
          <w14:ligatures w14:val="none"/>
        </w:rPr>
      </w:pPr>
    </w:p>
    <w:p w14:paraId="1F78B33A" w14:textId="74806F24" w:rsidR="002B074E" w:rsidRPr="003208B7" w:rsidRDefault="00BA181F" w:rsidP="00BC59E8">
      <w:pPr>
        <w:spacing w:after="0" w:line="480" w:lineRule="auto"/>
        <w:jc w:val="both"/>
        <w:rPr>
          <w:rFonts w:ascii="Times New Roman" w:eastAsia="Times New Roman" w:hAnsi="Times New Roman" w:cs="Times New Roman"/>
          <w:bCs/>
          <w:kern w:val="0"/>
          <w:sz w:val="24"/>
          <w:szCs w:val="24"/>
          <w14:ligatures w14:val="none"/>
        </w:rPr>
      </w:pPr>
      <w:r w:rsidRPr="00BC59E8">
        <w:rPr>
          <w:rFonts w:ascii="Times New Roman" w:hAnsi="Times New Roman" w:cs="Times New Roman"/>
          <w:bCs/>
          <w:noProof/>
          <w:sz w:val="24"/>
          <w:szCs w:val="24"/>
        </w:rPr>
        <w:lastRenderedPageBreak/>
        <w:drawing>
          <wp:inline distT="0" distB="0" distL="0" distR="0" wp14:anchorId="140C0257" wp14:editId="041E8256">
            <wp:extent cx="3543300" cy="2805781"/>
            <wp:effectExtent l="0" t="0" r="0" b="0"/>
            <wp:docPr id="21" name="Picture 21" descr="C:\Users\CORE I5\AppData\Local\Microsoft\Windows\INetCache\Content.MSO\2EBDF7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E I5\AppData\Local\Microsoft\Windows\INetCache\Content.MSO\2EBDF74A.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4169" cy="2822306"/>
                    </a:xfrm>
                    <a:prstGeom prst="rect">
                      <a:avLst/>
                    </a:prstGeom>
                    <a:noFill/>
                    <a:ln>
                      <a:noFill/>
                    </a:ln>
                  </pic:spPr>
                </pic:pic>
              </a:graphicData>
            </a:graphic>
          </wp:inline>
        </w:drawing>
      </w:r>
      <w:r w:rsidR="00AA10B2" w:rsidRPr="003208B7">
        <w:rPr>
          <w:rFonts w:ascii="Times New Roman" w:eastAsia="Times New Roman" w:hAnsi="Times New Roman" w:cs="Times New Roman"/>
          <w:bCs/>
          <w:kern w:val="0"/>
          <w:sz w:val="24"/>
          <w:szCs w:val="24"/>
          <w14:ligatures w14:val="none"/>
        </w:rPr>
        <w:t xml:space="preserve">   </w:t>
      </w:r>
    </w:p>
    <w:p w14:paraId="7E34A552" w14:textId="44B734B3" w:rsidR="002B074E" w:rsidRPr="003208B7" w:rsidRDefault="002B074E" w:rsidP="00BC59E8">
      <w:pPr>
        <w:pStyle w:val="ListParagraph"/>
        <w:numPr>
          <w:ilvl w:val="0"/>
          <w:numId w:val="44"/>
        </w:numPr>
        <w:spacing w:after="0" w:line="480" w:lineRule="auto"/>
        <w:ind w:hanging="720"/>
        <w:jc w:val="both"/>
        <w:rPr>
          <w:rFonts w:ascii="Times New Roman" w:eastAsia="Times New Roman" w:hAnsi="Times New Roman" w:cs="Times New Roman"/>
          <w:bCs/>
          <w:kern w:val="0"/>
          <w:sz w:val="24"/>
          <w:szCs w:val="24"/>
          <w14:ligatures w14:val="none"/>
        </w:rPr>
      </w:pPr>
      <w:r w:rsidRPr="003208B7">
        <w:rPr>
          <w:rFonts w:ascii="Times New Roman" w:eastAsia="Times New Roman" w:hAnsi="Times New Roman" w:cs="Times New Roman"/>
          <w:bCs/>
          <w:kern w:val="0"/>
          <w:sz w:val="24"/>
          <w:szCs w:val="24"/>
          <w14:ligatures w14:val="none"/>
        </w:rPr>
        <w:t>MNIST</w:t>
      </w:r>
    </w:p>
    <w:p w14:paraId="4DE51AEE" w14:textId="3BBB675A" w:rsidR="00AA10B2" w:rsidRPr="003208B7" w:rsidRDefault="00BA181F" w:rsidP="00BC59E8">
      <w:pPr>
        <w:spacing w:after="0" w:line="480" w:lineRule="auto"/>
        <w:jc w:val="both"/>
        <w:rPr>
          <w:rFonts w:ascii="Times New Roman" w:eastAsia="Times New Roman" w:hAnsi="Times New Roman" w:cs="Times New Roman"/>
          <w:bCs/>
          <w:kern w:val="0"/>
          <w:sz w:val="24"/>
          <w:szCs w:val="24"/>
          <w14:ligatures w14:val="none"/>
        </w:rPr>
      </w:pPr>
      <w:r w:rsidRPr="00BC59E8">
        <w:rPr>
          <w:rFonts w:ascii="Times New Roman" w:hAnsi="Times New Roman" w:cs="Times New Roman"/>
          <w:bCs/>
          <w:noProof/>
          <w:sz w:val="24"/>
          <w:szCs w:val="24"/>
        </w:rPr>
        <w:drawing>
          <wp:inline distT="0" distB="0" distL="0" distR="0" wp14:anchorId="066C3EB5" wp14:editId="3D13C2A3">
            <wp:extent cx="3452241" cy="2733675"/>
            <wp:effectExtent l="0" t="0" r="0" b="0"/>
            <wp:docPr id="22" name="Picture 22" descr="C:\Users\CORE I5\AppData\Local\Microsoft\Windows\INetCache\Content.MSO\DE903D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E I5\AppData\Local\Microsoft\Windows\INetCache\Content.MSO\DE903DE8.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6421" cy="2752822"/>
                    </a:xfrm>
                    <a:prstGeom prst="rect">
                      <a:avLst/>
                    </a:prstGeom>
                    <a:noFill/>
                    <a:ln>
                      <a:noFill/>
                    </a:ln>
                  </pic:spPr>
                </pic:pic>
              </a:graphicData>
            </a:graphic>
          </wp:inline>
        </w:drawing>
      </w:r>
    </w:p>
    <w:p w14:paraId="6946F480" w14:textId="0D7D0616" w:rsidR="00AA10B2" w:rsidRPr="003208B7" w:rsidRDefault="00AA10B2" w:rsidP="00BC59E8">
      <w:pPr>
        <w:pStyle w:val="ListParagraph"/>
        <w:numPr>
          <w:ilvl w:val="0"/>
          <w:numId w:val="44"/>
        </w:numPr>
        <w:spacing w:after="0" w:line="480" w:lineRule="auto"/>
        <w:ind w:hanging="720"/>
        <w:jc w:val="both"/>
        <w:rPr>
          <w:rFonts w:ascii="Times New Roman" w:eastAsia="Times New Roman" w:hAnsi="Times New Roman" w:cs="Times New Roman"/>
          <w:bCs/>
          <w:kern w:val="0"/>
          <w:sz w:val="24"/>
          <w:szCs w:val="24"/>
          <w14:ligatures w14:val="none"/>
        </w:rPr>
      </w:pPr>
      <w:r w:rsidRPr="003208B7">
        <w:rPr>
          <w:rFonts w:ascii="Times New Roman" w:eastAsia="Times New Roman" w:hAnsi="Times New Roman" w:cs="Times New Roman"/>
          <w:bCs/>
          <w:kern w:val="0"/>
          <w:sz w:val="24"/>
          <w:szCs w:val="24"/>
          <w14:ligatures w14:val="none"/>
        </w:rPr>
        <w:t>FMNIST</w:t>
      </w:r>
    </w:p>
    <w:p w14:paraId="621EBCBF" w14:textId="15047579" w:rsidR="00AA10B2" w:rsidRPr="003208B7" w:rsidRDefault="00BA181F" w:rsidP="00BC59E8">
      <w:pPr>
        <w:spacing w:after="0" w:line="480" w:lineRule="auto"/>
        <w:jc w:val="both"/>
        <w:rPr>
          <w:rFonts w:ascii="Times New Roman" w:eastAsia="Times New Roman" w:hAnsi="Times New Roman" w:cs="Times New Roman"/>
          <w:bCs/>
          <w:kern w:val="0"/>
          <w:sz w:val="24"/>
          <w:szCs w:val="24"/>
          <w14:ligatures w14:val="none"/>
        </w:rPr>
      </w:pPr>
      <w:r w:rsidRPr="00BC59E8">
        <w:rPr>
          <w:rFonts w:ascii="Times New Roman" w:hAnsi="Times New Roman" w:cs="Times New Roman"/>
          <w:bCs/>
          <w:noProof/>
          <w:sz w:val="24"/>
          <w:szCs w:val="24"/>
        </w:rPr>
        <w:lastRenderedPageBreak/>
        <w:drawing>
          <wp:inline distT="0" distB="0" distL="0" distR="0" wp14:anchorId="400CB81C" wp14:editId="16E896BC">
            <wp:extent cx="3283840" cy="2600325"/>
            <wp:effectExtent l="0" t="0" r="0" b="0"/>
            <wp:docPr id="23" name="Picture 23" descr="C:\Users\CORE I5\AppData\Local\Microsoft\Windows\INetCache\Content.MSO\2651A4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E I5\AppData\Local\Microsoft\Windows\INetCache\Content.MSO\2651A436.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8635" cy="2627877"/>
                    </a:xfrm>
                    <a:prstGeom prst="rect">
                      <a:avLst/>
                    </a:prstGeom>
                    <a:noFill/>
                    <a:ln>
                      <a:noFill/>
                    </a:ln>
                  </pic:spPr>
                </pic:pic>
              </a:graphicData>
            </a:graphic>
          </wp:inline>
        </w:drawing>
      </w:r>
    </w:p>
    <w:p w14:paraId="503BDAF4" w14:textId="3D9667BF" w:rsidR="00AA10B2" w:rsidRPr="00611D15" w:rsidRDefault="00AA10B2" w:rsidP="00BC59E8">
      <w:pPr>
        <w:pStyle w:val="ListParagraph"/>
        <w:numPr>
          <w:ilvl w:val="0"/>
          <w:numId w:val="44"/>
        </w:numPr>
        <w:spacing w:after="0" w:line="480" w:lineRule="auto"/>
        <w:ind w:hanging="720"/>
        <w:jc w:val="both"/>
        <w:rPr>
          <w:rFonts w:ascii="Times New Roman" w:eastAsia="Times New Roman" w:hAnsi="Times New Roman" w:cs="Times New Roman"/>
          <w:bCs/>
          <w:kern w:val="0"/>
          <w:sz w:val="24"/>
          <w:szCs w:val="24"/>
          <w14:ligatures w14:val="none"/>
        </w:rPr>
      </w:pPr>
      <w:r w:rsidRPr="00611D15">
        <w:rPr>
          <w:rFonts w:ascii="Times New Roman" w:eastAsia="Times New Roman" w:hAnsi="Times New Roman" w:cs="Times New Roman"/>
          <w:bCs/>
          <w:kern w:val="0"/>
          <w:sz w:val="24"/>
          <w:szCs w:val="24"/>
          <w14:ligatures w14:val="none"/>
        </w:rPr>
        <w:t>CIFAR-10</w:t>
      </w:r>
    </w:p>
    <w:p w14:paraId="0196A062" w14:textId="1A7C40F6" w:rsidR="00B16341" w:rsidRPr="00611D15" w:rsidRDefault="00B16341" w:rsidP="00BC59E8">
      <w:pPr>
        <w:pStyle w:val="Caption"/>
        <w:spacing w:line="480" w:lineRule="auto"/>
        <w:rPr>
          <w:rFonts w:ascii="Times New Roman" w:eastAsia="Times New Roman" w:hAnsi="Times New Roman" w:cs="Times New Roman"/>
          <w:bCs/>
          <w:i w:val="0"/>
          <w:color w:val="auto"/>
          <w:kern w:val="0"/>
          <w:sz w:val="24"/>
          <w:szCs w:val="24"/>
          <w14:ligatures w14:val="none"/>
        </w:rPr>
      </w:pPr>
      <w:bookmarkStart w:id="57" w:name="_Toc207072775"/>
      <w:bookmarkStart w:id="58" w:name="_Toc211858055"/>
      <w:r w:rsidRPr="00611D15">
        <w:rPr>
          <w:rFonts w:ascii="Times New Roman" w:hAnsi="Times New Roman" w:cs="Times New Roman"/>
          <w:b/>
          <w:i w:val="0"/>
          <w:color w:val="auto"/>
          <w:sz w:val="24"/>
          <w:szCs w:val="24"/>
        </w:rPr>
        <w:t xml:space="preserve">Figure </w:t>
      </w:r>
      <w:r w:rsidR="00E90243" w:rsidRPr="00191830">
        <w:rPr>
          <w:rFonts w:ascii="Times New Roman" w:hAnsi="Times New Roman" w:cs="Times New Roman"/>
          <w:b/>
          <w:i w:val="0"/>
          <w:color w:val="auto"/>
          <w:sz w:val="24"/>
          <w:szCs w:val="24"/>
        </w:rPr>
        <w:t>4</w:t>
      </w:r>
      <w:r w:rsidR="00E90243" w:rsidRPr="00191830">
        <w:rPr>
          <w:rFonts w:ascii="Times New Roman" w:hAnsi="Times New Roman" w:cs="Times New Roman"/>
          <w:b/>
          <w:i w:val="0"/>
          <w:color w:val="auto"/>
          <w:sz w:val="24"/>
          <w:szCs w:val="24"/>
        </w:rPr>
        <w:noBreakHyphen/>
      </w:r>
      <w:r w:rsidR="00E90243" w:rsidRPr="003208B7">
        <w:rPr>
          <w:rFonts w:ascii="Times New Roman" w:hAnsi="Times New Roman" w:cs="Times New Roman"/>
          <w:b/>
          <w:i w:val="0"/>
          <w:color w:val="auto"/>
          <w:sz w:val="24"/>
          <w:szCs w:val="24"/>
        </w:rPr>
        <w:fldChar w:fldCharType="begin"/>
      </w:r>
      <w:r w:rsidR="00E90243" w:rsidRPr="00BC59E8">
        <w:rPr>
          <w:rFonts w:ascii="Times New Roman" w:hAnsi="Times New Roman" w:cs="Times New Roman"/>
          <w:b/>
          <w:i w:val="0"/>
          <w:color w:val="auto"/>
          <w:sz w:val="24"/>
          <w:szCs w:val="24"/>
        </w:rPr>
        <w:instrText xml:space="preserve"> SEQ Figure \* ARABIC \s 1 </w:instrText>
      </w:r>
      <w:r w:rsidR="00E90243" w:rsidRPr="003208B7">
        <w:rPr>
          <w:rFonts w:ascii="Times New Roman" w:hAnsi="Times New Roman" w:cs="Times New Roman"/>
          <w:b/>
          <w:i w:val="0"/>
          <w:color w:val="auto"/>
          <w:sz w:val="24"/>
          <w:szCs w:val="24"/>
        </w:rPr>
        <w:fldChar w:fldCharType="separate"/>
      </w:r>
      <w:r w:rsidR="00E90243" w:rsidRPr="003208B7">
        <w:rPr>
          <w:rFonts w:ascii="Times New Roman" w:hAnsi="Times New Roman" w:cs="Times New Roman"/>
          <w:b/>
          <w:i w:val="0"/>
          <w:noProof/>
          <w:color w:val="auto"/>
          <w:sz w:val="24"/>
          <w:szCs w:val="24"/>
        </w:rPr>
        <w:t>2</w:t>
      </w:r>
      <w:r w:rsidR="00E90243" w:rsidRPr="003208B7">
        <w:rPr>
          <w:rFonts w:ascii="Times New Roman" w:hAnsi="Times New Roman" w:cs="Times New Roman"/>
          <w:b/>
          <w:i w:val="0"/>
          <w:color w:val="auto"/>
          <w:sz w:val="24"/>
          <w:szCs w:val="24"/>
        </w:rPr>
        <w:fldChar w:fldCharType="end"/>
      </w:r>
      <w:r w:rsidR="00801A9B" w:rsidRPr="003208B7">
        <w:rPr>
          <w:rFonts w:ascii="Times New Roman" w:hAnsi="Times New Roman" w:cs="Times New Roman"/>
          <w:color w:val="auto"/>
          <w:sz w:val="24"/>
          <w:szCs w:val="24"/>
        </w:rPr>
        <w:t>:</w:t>
      </w:r>
      <w:r w:rsidR="00801A9B" w:rsidRPr="003208B7">
        <w:rPr>
          <w:rFonts w:ascii="Times New Roman" w:hAnsi="Times New Roman" w:cs="Times New Roman"/>
          <w:i w:val="0"/>
          <w:color w:val="auto"/>
          <w:sz w:val="24"/>
          <w:szCs w:val="24"/>
        </w:rPr>
        <w:t xml:space="preserve"> AUC-ROC curves for Hide-and-Seek (</w:t>
      </w:r>
      <w:proofErr w:type="spellStart"/>
      <w:r w:rsidR="00801A9B" w:rsidRPr="003208B7">
        <w:rPr>
          <w:rFonts w:ascii="Times New Roman" w:hAnsi="Times New Roman" w:cs="Times New Roman"/>
          <w:i w:val="0"/>
          <w:color w:val="auto"/>
          <w:sz w:val="24"/>
          <w:szCs w:val="24"/>
        </w:rPr>
        <w:t>HnS</w:t>
      </w:r>
      <w:proofErr w:type="spellEnd"/>
      <w:r w:rsidR="00801A9B" w:rsidRPr="003208B7">
        <w:rPr>
          <w:rFonts w:ascii="Times New Roman" w:hAnsi="Times New Roman" w:cs="Times New Roman"/>
          <w:i w:val="0"/>
          <w:color w:val="auto"/>
          <w:sz w:val="24"/>
          <w:szCs w:val="24"/>
        </w:rPr>
        <w:t xml:space="preserve">) </w:t>
      </w:r>
      <w:r w:rsidRPr="003208B7">
        <w:rPr>
          <w:rFonts w:ascii="Times New Roman" w:hAnsi="Times New Roman" w:cs="Times New Roman"/>
          <w:i w:val="0"/>
          <w:color w:val="auto"/>
          <w:sz w:val="24"/>
          <w:szCs w:val="24"/>
        </w:rPr>
        <w:t>augmentation techniques</w:t>
      </w:r>
      <w:bookmarkEnd w:id="57"/>
      <w:bookmarkEnd w:id="58"/>
    </w:p>
    <w:p w14:paraId="29682DB5" w14:textId="77777777" w:rsidR="00AA10B2" w:rsidRPr="00191830" w:rsidRDefault="00AA10B2" w:rsidP="00BC59E8">
      <w:pPr>
        <w:spacing w:after="0" w:line="480" w:lineRule="auto"/>
        <w:jc w:val="both"/>
        <w:rPr>
          <w:rFonts w:ascii="Times New Roman" w:eastAsia="Times New Roman" w:hAnsi="Times New Roman" w:cs="Times New Roman"/>
          <w:bCs/>
          <w:kern w:val="0"/>
          <w:sz w:val="24"/>
          <w:szCs w:val="24"/>
          <w14:ligatures w14:val="none"/>
        </w:rPr>
      </w:pPr>
    </w:p>
    <w:p w14:paraId="1CAE408A" w14:textId="496B7A64" w:rsidR="00AA10B2" w:rsidRPr="003208B7" w:rsidRDefault="003B04DC" w:rsidP="00BC59E8">
      <w:pPr>
        <w:spacing w:after="0" w:line="480" w:lineRule="auto"/>
        <w:jc w:val="both"/>
        <w:rPr>
          <w:rFonts w:ascii="Times New Roman" w:eastAsia="Times New Roman" w:hAnsi="Times New Roman" w:cs="Times New Roman"/>
          <w:bCs/>
          <w:kern w:val="0"/>
          <w:sz w:val="24"/>
          <w:szCs w:val="24"/>
          <w14:ligatures w14:val="none"/>
        </w:rPr>
      </w:pPr>
      <w:r w:rsidRPr="00BC59E8">
        <w:rPr>
          <w:rFonts w:ascii="Times New Roman" w:hAnsi="Times New Roman" w:cs="Times New Roman"/>
          <w:noProof/>
          <w:sz w:val="24"/>
          <w:szCs w:val="24"/>
        </w:rPr>
        <w:drawing>
          <wp:inline distT="0" distB="0" distL="0" distR="0" wp14:anchorId="7F7D0239" wp14:editId="7B7A7874">
            <wp:extent cx="5943600" cy="2762885"/>
            <wp:effectExtent l="0" t="0" r="0" b="0"/>
            <wp:docPr id="12" name="Picture 12" descr="C:\Users\CORE I5\AppData\Local\Microsoft\Windows\INetCache\Content.MSO\F09941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RE I5\AppData\Local\Microsoft\Windows\INetCache\Content.MSO\F09941D5.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762885"/>
                    </a:xfrm>
                    <a:prstGeom prst="rect">
                      <a:avLst/>
                    </a:prstGeom>
                    <a:noFill/>
                    <a:ln>
                      <a:noFill/>
                    </a:ln>
                  </pic:spPr>
                </pic:pic>
              </a:graphicData>
            </a:graphic>
          </wp:inline>
        </w:drawing>
      </w:r>
    </w:p>
    <w:p w14:paraId="63EEA20E" w14:textId="77777777" w:rsidR="00AA10B2" w:rsidRPr="00611D15" w:rsidRDefault="00AA10B2" w:rsidP="00BC59E8">
      <w:pPr>
        <w:pStyle w:val="ListParagraph"/>
        <w:numPr>
          <w:ilvl w:val="0"/>
          <w:numId w:val="8"/>
        </w:numPr>
        <w:spacing w:after="0" w:line="480" w:lineRule="auto"/>
        <w:jc w:val="both"/>
        <w:rPr>
          <w:rFonts w:ascii="Times New Roman" w:eastAsia="Times New Roman" w:hAnsi="Times New Roman" w:cs="Times New Roman"/>
          <w:bCs/>
          <w:kern w:val="0"/>
          <w:sz w:val="24"/>
          <w:szCs w:val="24"/>
          <w14:ligatures w14:val="none"/>
        </w:rPr>
      </w:pPr>
      <w:r w:rsidRPr="00611D15">
        <w:rPr>
          <w:rFonts w:ascii="Times New Roman" w:eastAsia="Times New Roman" w:hAnsi="Times New Roman" w:cs="Times New Roman"/>
          <w:bCs/>
          <w:kern w:val="0"/>
          <w:sz w:val="24"/>
          <w:szCs w:val="24"/>
          <w14:ligatures w14:val="none"/>
        </w:rPr>
        <w:t>MNIST</w:t>
      </w:r>
    </w:p>
    <w:p w14:paraId="54CBEE91" w14:textId="77777777" w:rsidR="00AA10B2" w:rsidRPr="00611D15" w:rsidRDefault="00AA10B2" w:rsidP="00BC59E8">
      <w:pPr>
        <w:pStyle w:val="ListParagraph"/>
        <w:spacing w:after="0" w:line="480" w:lineRule="auto"/>
        <w:jc w:val="both"/>
        <w:rPr>
          <w:rFonts w:ascii="Times New Roman" w:eastAsia="Times New Roman" w:hAnsi="Times New Roman" w:cs="Times New Roman"/>
          <w:bCs/>
          <w:kern w:val="0"/>
          <w:sz w:val="24"/>
          <w:szCs w:val="24"/>
          <w14:ligatures w14:val="none"/>
        </w:rPr>
      </w:pPr>
    </w:p>
    <w:p w14:paraId="2E8C17B4" w14:textId="38F11D36" w:rsidR="00AA10B2" w:rsidRPr="003208B7" w:rsidRDefault="003B04DC" w:rsidP="00BC59E8">
      <w:pPr>
        <w:spacing w:after="0" w:line="480" w:lineRule="auto"/>
        <w:jc w:val="both"/>
        <w:rPr>
          <w:rFonts w:ascii="Times New Roman" w:eastAsia="Times New Roman" w:hAnsi="Times New Roman" w:cs="Times New Roman"/>
          <w:bCs/>
          <w:kern w:val="0"/>
          <w:sz w:val="24"/>
          <w:szCs w:val="24"/>
          <w14:ligatures w14:val="none"/>
        </w:rPr>
      </w:pPr>
      <w:r w:rsidRPr="00BC59E8">
        <w:rPr>
          <w:rFonts w:ascii="Times New Roman" w:hAnsi="Times New Roman" w:cs="Times New Roman"/>
          <w:noProof/>
          <w:sz w:val="24"/>
          <w:szCs w:val="24"/>
        </w:rPr>
        <w:lastRenderedPageBreak/>
        <w:drawing>
          <wp:inline distT="0" distB="0" distL="0" distR="0" wp14:anchorId="588B5096" wp14:editId="1DC6A5B9">
            <wp:extent cx="5943600" cy="2720975"/>
            <wp:effectExtent l="0" t="0" r="0" b="3175"/>
            <wp:docPr id="13" name="Picture 13" descr="C:\Users\CORE I5\AppData\Local\Microsoft\Windows\INetCache\Content.MSO\993325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RE I5\AppData\Local\Microsoft\Windows\INetCache\Content.MSO\993325CD.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720975"/>
                    </a:xfrm>
                    <a:prstGeom prst="rect">
                      <a:avLst/>
                    </a:prstGeom>
                    <a:noFill/>
                    <a:ln>
                      <a:noFill/>
                    </a:ln>
                  </pic:spPr>
                </pic:pic>
              </a:graphicData>
            </a:graphic>
          </wp:inline>
        </w:drawing>
      </w:r>
    </w:p>
    <w:p w14:paraId="4F7624DD" w14:textId="77777777" w:rsidR="00AA10B2" w:rsidRPr="00611D15" w:rsidRDefault="00AA10B2" w:rsidP="00BC59E8">
      <w:pPr>
        <w:pStyle w:val="ListParagraph"/>
        <w:numPr>
          <w:ilvl w:val="0"/>
          <w:numId w:val="8"/>
        </w:numPr>
        <w:spacing w:after="0" w:line="480" w:lineRule="auto"/>
        <w:jc w:val="both"/>
        <w:rPr>
          <w:rFonts w:ascii="Times New Roman" w:eastAsia="Times New Roman" w:hAnsi="Times New Roman" w:cs="Times New Roman"/>
          <w:bCs/>
          <w:kern w:val="0"/>
          <w:sz w:val="24"/>
          <w:szCs w:val="24"/>
          <w14:ligatures w14:val="none"/>
        </w:rPr>
      </w:pPr>
      <w:r w:rsidRPr="00611D15">
        <w:rPr>
          <w:rFonts w:ascii="Times New Roman" w:eastAsia="Times New Roman" w:hAnsi="Times New Roman" w:cs="Times New Roman"/>
          <w:bCs/>
          <w:kern w:val="0"/>
          <w:sz w:val="24"/>
          <w:szCs w:val="24"/>
          <w14:ligatures w14:val="none"/>
        </w:rPr>
        <w:t>FMNIST</w:t>
      </w:r>
    </w:p>
    <w:p w14:paraId="02710F46" w14:textId="77777777" w:rsidR="00AA10B2" w:rsidRPr="00611D15" w:rsidRDefault="00AA10B2" w:rsidP="00BC59E8">
      <w:pPr>
        <w:spacing w:after="0" w:line="480" w:lineRule="auto"/>
        <w:jc w:val="both"/>
        <w:rPr>
          <w:rFonts w:ascii="Times New Roman" w:eastAsia="Times New Roman" w:hAnsi="Times New Roman" w:cs="Times New Roman"/>
          <w:bCs/>
          <w:kern w:val="0"/>
          <w:sz w:val="24"/>
          <w:szCs w:val="24"/>
          <w14:ligatures w14:val="none"/>
        </w:rPr>
      </w:pPr>
    </w:p>
    <w:p w14:paraId="4663B3DD" w14:textId="77777777" w:rsidR="00AA10B2" w:rsidRPr="00191830" w:rsidRDefault="00AA10B2" w:rsidP="00BC59E8">
      <w:pPr>
        <w:spacing w:after="0" w:line="480" w:lineRule="auto"/>
        <w:ind w:left="360"/>
        <w:jc w:val="both"/>
        <w:rPr>
          <w:rFonts w:ascii="Times New Roman" w:eastAsia="Times New Roman" w:hAnsi="Times New Roman" w:cs="Times New Roman"/>
          <w:bCs/>
          <w:kern w:val="0"/>
          <w:sz w:val="24"/>
          <w:szCs w:val="24"/>
          <w14:ligatures w14:val="none"/>
        </w:rPr>
      </w:pPr>
    </w:p>
    <w:p w14:paraId="79F81168" w14:textId="56D18C97" w:rsidR="00AA10B2" w:rsidRPr="003208B7" w:rsidRDefault="003B04DC" w:rsidP="00BC59E8">
      <w:pPr>
        <w:spacing w:after="0" w:line="480" w:lineRule="auto"/>
        <w:jc w:val="both"/>
        <w:rPr>
          <w:rFonts w:ascii="Times New Roman" w:eastAsia="Times New Roman" w:hAnsi="Times New Roman" w:cs="Times New Roman"/>
          <w:bCs/>
          <w:kern w:val="0"/>
          <w:sz w:val="24"/>
          <w:szCs w:val="24"/>
          <w14:ligatures w14:val="none"/>
        </w:rPr>
      </w:pPr>
      <w:r w:rsidRPr="00BC59E8">
        <w:rPr>
          <w:rFonts w:ascii="Times New Roman" w:hAnsi="Times New Roman" w:cs="Times New Roman"/>
          <w:noProof/>
          <w:sz w:val="24"/>
          <w:szCs w:val="24"/>
        </w:rPr>
        <w:drawing>
          <wp:inline distT="0" distB="0" distL="0" distR="0" wp14:anchorId="6CF692BC" wp14:editId="65EC2720">
            <wp:extent cx="5943600" cy="2788920"/>
            <wp:effectExtent l="0" t="0" r="0" b="0"/>
            <wp:docPr id="14" name="Picture 14" descr="C:\Users\CORE I5\AppData\Local\Microsoft\Windows\INetCache\Content.MSO\6090B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RE I5\AppData\Local\Microsoft\Windows\INetCache\Content.MSO\6090BD8.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788920"/>
                    </a:xfrm>
                    <a:prstGeom prst="rect">
                      <a:avLst/>
                    </a:prstGeom>
                    <a:noFill/>
                    <a:ln>
                      <a:noFill/>
                    </a:ln>
                  </pic:spPr>
                </pic:pic>
              </a:graphicData>
            </a:graphic>
          </wp:inline>
        </w:drawing>
      </w:r>
    </w:p>
    <w:p w14:paraId="3CC0B7BF" w14:textId="6455C7C4" w:rsidR="00AA10B2" w:rsidRPr="00611D15" w:rsidRDefault="00AA10B2" w:rsidP="00BC59E8">
      <w:pPr>
        <w:pStyle w:val="ListParagraph"/>
        <w:numPr>
          <w:ilvl w:val="0"/>
          <w:numId w:val="8"/>
        </w:numPr>
        <w:spacing w:after="0" w:line="480" w:lineRule="auto"/>
        <w:jc w:val="both"/>
        <w:rPr>
          <w:rFonts w:ascii="Times New Roman" w:eastAsia="Times New Roman" w:hAnsi="Times New Roman" w:cs="Times New Roman"/>
          <w:bCs/>
          <w:kern w:val="0"/>
          <w:sz w:val="24"/>
          <w:szCs w:val="24"/>
          <w14:ligatures w14:val="none"/>
        </w:rPr>
      </w:pPr>
      <w:r w:rsidRPr="00611D15">
        <w:rPr>
          <w:rFonts w:ascii="Times New Roman" w:eastAsia="Times New Roman" w:hAnsi="Times New Roman" w:cs="Times New Roman"/>
          <w:bCs/>
          <w:kern w:val="0"/>
          <w:sz w:val="24"/>
          <w:szCs w:val="24"/>
          <w14:ligatures w14:val="none"/>
        </w:rPr>
        <w:t>CIFAR-10</w:t>
      </w:r>
    </w:p>
    <w:p w14:paraId="49DD8B9C" w14:textId="207927D4" w:rsidR="00B16341" w:rsidRPr="003208B7" w:rsidRDefault="00B16341" w:rsidP="00BC59E8">
      <w:pPr>
        <w:pStyle w:val="Caption"/>
        <w:spacing w:line="480" w:lineRule="auto"/>
        <w:rPr>
          <w:rFonts w:ascii="Times New Roman" w:eastAsia="Times New Roman" w:hAnsi="Times New Roman" w:cs="Times New Roman"/>
          <w:bCs/>
          <w:i w:val="0"/>
          <w:color w:val="auto"/>
          <w:kern w:val="0"/>
          <w:sz w:val="24"/>
          <w:szCs w:val="24"/>
          <w14:ligatures w14:val="none"/>
        </w:rPr>
      </w:pPr>
      <w:bookmarkStart w:id="59" w:name="_Toc207072776"/>
      <w:bookmarkStart w:id="60" w:name="_Toc211858056"/>
      <w:r w:rsidRPr="00611D15">
        <w:rPr>
          <w:rFonts w:ascii="Times New Roman" w:hAnsi="Times New Roman" w:cs="Times New Roman"/>
          <w:b/>
          <w:i w:val="0"/>
          <w:color w:val="auto"/>
          <w:sz w:val="24"/>
          <w:szCs w:val="24"/>
        </w:rPr>
        <w:t xml:space="preserve">Figure </w:t>
      </w:r>
      <w:r w:rsidR="00E90243" w:rsidRPr="00191830">
        <w:rPr>
          <w:rFonts w:ascii="Times New Roman" w:hAnsi="Times New Roman" w:cs="Times New Roman"/>
          <w:b/>
          <w:i w:val="0"/>
          <w:color w:val="auto"/>
          <w:sz w:val="24"/>
          <w:szCs w:val="24"/>
        </w:rPr>
        <w:t>4</w:t>
      </w:r>
      <w:r w:rsidR="00E90243" w:rsidRPr="00191830">
        <w:rPr>
          <w:rFonts w:ascii="Times New Roman" w:hAnsi="Times New Roman" w:cs="Times New Roman"/>
          <w:b/>
          <w:i w:val="0"/>
          <w:color w:val="auto"/>
          <w:sz w:val="24"/>
          <w:szCs w:val="24"/>
        </w:rPr>
        <w:noBreakHyphen/>
      </w:r>
      <w:r w:rsidR="00E90243" w:rsidRPr="003208B7">
        <w:rPr>
          <w:rFonts w:ascii="Times New Roman" w:hAnsi="Times New Roman" w:cs="Times New Roman"/>
          <w:b/>
          <w:i w:val="0"/>
          <w:color w:val="auto"/>
          <w:sz w:val="24"/>
          <w:szCs w:val="24"/>
        </w:rPr>
        <w:fldChar w:fldCharType="begin"/>
      </w:r>
      <w:r w:rsidR="00E90243" w:rsidRPr="00BC59E8">
        <w:rPr>
          <w:rFonts w:ascii="Times New Roman" w:hAnsi="Times New Roman" w:cs="Times New Roman"/>
          <w:b/>
          <w:i w:val="0"/>
          <w:color w:val="auto"/>
          <w:sz w:val="24"/>
          <w:szCs w:val="24"/>
        </w:rPr>
        <w:instrText xml:space="preserve"> SEQ Figure \* ARABIC \s 1 </w:instrText>
      </w:r>
      <w:r w:rsidR="00E90243" w:rsidRPr="003208B7">
        <w:rPr>
          <w:rFonts w:ascii="Times New Roman" w:hAnsi="Times New Roman" w:cs="Times New Roman"/>
          <w:b/>
          <w:i w:val="0"/>
          <w:color w:val="auto"/>
          <w:sz w:val="24"/>
          <w:szCs w:val="24"/>
        </w:rPr>
        <w:fldChar w:fldCharType="separate"/>
      </w:r>
      <w:r w:rsidR="00E90243" w:rsidRPr="003208B7">
        <w:rPr>
          <w:rFonts w:ascii="Times New Roman" w:hAnsi="Times New Roman" w:cs="Times New Roman"/>
          <w:b/>
          <w:i w:val="0"/>
          <w:noProof/>
          <w:color w:val="auto"/>
          <w:sz w:val="24"/>
          <w:szCs w:val="24"/>
        </w:rPr>
        <w:t>3</w:t>
      </w:r>
      <w:r w:rsidR="00E90243" w:rsidRPr="003208B7">
        <w:rPr>
          <w:rFonts w:ascii="Times New Roman" w:hAnsi="Times New Roman" w:cs="Times New Roman"/>
          <w:b/>
          <w:i w:val="0"/>
          <w:color w:val="auto"/>
          <w:sz w:val="24"/>
          <w:szCs w:val="24"/>
        </w:rPr>
        <w:fldChar w:fldCharType="end"/>
      </w:r>
      <w:r w:rsidRPr="003208B7">
        <w:rPr>
          <w:rFonts w:ascii="Times New Roman" w:hAnsi="Times New Roman" w:cs="Times New Roman"/>
          <w:color w:val="auto"/>
          <w:sz w:val="24"/>
          <w:szCs w:val="24"/>
        </w:rPr>
        <w:t>:</w:t>
      </w:r>
      <w:r w:rsidRPr="003208B7">
        <w:rPr>
          <w:rFonts w:ascii="Times New Roman" w:hAnsi="Times New Roman" w:cs="Times New Roman"/>
          <w:i w:val="0"/>
          <w:color w:val="auto"/>
          <w:sz w:val="24"/>
          <w:szCs w:val="24"/>
        </w:rPr>
        <w:t xml:space="preserve"> Training and test accuracies/losses of the improved technique on the datasets</w:t>
      </w:r>
      <w:bookmarkEnd w:id="59"/>
      <w:bookmarkEnd w:id="60"/>
    </w:p>
    <w:p w14:paraId="21E68502" w14:textId="77777777" w:rsidR="00AA10B2" w:rsidRPr="003208B7" w:rsidRDefault="00AA10B2" w:rsidP="00BC59E8">
      <w:pPr>
        <w:spacing w:after="0" w:line="480" w:lineRule="auto"/>
        <w:jc w:val="both"/>
        <w:rPr>
          <w:rFonts w:ascii="Times New Roman" w:eastAsia="Times New Roman" w:hAnsi="Times New Roman" w:cs="Times New Roman"/>
          <w:bCs/>
          <w:kern w:val="0"/>
          <w:sz w:val="24"/>
          <w:szCs w:val="24"/>
          <w14:ligatures w14:val="none"/>
        </w:rPr>
      </w:pPr>
    </w:p>
    <w:p w14:paraId="23895600" w14:textId="1DC13B3E" w:rsidR="00AA10B2" w:rsidRPr="003208B7" w:rsidRDefault="00BA181F" w:rsidP="00BC59E8">
      <w:pPr>
        <w:spacing w:after="0" w:line="480" w:lineRule="auto"/>
        <w:jc w:val="both"/>
        <w:rPr>
          <w:rFonts w:ascii="Times New Roman" w:eastAsia="Times New Roman" w:hAnsi="Times New Roman" w:cs="Times New Roman"/>
          <w:bCs/>
          <w:kern w:val="0"/>
          <w:sz w:val="24"/>
          <w:szCs w:val="24"/>
          <w14:ligatures w14:val="none"/>
        </w:rPr>
      </w:pPr>
      <w:r w:rsidRPr="00BC59E8">
        <w:rPr>
          <w:rFonts w:ascii="Times New Roman" w:hAnsi="Times New Roman" w:cs="Times New Roman"/>
          <w:bCs/>
          <w:noProof/>
          <w:sz w:val="24"/>
          <w:szCs w:val="24"/>
        </w:rPr>
        <w:lastRenderedPageBreak/>
        <w:drawing>
          <wp:inline distT="0" distB="0" distL="0" distR="0" wp14:anchorId="643EF508" wp14:editId="4A79360E">
            <wp:extent cx="5943600" cy="2763468"/>
            <wp:effectExtent l="0" t="0" r="0" b="0"/>
            <wp:docPr id="24" name="Picture 24" descr="C:\Users\CORE I5\AppData\Local\Microsoft\Windows\INetCache\Content.MSO\68D235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RE I5\AppData\Local\Microsoft\Windows\INetCache\Content.MSO\68D235B4.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763468"/>
                    </a:xfrm>
                    <a:prstGeom prst="rect">
                      <a:avLst/>
                    </a:prstGeom>
                    <a:noFill/>
                    <a:ln>
                      <a:noFill/>
                    </a:ln>
                  </pic:spPr>
                </pic:pic>
              </a:graphicData>
            </a:graphic>
          </wp:inline>
        </w:drawing>
      </w:r>
    </w:p>
    <w:p w14:paraId="66B50149" w14:textId="77777777" w:rsidR="00AA10B2" w:rsidRPr="00611D15" w:rsidRDefault="00AA10B2" w:rsidP="00BC59E8">
      <w:pPr>
        <w:pStyle w:val="ListParagraph"/>
        <w:numPr>
          <w:ilvl w:val="0"/>
          <w:numId w:val="9"/>
        </w:numPr>
        <w:spacing w:after="0" w:line="480" w:lineRule="auto"/>
        <w:jc w:val="both"/>
        <w:rPr>
          <w:rFonts w:ascii="Times New Roman" w:eastAsia="Times New Roman" w:hAnsi="Times New Roman" w:cs="Times New Roman"/>
          <w:bCs/>
          <w:kern w:val="0"/>
          <w:sz w:val="24"/>
          <w:szCs w:val="24"/>
          <w14:ligatures w14:val="none"/>
        </w:rPr>
      </w:pPr>
      <w:r w:rsidRPr="00611D15">
        <w:rPr>
          <w:rFonts w:ascii="Times New Roman" w:eastAsia="Times New Roman" w:hAnsi="Times New Roman" w:cs="Times New Roman"/>
          <w:bCs/>
          <w:kern w:val="0"/>
          <w:sz w:val="24"/>
          <w:szCs w:val="24"/>
          <w14:ligatures w14:val="none"/>
        </w:rPr>
        <w:t>MNIST</w:t>
      </w:r>
    </w:p>
    <w:p w14:paraId="48FF2BB4" w14:textId="7E8B256F" w:rsidR="00AA10B2" w:rsidRPr="003208B7" w:rsidRDefault="007921A1" w:rsidP="00BC59E8">
      <w:pPr>
        <w:spacing w:after="0" w:line="480" w:lineRule="auto"/>
        <w:jc w:val="both"/>
        <w:rPr>
          <w:rFonts w:ascii="Times New Roman" w:eastAsia="Times New Roman" w:hAnsi="Times New Roman" w:cs="Times New Roman"/>
          <w:bCs/>
          <w:kern w:val="0"/>
          <w:sz w:val="24"/>
          <w:szCs w:val="24"/>
          <w14:ligatures w14:val="none"/>
        </w:rPr>
      </w:pPr>
      <w:r w:rsidRPr="00BC59E8">
        <w:rPr>
          <w:rFonts w:ascii="Times New Roman" w:hAnsi="Times New Roman" w:cs="Times New Roman"/>
          <w:bCs/>
          <w:noProof/>
          <w:sz w:val="24"/>
          <w:szCs w:val="24"/>
        </w:rPr>
        <w:drawing>
          <wp:inline distT="0" distB="0" distL="0" distR="0" wp14:anchorId="6F1F6254" wp14:editId="54D2682C">
            <wp:extent cx="5943600" cy="2721384"/>
            <wp:effectExtent l="0" t="0" r="0" b="3175"/>
            <wp:docPr id="25" name="Picture 25" descr="C:\Users\CORE I5\AppData\Local\Microsoft\Windows\INetCache\Content.MSO\A98B89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RE I5\AppData\Local\Microsoft\Windows\INetCache\Content.MSO\A98B89E2.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721384"/>
                    </a:xfrm>
                    <a:prstGeom prst="rect">
                      <a:avLst/>
                    </a:prstGeom>
                    <a:noFill/>
                    <a:ln>
                      <a:noFill/>
                    </a:ln>
                  </pic:spPr>
                </pic:pic>
              </a:graphicData>
            </a:graphic>
          </wp:inline>
        </w:drawing>
      </w:r>
    </w:p>
    <w:p w14:paraId="003C7E99" w14:textId="77777777" w:rsidR="00AA10B2" w:rsidRPr="00611D15" w:rsidRDefault="00AA10B2" w:rsidP="00BC59E8">
      <w:pPr>
        <w:pStyle w:val="ListParagraph"/>
        <w:numPr>
          <w:ilvl w:val="0"/>
          <w:numId w:val="9"/>
        </w:numPr>
        <w:spacing w:after="0" w:line="480" w:lineRule="auto"/>
        <w:jc w:val="both"/>
        <w:rPr>
          <w:rFonts w:ascii="Times New Roman" w:eastAsia="Times New Roman" w:hAnsi="Times New Roman" w:cs="Times New Roman"/>
          <w:bCs/>
          <w:kern w:val="0"/>
          <w:sz w:val="24"/>
          <w:szCs w:val="24"/>
          <w14:ligatures w14:val="none"/>
        </w:rPr>
      </w:pPr>
      <w:r w:rsidRPr="00611D15">
        <w:rPr>
          <w:rFonts w:ascii="Times New Roman" w:eastAsia="Times New Roman" w:hAnsi="Times New Roman" w:cs="Times New Roman"/>
          <w:bCs/>
          <w:kern w:val="0"/>
          <w:sz w:val="24"/>
          <w:szCs w:val="24"/>
          <w14:ligatures w14:val="none"/>
        </w:rPr>
        <w:t>FMNIST</w:t>
      </w:r>
    </w:p>
    <w:p w14:paraId="2BD15DC5" w14:textId="77777777" w:rsidR="00AA10B2" w:rsidRPr="00611D15" w:rsidRDefault="00AA10B2" w:rsidP="00BC59E8">
      <w:pPr>
        <w:spacing w:after="0" w:line="480" w:lineRule="auto"/>
        <w:jc w:val="both"/>
        <w:rPr>
          <w:rFonts w:ascii="Times New Roman" w:eastAsia="Times New Roman" w:hAnsi="Times New Roman" w:cs="Times New Roman"/>
          <w:bCs/>
          <w:kern w:val="0"/>
          <w:sz w:val="24"/>
          <w:szCs w:val="24"/>
          <w14:ligatures w14:val="none"/>
        </w:rPr>
      </w:pPr>
    </w:p>
    <w:p w14:paraId="1A070C29" w14:textId="2348DD55" w:rsidR="00AA10B2" w:rsidRPr="003208B7" w:rsidRDefault="007921A1" w:rsidP="00BC59E8">
      <w:pPr>
        <w:spacing w:after="0" w:line="480" w:lineRule="auto"/>
        <w:jc w:val="both"/>
        <w:rPr>
          <w:rFonts w:ascii="Times New Roman" w:eastAsia="Times New Roman" w:hAnsi="Times New Roman" w:cs="Times New Roman"/>
          <w:bCs/>
          <w:kern w:val="0"/>
          <w:sz w:val="24"/>
          <w:szCs w:val="24"/>
          <w14:ligatures w14:val="none"/>
        </w:rPr>
      </w:pPr>
      <w:r w:rsidRPr="00BC59E8">
        <w:rPr>
          <w:rFonts w:ascii="Times New Roman" w:hAnsi="Times New Roman" w:cs="Times New Roman"/>
          <w:bCs/>
          <w:noProof/>
          <w:sz w:val="24"/>
          <w:szCs w:val="24"/>
        </w:rPr>
        <w:lastRenderedPageBreak/>
        <w:drawing>
          <wp:inline distT="0" distB="0" distL="0" distR="0" wp14:anchorId="3AB6698A" wp14:editId="7D566C6F">
            <wp:extent cx="5943600" cy="2789348"/>
            <wp:effectExtent l="0" t="0" r="0" b="0"/>
            <wp:docPr id="26" name="Picture 26" descr="C:\Users\CORE I5\AppData\Local\Microsoft\Windows\INetCache\Content.MSO\8A34A4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RE I5\AppData\Local\Microsoft\Windows\INetCache\Content.MSO\8A34A440.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789348"/>
                    </a:xfrm>
                    <a:prstGeom prst="rect">
                      <a:avLst/>
                    </a:prstGeom>
                    <a:noFill/>
                    <a:ln>
                      <a:noFill/>
                    </a:ln>
                  </pic:spPr>
                </pic:pic>
              </a:graphicData>
            </a:graphic>
          </wp:inline>
        </w:drawing>
      </w:r>
    </w:p>
    <w:p w14:paraId="585604EB" w14:textId="689ED4D0" w:rsidR="00AA10B2" w:rsidRPr="00611D15" w:rsidRDefault="00AA10B2" w:rsidP="00BC59E8">
      <w:pPr>
        <w:spacing w:after="0" w:line="480" w:lineRule="auto"/>
        <w:jc w:val="both"/>
        <w:rPr>
          <w:rFonts w:ascii="Times New Roman" w:eastAsia="Times New Roman" w:hAnsi="Times New Roman" w:cs="Times New Roman"/>
          <w:bCs/>
          <w:kern w:val="0"/>
          <w:sz w:val="24"/>
          <w:szCs w:val="24"/>
          <w14:ligatures w14:val="none"/>
        </w:rPr>
      </w:pPr>
      <w:r w:rsidRPr="00611D15">
        <w:rPr>
          <w:rFonts w:ascii="Times New Roman" w:eastAsia="Times New Roman" w:hAnsi="Times New Roman" w:cs="Times New Roman"/>
          <w:bCs/>
          <w:kern w:val="0"/>
          <w:sz w:val="24"/>
          <w:szCs w:val="24"/>
          <w14:ligatures w14:val="none"/>
        </w:rPr>
        <w:t>(c.) CIFAR-10</w:t>
      </w:r>
    </w:p>
    <w:p w14:paraId="3332297D" w14:textId="553C7013" w:rsidR="004A2CF9" w:rsidRPr="007B4FF3" w:rsidRDefault="00B16341" w:rsidP="007B4FF3">
      <w:pPr>
        <w:pStyle w:val="Caption"/>
        <w:spacing w:line="480" w:lineRule="auto"/>
        <w:rPr>
          <w:rFonts w:ascii="Times New Roman" w:eastAsia="Times New Roman" w:hAnsi="Times New Roman" w:cs="Times New Roman"/>
          <w:bCs/>
          <w:i w:val="0"/>
          <w:color w:val="auto"/>
          <w:kern w:val="0"/>
          <w:sz w:val="24"/>
          <w:szCs w:val="24"/>
          <w14:ligatures w14:val="none"/>
        </w:rPr>
      </w:pPr>
      <w:bookmarkStart w:id="61" w:name="_Toc207072777"/>
      <w:bookmarkStart w:id="62" w:name="_Toc211858057"/>
      <w:r w:rsidRPr="00611D15">
        <w:rPr>
          <w:rFonts w:ascii="Times New Roman" w:hAnsi="Times New Roman" w:cs="Times New Roman"/>
          <w:b/>
          <w:i w:val="0"/>
          <w:color w:val="auto"/>
          <w:sz w:val="24"/>
          <w:szCs w:val="24"/>
        </w:rPr>
        <w:t xml:space="preserve">Figure </w:t>
      </w:r>
      <w:r w:rsidR="00E90243" w:rsidRPr="00191830">
        <w:rPr>
          <w:rFonts w:ascii="Times New Roman" w:hAnsi="Times New Roman" w:cs="Times New Roman"/>
          <w:b/>
          <w:i w:val="0"/>
          <w:color w:val="auto"/>
          <w:sz w:val="24"/>
          <w:szCs w:val="24"/>
        </w:rPr>
        <w:t>4</w:t>
      </w:r>
      <w:r w:rsidR="00E90243" w:rsidRPr="00191830">
        <w:rPr>
          <w:rFonts w:ascii="Times New Roman" w:hAnsi="Times New Roman" w:cs="Times New Roman"/>
          <w:b/>
          <w:i w:val="0"/>
          <w:color w:val="auto"/>
          <w:sz w:val="24"/>
          <w:szCs w:val="24"/>
        </w:rPr>
        <w:noBreakHyphen/>
      </w:r>
      <w:r w:rsidR="00E90243" w:rsidRPr="003208B7">
        <w:rPr>
          <w:rFonts w:ascii="Times New Roman" w:hAnsi="Times New Roman" w:cs="Times New Roman"/>
          <w:b/>
          <w:i w:val="0"/>
          <w:color w:val="auto"/>
          <w:sz w:val="24"/>
          <w:szCs w:val="24"/>
        </w:rPr>
        <w:fldChar w:fldCharType="begin"/>
      </w:r>
      <w:r w:rsidR="00E90243" w:rsidRPr="00BC59E8">
        <w:rPr>
          <w:rFonts w:ascii="Times New Roman" w:hAnsi="Times New Roman" w:cs="Times New Roman"/>
          <w:b/>
          <w:i w:val="0"/>
          <w:color w:val="auto"/>
          <w:sz w:val="24"/>
          <w:szCs w:val="24"/>
        </w:rPr>
        <w:instrText xml:space="preserve"> SEQ Figure \* ARABIC \s 1 </w:instrText>
      </w:r>
      <w:r w:rsidR="00E90243" w:rsidRPr="003208B7">
        <w:rPr>
          <w:rFonts w:ascii="Times New Roman" w:hAnsi="Times New Roman" w:cs="Times New Roman"/>
          <w:b/>
          <w:i w:val="0"/>
          <w:color w:val="auto"/>
          <w:sz w:val="24"/>
          <w:szCs w:val="24"/>
        </w:rPr>
        <w:fldChar w:fldCharType="separate"/>
      </w:r>
      <w:r w:rsidR="00E90243" w:rsidRPr="003208B7">
        <w:rPr>
          <w:rFonts w:ascii="Times New Roman" w:hAnsi="Times New Roman" w:cs="Times New Roman"/>
          <w:b/>
          <w:i w:val="0"/>
          <w:noProof/>
          <w:color w:val="auto"/>
          <w:sz w:val="24"/>
          <w:szCs w:val="24"/>
        </w:rPr>
        <w:t>4</w:t>
      </w:r>
      <w:r w:rsidR="00E90243" w:rsidRPr="003208B7">
        <w:rPr>
          <w:rFonts w:ascii="Times New Roman" w:hAnsi="Times New Roman" w:cs="Times New Roman"/>
          <w:b/>
          <w:i w:val="0"/>
          <w:color w:val="auto"/>
          <w:sz w:val="24"/>
          <w:szCs w:val="24"/>
        </w:rPr>
        <w:fldChar w:fldCharType="end"/>
      </w:r>
      <w:r w:rsidRPr="003208B7">
        <w:rPr>
          <w:rFonts w:ascii="Times New Roman" w:hAnsi="Times New Roman" w:cs="Times New Roman"/>
          <w:color w:val="auto"/>
          <w:sz w:val="24"/>
          <w:szCs w:val="24"/>
        </w:rPr>
        <w:t xml:space="preserve">: </w:t>
      </w:r>
      <w:r w:rsidRPr="003208B7">
        <w:rPr>
          <w:rFonts w:ascii="Times New Roman" w:hAnsi="Times New Roman" w:cs="Times New Roman"/>
          <w:i w:val="0"/>
          <w:color w:val="auto"/>
          <w:sz w:val="24"/>
          <w:szCs w:val="24"/>
        </w:rPr>
        <w:t>Training and test accuracies/losses of</w:t>
      </w:r>
      <w:r w:rsidRPr="00611D15">
        <w:rPr>
          <w:rFonts w:ascii="Times New Roman" w:hAnsi="Times New Roman" w:cs="Times New Roman"/>
          <w:i w:val="0"/>
          <w:color w:val="auto"/>
          <w:sz w:val="24"/>
          <w:szCs w:val="24"/>
        </w:rPr>
        <w:t xml:space="preserve"> the traditional</w:t>
      </w:r>
      <w:r w:rsidR="00801A9B" w:rsidRPr="00611D15">
        <w:rPr>
          <w:rFonts w:ascii="Times New Roman" w:hAnsi="Times New Roman" w:cs="Times New Roman"/>
          <w:i w:val="0"/>
          <w:color w:val="auto"/>
          <w:sz w:val="24"/>
          <w:szCs w:val="24"/>
        </w:rPr>
        <w:t xml:space="preserve"> (Hide-and-Seek)</w:t>
      </w:r>
      <w:r w:rsidRPr="00191830">
        <w:rPr>
          <w:rFonts w:ascii="Times New Roman" w:hAnsi="Times New Roman" w:cs="Times New Roman"/>
          <w:i w:val="0"/>
          <w:color w:val="auto"/>
          <w:sz w:val="24"/>
          <w:szCs w:val="24"/>
        </w:rPr>
        <w:t xml:space="preserve"> technique on the datasets</w:t>
      </w:r>
      <w:bookmarkEnd w:id="61"/>
      <w:bookmarkEnd w:id="62"/>
    </w:p>
    <w:p w14:paraId="186F0ACE" w14:textId="3C6D8FC9" w:rsidR="001C7467" w:rsidRPr="003208B7" w:rsidRDefault="00996370" w:rsidP="00BC59E8">
      <w:pPr>
        <w:pStyle w:val="ListParagraph"/>
        <w:numPr>
          <w:ilvl w:val="2"/>
          <w:numId w:val="17"/>
        </w:numPr>
        <w:spacing w:after="0" w:line="480" w:lineRule="auto"/>
        <w:jc w:val="both"/>
        <w:rPr>
          <w:rStyle w:val="Strong"/>
          <w:rFonts w:ascii="Times New Roman" w:eastAsia="Times New Roman" w:hAnsi="Times New Roman" w:cs="Times New Roman"/>
          <w:b w:val="0"/>
          <w:kern w:val="0"/>
          <w:sz w:val="24"/>
          <w:szCs w:val="24"/>
          <w14:ligatures w14:val="none"/>
        </w:rPr>
      </w:pPr>
      <w:r w:rsidRPr="00BC59E8">
        <w:rPr>
          <w:rStyle w:val="Strong"/>
          <w:rFonts w:ascii="Times New Roman" w:hAnsi="Times New Roman" w:cs="Times New Roman"/>
          <w:sz w:val="24"/>
          <w:szCs w:val="24"/>
        </w:rPr>
        <w:t>Clarification on Validation Curves Exceeding Training Curves</w:t>
      </w:r>
    </w:p>
    <w:p w14:paraId="5231F4C6" w14:textId="0AA461D9" w:rsidR="00996370" w:rsidRDefault="00996370" w:rsidP="00BC59E8">
      <w:pPr>
        <w:spacing w:line="480" w:lineRule="auto"/>
        <w:jc w:val="both"/>
        <w:rPr>
          <w:rStyle w:val="Strong"/>
          <w:rFonts w:ascii="Times New Roman" w:hAnsi="Times New Roman" w:cs="Times New Roman"/>
          <w:b w:val="0"/>
          <w:sz w:val="24"/>
          <w:szCs w:val="24"/>
        </w:rPr>
      </w:pPr>
      <w:r w:rsidRPr="00611D15">
        <w:rPr>
          <w:rFonts w:ascii="Times New Roman" w:hAnsi="Times New Roman" w:cs="Times New Roman"/>
          <w:sz w:val="24"/>
          <w:szCs w:val="24"/>
        </w:rPr>
        <w:t>In several plots, the validation accuracy appears higher than the training accuracy. This behavior is not indicative of overfitting or</w:t>
      </w:r>
      <w:r w:rsidRPr="00191830">
        <w:rPr>
          <w:rFonts w:ascii="Times New Roman" w:hAnsi="Times New Roman" w:cs="Times New Roman"/>
          <w:sz w:val="24"/>
          <w:szCs w:val="24"/>
        </w:rPr>
        <w:t xml:space="preserve"> a measurement flaw; rather, it results from the training configuration. During training, data augmentation (Flip-and-Hide in this case) is applied </w:t>
      </w:r>
      <w:r w:rsidRPr="00BC59E8">
        <w:rPr>
          <w:rStyle w:val="Emphasis"/>
          <w:rFonts w:ascii="Times New Roman" w:hAnsi="Times New Roman" w:cs="Times New Roman"/>
          <w:sz w:val="24"/>
          <w:szCs w:val="24"/>
        </w:rPr>
        <w:t>only</w:t>
      </w:r>
      <w:r w:rsidRPr="00BC59E8">
        <w:rPr>
          <w:rFonts w:ascii="Times New Roman" w:hAnsi="Times New Roman" w:cs="Times New Roman"/>
          <w:sz w:val="24"/>
          <w:szCs w:val="24"/>
        </w:rPr>
        <w:t xml:space="preserve"> to the training set, making training samples </w:t>
      </w:r>
      <w:r w:rsidRPr="00BC59E8">
        <w:rPr>
          <w:rStyle w:val="Strong"/>
          <w:rFonts w:ascii="Times New Roman" w:hAnsi="Times New Roman" w:cs="Times New Roman"/>
          <w:b w:val="0"/>
          <w:sz w:val="24"/>
          <w:szCs w:val="24"/>
        </w:rPr>
        <w:t>intentionally harder</w:t>
      </w:r>
      <w:r w:rsidRPr="00BC59E8">
        <w:rPr>
          <w:rFonts w:ascii="Times New Roman" w:hAnsi="Times New Roman" w:cs="Times New Roman"/>
          <w:sz w:val="24"/>
          <w:szCs w:val="24"/>
        </w:rPr>
        <w:t xml:space="preserve"> than validation samples. Additionally, regularization layers such as </w:t>
      </w:r>
      <w:r w:rsidRPr="00BC59E8">
        <w:rPr>
          <w:rStyle w:val="Strong"/>
          <w:rFonts w:ascii="Times New Roman" w:hAnsi="Times New Roman" w:cs="Times New Roman"/>
          <w:b w:val="0"/>
          <w:sz w:val="24"/>
          <w:szCs w:val="24"/>
        </w:rPr>
        <w:t>Dropout</w:t>
      </w:r>
      <w:r w:rsidRPr="00BC59E8">
        <w:rPr>
          <w:rFonts w:ascii="Times New Roman" w:hAnsi="Times New Roman" w:cs="Times New Roman"/>
          <w:b/>
          <w:sz w:val="24"/>
          <w:szCs w:val="24"/>
        </w:rPr>
        <w:t xml:space="preserve"> </w:t>
      </w:r>
      <w:r w:rsidRPr="00BC59E8">
        <w:rPr>
          <w:rFonts w:ascii="Times New Roman" w:hAnsi="Times New Roman" w:cs="Times New Roman"/>
          <w:sz w:val="24"/>
          <w:szCs w:val="24"/>
        </w:rPr>
        <w:t>and</w:t>
      </w:r>
      <w:r w:rsidRPr="00BC59E8">
        <w:rPr>
          <w:rFonts w:ascii="Times New Roman" w:hAnsi="Times New Roman" w:cs="Times New Roman"/>
          <w:b/>
          <w:sz w:val="24"/>
          <w:szCs w:val="24"/>
        </w:rPr>
        <w:t xml:space="preserve"> </w:t>
      </w:r>
      <w:r w:rsidRPr="00BC59E8">
        <w:rPr>
          <w:rStyle w:val="Strong"/>
          <w:rFonts w:ascii="Times New Roman" w:hAnsi="Times New Roman" w:cs="Times New Roman"/>
          <w:b w:val="0"/>
          <w:sz w:val="24"/>
          <w:szCs w:val="24"/>
        </w:rPr>
        <w:t>Batch Normalization</w:t>
      </w:r>
      <w:r w:rsidRPr="00BC59E8">
        <w:rPr>
          <w:rFonts w:ascii="Times New Roman" w:hAnsi="Times New Roman" w:cs="Times New Roman"/>
          <w:sz w:val="24"/>
          <w:szCs w:val="24"/>
        </w:rPr>
        <w:t xml:space="preserve"> operate in </w:t>
      </w:r>
      <w:r w:rsidRPr="00BC59E8">
        <w:rPr>
          <w:rStyle w:val="Emphasis"/>
          <w:rFonts w:ascii="Times New Roman" w:hAnsi="Times New Roman" w:cs="Times New Roman"/>
          <w:i w:val="0"/>
          <w:sz w:val="24"/>
          <w:szCs w:val="24"/>
        </w:rPr>
        <w:t>noisy or stochastic mode</w:t>
      </w:r>
      <w:r w:rsidRPr="00BC59E8">
        <w:rPr>
          <w:rFonts w:ascii="Times New Roman" w:hAnsi="Times New Roman" w:cs="Times New Roman"/>
          <w:sz w:val="24"/>
          <w:szCs w:val="24"/>
        </w:rPr>
        <w:t xml:space="preserve"> during training but are disabled or stabilized during validation, leading to </w:t>
      </w:r>
      <w:r w:rsidRPr="00BC59E8">
        <w:rPr>
          <w:rStyle w:val="Strong"/>
          <w:rFonts w:ascii="Times New Roman" w:hAnsi="Times New Roman" w:cs="Times New Roman"/>
          <w:b w:val="0"/>
          <w:sz w:val="24"/>
          <w:szCs w:val="24"/>
        </w:rPr>
        <w:t>more consistent predictions on the validation set</w:t>
      </w:r>
      <w:r w:rsidRPr="00BC59E8">
        <w:rPr>
          <w:rFonts w:ascii="Times New Roman" w:hAnsi="Times New Roman" w:cs="Times New Roman"/>
          <w:sz w:val="24"/>
          <w:szCs w:val="24"/>
        </w:rPr>
        <w:t xml:space="preserve">. Therefore, the higher validation performance reflects </w:t>
      </w:r>
      <w:r w:rsidRPr="00BC59E8">
        <w:rPr>
          <w:rStyle w:val="Strong"/>
          <w:rFonts w:ascii="Times New Roman" w:hAnsi="Times New Roman" w:cs="Times New Roman"/>
          <w:b w:val="0"/>
          <w:sz w:val="24"/>
          <w:szCs w:val="24"/>
        </w:rPr>
        <w:t>augmentation-induced difficulty during training rather than inconsistency in learning.</w:t>
      </w:r>
    </w:p>
    <w:p w14:paraId="5F4A663F" w14:textId="4441635E" w:rsidR="007B4FF3" w:rsidRDefault="007B4FF3" w:rsidP="00BC59E8">
      <w:pPr>
        <w:spacing w:line="480" w:lineRule="auto"/>
        <w:jc w:val="both"/>
        <w:rPr>
          <w:rFonts w:ascii="Times New Roman" w:hAnsi="Times New Roman" w:cs="Times New Roman"/>
          <w:b/>
          <w:sz w:val="24"/>
          <w:szCs w:val="24"/>
        </w:rPr>
      </w:pPr>
    </w:p>
    <w:p w14:paraId="1B8DD6E1" w14:textId="77777777" w:rsidR="007B4FF3" w:rsidRPr="00BC59E8" w:rsidRDefault="007B4FF3" w:rsidP="00BC59E8">
      <w:pPr>
        <w:spacing w:line="480" w:lineRule="auto"/>
        <w:jc w:val="both"/>
        <w:rPr>
          <w:rFonts w:ascii="Times New Roman" w:hAnsi="Times New Roman" w:cs="Times New Roman"/>
          <w:b/>
          <w:sz w:val="24"/>
          <w:szCs w:val="24"/>
        </w:rPr>
      </w:pPr>
    </w:p>
    <w:p w14:paraId="78CD206C" w14:textId="69186770" w:rsidR="00AA10B2" w:rsidRPr="00BC59E8" w:rsidRDefault="00AA10B2" w:rsidP="00BC59E8">
      <w:pPr>
        <w:pStyle w:val="NormalWeb"/>
        <w:numPr>
          <w:ilvl w:val="2"/>
          <w:numId w:val="17"/>
        </w:numPr>
        <w:spacing w:line="480" w:lineRule="auto"/>
        <w:jc w:val="both"/>
      </w:pPr>
      <w:bookmarkStart w:id="63" w:name="_Toc212409783"/>
      <w:r w:rsidRPr="00BC59E8">
        <w:rPr>
          <w:rStyle w:val="Heading3Char"/>
          <w:rFonts w:eastAsiaTheme="minorHAnsi"/>
          <w:sz w:val="24"/>
          <w:szCs w:val="24"/>
        </w:rPr>
        <w:lastRenderedPageBreak/>
        <w:t>Test Accuracy and Loss</w:t>
      </w:r>
      <w:r w:rsidR="00801A9B" w:rsidRPr="00BC59E8">
        <w:rPr>
          <w:rStyle w:val="Heading3Char"/>
          <w:rFonts w:eastAsiaTheme="minorHAnsi"/>
          <w:sz w:val="24"/>
          <w:szCs w:val="24"/>
        </w:rPr>
        <w:t xml:space="preserve"> of</w:t>
      </w:r>
      <w:bookmarkEnd w:id="63"/>
      <w:r w:rsidR="00801A9B" w:rsidRPr="00BC59E8">
        <w:rPr>
          <w:rStyle w:val="Heading3Char"/>
          <w:rFonts w:eastAsiaTheme="minorHAnsi"/>
          <w:sz w:val="24"/>
          <w:szCs w:val="24"/>
        </w:rPr>
        <w:t xml:space="preserve"> </w:t>
      </w:r>
      <w:r w:rsidR="00801A9B" w:rsidRPr="00BC59E8">
        <w:rPr>
          <w:rStyle w:val="Heading4Char"/>
        </w:rPr>
        <w:t>Flip-and-Hide and Hide-and-Seek</w:t>
      </w:r>
    </w:p>
    <w:p w14:paraId="5AA01F87" w14:textId="23743A1F" w:rsidR="00AA10B2" w:rsidRPr="00BC59E8" w:rsidRDefault="00AA10B2" w:rsidP="00BC59E8">
      <w:pPr>
        <w:spacing w:after="0" w:line="480" w:lineRule="auto"/>
        <w:jc w:val="both"/>
        <w:rPr>
          <w:rFonts w:ascii="Times New Roman" w:eastAsia="Times New Roman" w:hAnsi="Times New Roman" w:cs="Times New Roman"/>
          <w:bCs/>
          <w:kern w:val="0"/>
          <w:sz w:val="24"/>
          <w:szCs w:val="24"/>
          <w14:ligatures w14:val="none"/>
        </w:rPr>
      </w:pPr>
      <w:r w:rsidRPr="00BC59E8">
        <w:rPr>
          <w:rFonts w:ascii="Times New Roman" w:eastAsia="Times New Roman" w:hAnsi="Times New Roman" w:cs="Times New Roman"/>
          <w:bCs/>
          <w:kern w:val="0"/>
          <w:sz w:val="24"/>
          <w:szCs w:val="24"/>
          <w14:ligatures w14:val="none"/>
        </w:rPr>
        <w:t xml:space="preserve">This study compared the performance of the improved data augmentation method with that of the conventional Hide-and-Seek approach (Singh et al., 2018). As shown in Figure </w:t>
      </w:r>
      <w:r w:rsidR="00303C27" w:rsidRPr="00BC59E8">
        <w:rPr>
          <w:rFonts w:ascii="Times New Roman" w:eastAsia="Times New Roman" w:hAnsi="Times New Roman" w:cs="Times New Roman"/>
          <w:bCs/>
          <w:kern w:val="0"/>
          <w:sz w:val="24"/>
          <w:szCs w:val="24"/>
          <w14:ligatures w14:val="none"/>
        </w:rPr>
        <w:t>4</w:t>
      </w:r>
      <w:r w:rsidR="00365274" w:rsidRPr="00BC59E8">
        <w:rPr>
          <w:rFonts w:ascii="Times New Roman" w:eastAsia="Times New Roman" w:hAnsi="Times New Roman" w:cs="Times New Roman"/>
          <w:bCs/>
          <w:kern w:val="0"/>
          <w:sz w:val="24"/>
          <w:szCs w:val="24"/>
          <w14:ligatures w14:val="none"/>
        </w:rPr>
        <w:t>-4</w:t>
      </w:r>
      <w:r w:rsidRPr="00BC59E8">
        <w:rPr>
          <w:rFonts w:ascii="Times New Roman" w:eastAsia="Times New Roman" w:hAnsi="Times New Roman" w:cs="Times New Roman"/>
          <w:bCs/>
          <w:kern w:val="0"/>
          <w:sz w:val="24"/>
          <w:szCs w:val="24"/>
          <w14:ligatures w14:val="none"/>
        </w:rPr>
        <w:t xml:space="preserve">, the test accuracy curve for MNIST (for the traditional </w:t>
      </w:r>
      <w:proofErr w:type="spellStart"/>
      <w:r w:rsidRPr="00BC59E8">
        <w:rPr>
          <w:rFonts w:ascii="Times New Roman" w:eastAsia="Times New Roman" w:hAnsi="Times New Roman" w:cs="Times New Roman"/>
          <w:bCs/>
          <w:kern w:val="0"/>
          <w:sz w:val="24"/>
          <w:szCs w:val="24"/>
          <w14:ligatures w14:val="none"/>
        </w:rPr>
        <w:t>HnS</w:t>
      </w:r>
      <w:proofErr w:type="spellEnd"/>
      <w:r w:rsidRPr="00BC59E8">
        <w:rPr>
          <w:rFonts w:ascii="Times New Roman" w:eastAsia="Times New Roman" w:hAnsi="Times New Roman" w:cs="Times New Roman"/>
          <w:bCs/>
          <w:kern w:val="0"/>
          <w:sz w:val="24"/>
          <w:szCs w:val="24"/>
          <w14:ligatures w14:val="none"/>
        </w:rPr>
        <w:t xml:space="preserve"> augmentation technique) starts to decline after epoch 15 due to continuous decreases in accuracy. As in the case of the improved augmentation technique, the test accuracy curve converges and </w:t>
      </w:r>
      <w:proofErr w:type="spellStart"/>
      <w:r w:rsidRPr="00BC59E8">
        <w:rPr>
          <w:rFonts w:ascii="Times New Roman" w:eastAsia="Times New Roman" w:hAnsi="Times New Roman" w:cs="Times New Roman"/>
          <w:bCs/>
          <w:kern w:val="0"/>
          <w:sz w:val="24"/>
          <w:szCs w:val="24"/>
          <w14:ligatures w14:val="none"/>
        </w:rPr>
        <w:t>stabilises</w:t>
      </w:r>
      <w:proofErr w:type="spellEnd"/>
      <w:r w:rsidRPr="00BC59E8">
        <w:rPr>
          <w:rFonts w:ascii="Times New Roman" w:eastAsia="Times New Roman" w:hAnsi="Times New Roman" w:cs="Times New Roman"/>
          <w:bCs/>
          <w:kern w:val="0"/>
          <w:sz w:val="24"/>
          <w:szCs w:val="24"/>
          <w14:ligatures w14:val="none"/>
        </w:rPr>
        <w:t xml:space="preserve"> from epoch </w:t>
      </w:r>
      <w:r w:rsidR="00885A95" w:rsidRPr="00BC59E8">
        <w:rPr>
          <w:rFonts w:ascii="Times New Roman" w:eastAsia="Times New Roman" w:hAnsi="Times New Roman" w:cs="Times New Roman"/>
          <w:bCs/>
          <w:kern w:val="0"/>
          <w:sz w:val="24"/>
          <w:szCs w:val="24"/>
          <w14:ligatures w14:val="none"/>
        </w:rPr>
        <w:t>30</w:t>
      </w:r>
      <w:r w:rsidRPr="00BC59E8">
        <w:rPr>
          <w:rFonts w:ascii="Times New Roman" w:eastAsia="Times New Roman" w:hAnsi="Times New Roman" w:cs="Times New Roman"/>
          <w:bCs/>
          <w:kern w:val="0"/>
          <w:sz w:val="24"/>
          <w:szCs w:val="24"/>
          <w14:ligatures w14:val="none"/>
        </w:rPr>
        <w:t xml:space="preserve"> to epoch </w:t>
      </w:r>
      <w:r w:rsidR="00885A95" w:rsidRPr="00BC59E8">
        <w:rPr>
          <w:rFonts w:ascii="Times New Roman" w:eastAsia="Times New Roman" w:hAnsi="Times New Roman" w:cs="Times New Roman"/>
          <w:bCs/>
          <w:kern w:val="0"/>
          <w:sz w:val="24"/>
          <w:szCs w:val="24"/>
          <w14:ligatures w14:val="none"/>
        </w:rPr>
        <w:t>4</w:t>
      </w:r>
      <w:r w:rsidRPr="00BC59E8">
        <w:rPr>
          <w:rFonts w:ascii="Times New Roman" w:eastAsia="Times New Roman" w:hAnsi="Times New Roman" w:cs="Times New Roman"/>
          <w:bCs/>
          <w:kern w:val="0"/>
          <w:sz w:val="24"/>
          <w:szCs w:val="24"/>
          <w14:ligatures w14:val="none"/>
        </w:rPr>
        <w:t xml:space="preserve">0. These results demonstrate the robustness of the improved augmentation technique. Detailed analyses of the improved augmentation technique's performance are presented in Tables </w:t>
      </w:r>
      <w:r w:rsidR="00DA2A97" w:rsidRPr="00BC59E8">
        <w:rPr>
          <w:rFonts w:ascii="Times New Roman" w:eastAsia="Times New Roman" w:hAnsi="Times New Roman" w:cs="Times New Roman"/>
          <w:bCs/>
          <w:kern w:val="0"/>
          <w:sz w:val="24"/>
          <w:szCs w:val="24"/>
          <w14:ligatures w14:val="none"/>
        </w:rPr>
        <w:t>5</w:t>
      </w:r>
      <w:r w:rsidRPr="00BC59E8">
        <w:rPr>
          <w:rFonts w:ascii="Times New Roman" w:eastAsia="Times New Roman" w:hAnsi="Times New Roman" w:cs="Times New Roman"/>
          <w:bCs/>
          <w:kern w:val="0"/>
          <w:sz w:val="24"/>
          <w:szCs w:val="24"/>
          <w14:ligatures w14:val="none"/>
        </w:rPr>
        <w:t xml:space="preserve">, </w:t>
      </w:r>
      <w:r w:rsidR="00DA2A97" w:rsidRPr="00BC59E8">
        <w:rPr>
          <w:rFonts w:ascii="Times New Roman" w:eastAsia="Times New Roman" w:hAnsi="Times New Roman" w:cs="Times New Roman"/>
          <w:bCs/>
          <w:kern w:val="0"/>
          <w:sz w:val="24"/>
          <w:szCs w:val="24"/>
          <w14:ligatures w14:val="none"/>
        </w:rPr>
        <w:t>6</w:t>
      </w:r>
      <w:r w:rsidRPr="00BC59E8">
        <w:rPr>
          <w:rFonts w:ascii="Times New Roman" w:eastAsia="Times New Roman" w:hAnsi="Times New Roman" w:cs="Times New Roman"/>
          <w:bCs/>
          <w:kern w:val="0"/>
          <w:sz w:val="24"/>
          <w:szCs w:val="24"/>
          <w14:ligatures w14:val="none"/>
        </w:rPr>
        <w:t xml:space="preserve"> and </w:t>
      </w:r>
      <w:r w:rsidR="00DA2A97" w:rsidRPr="00BC59E8">
        <w:rPr>
          <w:rFonts w:ascii="Times New Roman" w:eastAsia="Times New Roman" w:hAnsi="Times New Roman" w:cs="Times New Roman"/>
          <w:bCs/>
          <w:kern w:val="0"/>
          <w:sz w:val="24"/>
          <w:szCs w:val="24"/>
          <w14:ligatures w14:val="none"/>
        </w:rPr>
        <w:t>7</w:t>
      </w:r>
      <w:r w:rsidRPr="00BC59E8">
        <w:rPr>
          <w:rFonts w:ascii="Times New Roman" w:eastAsia="Times New Roman" w:hAnsi="Times New Roman" w:cs="Times New Roman"/>
          <w:bCs/>
          <w:kern w:val="0"/>
          <w:sz w:val="24"/>
          <w:szCs w:val="24"/>
          <w14:ligatures w14:val="none"/>
        </w:rPr>
        <w:t>. When testing accuracy is measured on imbalanced datasets, the test accuracy does not reflect the performance of the model on the various classes. Evaluating the true positives, false positives, true negatives, and false negatives, as well as the precision, sensitivity, and specificity of the proposed model, is fair. Specificity measures the percentage of negative data points that are correctly identified as negatives, while sensitivity measures the percentage of positive data points that are correctly identified as positive. Specificity measures a model's ability to detect negative images while sensitivity measures its ability to detect positive images. According to the per-class accuracy, the improved augmentation technique performs well on each class separately. Using the precision, we can determine the percentage of relevant positive image</w:t>
      </w:r>
      <w:r w:rsidR="005B2D7E" w:rsidRPr="00BC59E8">
        <w:rPr>
          <w:rFonts w:ascii="Times New Roman" w:eastAsia="Times New Roman" w:hAnsi="Times New Roman" w:cs="Times New Roman"/>
          <w:bCs/>
          <w:kern w:val="0"/>
          <w:sz w:val="24"/>
          <w:szCs w:val="24"/>
          <w14:ligatures w14:val="none"/>
        </w:rPr>
        <w:t>s out of all the positive ones.</w:t>
      </w:r>
    </w:p>
    <w:p w14:paraId="17CC7FC2" w14:textId="1B4DFADD" w:rsidR="002B074E" w:rsidRPr="003208B7" w:rsidRDefault="003B04DC" w:rsidP="00BC59E8">
      <w:pPr>
        <w:spacing w:after="0" w:line="480" w:lineRule="auto"/>
        <w:jc w:val="both"/>
        <w:rPr>
          <w:rFonts w:ascii="Times New Roman" w:eastAsia="Times New Roman" w:hAnsi="Times New Roman" w:cs="Times New Roman"/>
          <w:bCs/>
          <w:kern w:val="0"/>
          <w:sz w:val="24"/>
          <w:szCs w:val="24"/>
          <w14:ligatures w14:val="none"/>
        </w:rPr>
      </w:pPr>
      <w:r w:rsidRPr="00BC59E8">
        <w:rPr>
          <w:rFonts w:ascii="Times New Roman" w:hAnsi="Times New Roman" w:cs="Times New Roman"/>
          <w:noProof/>
          <w:sz w:val="24"/>
          <w:szCs w:val="24"/>
        </w:rPr>
        <w:lastRenderedPageBreak/>
        <w:drawing>
          <wp:inline distT="0" distB="0" distL="0" distR="0" wp14:anchorId="429DCD18" wp14:editId="1259126F">
            <wp:extent cx="2981325" cy="2360534"/>
            <wp:effectExtent l="0" t="0" r="0" b="1905"/>
            <wp:docPr id="15" name="Picture 15" descr="C:\Users\CORE I5\AppData\Local\Microsoft\Windows\INetCache\Content.MSO\F224CA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E I5\AppData\Local\Microsoft\Windows\INetCache\Content.MSO\F224CAEF.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9428" cy="2390703"/>
                    </a:xfrm>
                    <a:prstGeom prst="rect">
                      <a:avLst/>
                    </a:prstGeom>
                    <a:noFill/>
                    <a:ln>
                      <a:noFill/>
                    </a:ln>
                  </pic:spPr>
                </pic:pic>
              </a:graphicData>
            </a:graphic>
          </wp:inline>
        </w:drawing>
      </w:r>
      <w:r w:rsidR="00AA10B2" w:rsidRPr="003208B7">
        <w:rPr>
          <w:rFonts w:ascii="Times New Roman" w:eastAsia="Times New Roman" w:hAnsi="Times New Roman" w:cs="Times New Roman"/>
          <w:bCs/>
          <w:kern w:val="0"/>
          <w:sz w:val="24"/>
          <w:szCs w:val="24"/>
          <w14:ligatures w14:val="none"/>
        </w:rPr>
        <w:t xml:space="preserve">  </w:t>
      </w:r>
    </w:p>
    <w:p w14:paraId="199DAB68" w14:textId="218862D4" w:rsidR="002B074E" w:rsidRPr="00611D15" w:rsidRDefault="002B074E" w:rsidP="00BC59E8">
      <w:pPr>
        <w:pStyle w:val="ListParagraph"/>
        <w:numPr>
          <w:ilvl w:val="1"/>
          <w:numId w:val="41"/>
        </w:numPr>
        <w:spacing w:after="0" w:line="480" w:lineRule="auto"/>
        <w:ind w:left="540" w:hanging="540"/>
        <w:jc w:val="both"/>
        <w:rPr>
          <w:rFonts w:ascii="Times New Roman" w:eastAsia="Times New Roman" w:hAnsi="Times New Roman" w:cs="Times New Roman"/>
          <w:bCs/>
          <w:kern w:val="0"/>
          <w:sz w:val="24"/>
          <w:szCs w:val="24"/>
          <w14:ligatures w14:val="none"/>
        </w:rPr>
      </w:pPr>
      <w:r w:rsidRPr="00611D15">
        <w:rPr>
          <w:rFonts w:ascii="Times New Roman" w:eastAsia="Times New Roman" w:hAnsi="Times New Roman" w:cs="Times New Roman"/>
          <w:bCs/>
          <w:kern w:val="0"/>
          <w:sz w:val="24"/>
          <w:szCs w:val="24"/>
          <w14:ligatures w14:val="none"/>
        </w:rPr>
        <w:t>MNIST</w:t>
      </w:r>
    </w:p>
    <w:p w14:paraId="4BE6521D" w14:textId="53524FCE" w:rsidR="00AA10B2" w:rsidRPr="003208B7" w:rsidRDefault="003B04DC" w:rsidP="00BC59E8">
      <w:pPr>
        <w:spacing w:after="0" w:line="480" w:lineRule="auto"/>
        <w:jc w:val="both"/>
        <w:rPr>
          <w:rFonts w:ascii="Times New Roman" w:eastAsia="Times New Roman" w:hAnsi="Times New Roman" w:cs="Times New Roman"/>
          <w:bCs/>
          <w:kern w:val="0"/>
          <w:sz w:val="24"/>
          <w:szCs w:val="24"/>
          <w14:ligatures w14:val="none"/>
        </w:rPr>
      </w:pPr>
      <w:r w:rsidRPr="00BC59E8">
        <w:rPr>
          <w:rFonts w:ascii="Times New Roman" w:hAnsi="Times New Roman" w:cs="Times New Roman"/>
          <w:noProof/>
          <w:sz w:val="24"/>
          <w:szCs w:val="24"/>
        </w:rPr>
        <w:drawing>
          <wp:inline distT="0" distB="0" distL="0" distR="0" wp14:anchorId="7242D5D9" wp14:editId="4247CE33">
            <wp:extent cx="3057525" cy="2420867"/>
            <wp:effectExtent l="0" t="0" r="0" b="0"/>
            <wp:docPr id="16" name="Picture 16" descr="C:\Users\CORE I5\AppData\Local\Microsoft\Windows\INetCache\Content.MSO\EF19D2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E I5\AppData\Local\Microsoft\Windows\INetCache\Content.MSO\EF19D227.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2541" cy="2440674"/>
                    </a:xfrm>
                    <a:prstGeom prst="rect">
                      <a:avLst/>
                    </a:prstGeom>
                    <a:noFill/>
                    <a:ln>
                      <a:noFill/>
                    </a:ln>
                  </pic:spPr>
                </pic:pic>
              </a:graphicData>
            </a:graphic>
          </wp:inline>
        </w:drawing>
      </w:r>
    </w:p>
    <w:p w14:paraId="5DE8F4BB" w14:textId="33181419" w:rsidR="00AA10B2" w:rsidRPr="00611D15" w:rsidRDefault="00AA10B2" w:rsidP="00BC59E8">
      <w:pPr>
        <w:pStyle w:val="ListParagraph"/>
        <w:numPr>
          <w:ilvl w:val="1"/>
          <w:numId w:val="41"/>
        </w:numPr>
        <w:spacing w:after="0" w:line="480" w:lineRule="auto"/>
        <w:ind w:left="720" w:hanging="720"/>
        <w:jc w:val="both"/>
        <w:rPr>
          <w:rFonts w:ascii="Times New Roman" w:eastAsia="Times New Roman" w:hAnsi="Times New Roman" w:cs="Times New Roman"/>
          <w:bCs/>
          <w:kern w:val="0"/>
          <w:sz w:val="24"/>
          <w:szCs w:val="24"/>
          <w14:ligatures w14:val="none"/>
        </w:rPr>
      </w:pPr>
      <w:r w:rsidRPr="00611D15">
        <w:rPr>
          <w:rFonts w:ascii="Times New Roman" w:eastAsia="Times New Roman" w:hAnsi="Times New Roman" w:cs="Times New Roman"/>
          <w:bCs/>
          <w:kern w:val="0"/>
          <w:sz w:val="24"/>
          <w:szCs w:val="24"/>
          <w14:ligatures w14:val="none"/>
        </w:rPr>
        <w:t>FMNIST</w:t>
      </w:r>
    </w:p>
    <w:p w14:paraId="4D018DBD" w14:textId="5AAFE859" w:rsidR="00AA10B2" w:rsidRPr="003208B7" w:rsidRDefault="003B04DC" w:rsidP="00BC59E8">
      <w:pPr>
        <w:spacing w:after="0" w:line="480" w:lineRule="auto"/>
        <w:ind w:left="360"/>
        <w:jc w:val="both"/>
        <w:rPr>
          <w:rFonts w:ascii="Times New Roman" w:eastAsia="Times New Roman" w:hAnsi="Times New Roman" w:cs="Times New Roman"/>
          <w:bCs/>
          <w:kern w:val="0"/>
          <w:sz w:val="24"/>
          <w:szCs w:val="24"/>
          <w14:ligatures w14:val="none"/>
        </w:rPr>
      </w:pPr>
      <w:r w:rsidRPr="00BC59E8">
        <w:rPr>
          <w:rFonts w:ascii="Times New Roman" w:hAnsi="Times New Roman" w:cs="Times New Roman"/>
          <w:noProof/>
          <w:sz w:val="24"/>
          <w:szCs w:val="24"/>
        </w:rPr>
        <w:drawing>
          <wp:inline distT="0" distB="0" distL="0" distR="0" wp14:anchorId="724B07AA" wp14:editId="77ADA00E">
            <wp:extent cx="2888794" cy="2287270"/>
            <wp:effectExtent l="0" t="0" r="6985" b="0"/>
            <wp:docPr id="17" name="Picture 17" descr="C:\Users\CORE I5\AppData\Local\Microsoft\Windows\INetCache\Content.MSO\4B129B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E I5\AppData\Local\Microsoft\Windows\INetCache\Content.MSO\4B129BBA.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2880" cy="2314258"/>
                    </a:xfrm>
                    <a:prstGeom prst="rect">
                      <a:avLst/>
                    </a:prstGeom>
                    <a:noFill/>
                    <a:ln>
                      <a:noFill/>
                    </a:ln>
                  </pic:spPr>
                </pic:pic>
              </a:graphicData>
            </a:graphic>
          </wp:inline>
        </w:drawing>
      </w:r>
    </w:p>
    <w:p w14:paraId="4FA76367" w14:textId="177CD1D5" w:rsidR="00AA10B2" w:rsidRPr="00BC59E8" w:rsidRDefault="00AA10B2" w:rsidP="00BC59E8">
      <w:pPr>
        <w:spacing w:after="0" w:line="480" w:lineRule="auto"/>
        <w:ind w:left="720" w:hanging="720"/>
        <w:jc w:val="both"/>
        <w:rPr>
          <w:rFonts w:ascii="Times New Roman" w:eastAsia="Times New Roman" w:hAnsi="Times New Roman" w:cs="Times New Roman"/>
          <w:bCs/>
          <w:kern w:val="0"/>
          <w:sz w:val="24"/>
          <w:szCs w:val="24"/>
          <w14:ligatures w14:val="none"/>
        </w:rPr>
      </w:pPr>
      <w:r w:rsidRPr="00611D15">
        <w:rPr>
          <w:rFonts w:ascii="Times New Roman" w:eastAsia="Times New Roman" w:hAnsi="Times New Roman" w:cs="Times New Roman"/>
          <w:bCs/>
          <w:kern w:val="0"/>
          <w:sz w:val="24"/>
          <w:szCs w:val="24"/>
          <w14:ligatures w14:val="none"/>
        </w:rPr>
        <w:lastRenderedPageBreak/>
        <w:t>c.)</w:t>
      </w:r>
      <w:r w:rsidR="00A2762E" w:rsidRPr="00BC59E8">
        <w:rPr>
          <w:rFonts w:ascii="Times New Roman" w:eastAsia="Times New Roman" w:hAnsi="Times New Roman" w:cs="Times New Roman"/>
          <w:bCs/>
          <w:kern w:val="0"/>
          <w:sz w:val="24"/>
          <w:szCs w:val="24"/>
          <w14:ligatures w14:val="none"/>
        </w:rPr>
        <w:tab/>
      </w:r>
      <w:r w:rsidRPr="00BC59E8">
        <w:rPr>
          <w:rFonts w:ascii="Times New Roman" w:eastAsia="Times New Roman" w:hAnsi="Times New Roman" w:cs="Times New Roman"/>
          <w:bCs/>
          <w:kern w:val="0"/>
          <w:sz w:val="24"/>
          <w:szCs w:val="24"/>
          <w14:ligatures w14:val="none"/>
        </w:rPr>
        <w:t>CIFAR-10</w:t>
      </w:r>
    </w:p>
    <w:p w14:paraId="20FF2970" w14:textId="30A90F63" w:rsidR="00AA10B2" w:rsidRPr="00611D15" w:rsidRDefault="00B16341" w:rsidP="00BC59E8">
      <w:pPr>
        <w:pStyle w:val="Caption"/>
        <w:spacing w:line="480" w:lineRule="auto"/>
        <w:rPr>
          <w:rFonts w:ascii="Times New Roman" w:eastAsia="Times New Roman" w:hAnsi="Times New Roman" w:cs="Times New Roman"/>
          <w:bCs/>
          <w:i w:val="0"/>
          <w:color w:val="auto"/>
          <w:kern w:val="0"/>
          <w:sz w:val="24"/>
          <w:szCs w:val="24"/>
          <w14:ligatures w14:val="none"/>
        </w:rPr>
      </w:pPr>
      <w:bookmarkStart w:id="64" w:name="_Toc207072778"/>
      <w:bookmarkStart w:id="65" w:name="_Toc211858058"/>
      <w:r w:rsidRPr="00BC59E8">
        <w:rPr>
          <w:rFonts w:ascii="Times New Roman" w:hAnsi="Times New Roman" w:cs="Times New Roman"/>
          <w:b/>
          <w:i w:val="0"/>
          <w:color w:val="auto"/>
          <w:sz w:val="24"/>
          <w:szCs w:val="24"/>
        </w:rPr>
        <w:t xml:space="preserve">Figure </w:t>
      </w:r>
      <w:r w:rsidR="00E90243" w:rsidRPr="00BC59E8">
        <w:rPr>
          <w:rFonts w:ascii="Times New Roman" w:hAnsi="Times New Roman" w:cs="Times New Roman"/>
          <w:b/>
          <w:i w:val="0"/>
          <w:color w:val="auto"/>
          <w:sz w:val="24"/>
          <w:szCs w:val="24"/>
        </w:rPr>
        <w:t>4</w:t>
      </w:r>
      <w:r w:rsidR="00E90243" w:rsidRPr="00BC59E8">
        <w:rPr>
          <w:rFonts w:ascii="Times New Roman" w:hAnsi="Times New Roman" w:cs="Times New Roman"/>
          <w:b/>
          <w:i w:val="0"/>
          <w:color w:val="auto"/>
          <w:sz w:val="24"/>
          <w:szCs w:val="24"/>
        </w:rPr>
        <w:noBreakHyphen/>
      </w:r>
      <w:r w:rsidR="00E90243" w:rsidRPr="003208B7">
        <w:rPr>
          <w:rFonts w:ascii="Times New Roman" w:hAnsi="Times New Roman" w:cs="Times New Roman"/>
          <w:b/>
          <w:i w:val="0"/>
          <w:color w:val="auto"/>
          <w:sz w:val="24"/>
          <w:szCs w:val="24"/>
        </w:rPr>
        <w:fldChar w:fldCharType="begin"/>
      </w:r>
      <w:r w:rsidR="00E90243" w:rsidRPr="00BC59E8">
        <w:rPr>
          <w:rFonts w:ascii="Times New Roman" w:hAnsi="Times New Roman" w:cs="Times New Roman"/>
          <w:b/>
          <w:i w:val="0"/>
          <w:color w:val="auto"/>
          <w:sz w:val="24"/>
          <w:szCs w:val="24"/>
        </w:rPr>
        <w:instrText xml:space="preserve"> SEQ Figure \* ARABIC \s 1 </w:instrText>
      </w:r>
      <w:r w:rsidR="00E90243" w:rsidRPr="003208B7">
        <w:rPr>
          <w:rFonts w:ascii="Times New Roman" w:hAnsi="Times New Roman" w:cs="Times New Roman"/>
          <w:b/>
          <w:i w:val="0"/>
          <w:color w:val="auto"/>
          <w:sz w:val="24"/>
          <w:szCs w:val="24"/>
        </w:rPr>
        <w:fldChar w:fldCharType="separate"/>
      </w:r>
      <w:r w:rsidR="00E90243" w:rsidRPr="003208B7">
        <w:rPr>
          <w:rFonts w:ascii="Times New Roman" w:hAnsi="Times New Roman" w:cs="Times New Roman"/>
          <w:b/>
          <w:i w:val="0"/>
          <w:noProof/>
          <w:color w:val="auto"/>
          <w:sz w:val="24"/>
          <w:szCs w:val="24"/>
        </w:rPr>
        <w:t>5</w:t>
      </w:r>
      <w:r w:rsidR="00E90243" w:rsidRPr="003208B7">
        <w:rPr>
          <w:rFonts w:ascii="Times New Roman" w:hAnsi="Times New Roman" w:cs="Times New Roman"/>
          <w:b/>
          <w:i w:val="0"/>
          <w:color w:val="auto"/>
          <w:sz w:val="24"/>
          <w:szCs w:val="24"/>
        </w:rPr>
        <w:fldChar w:fldCharType="end"/>
      </w:r>
      <w:r w:rsidRPr="003208B7">
        <w:rPr>
          <w:rFonts w:ascii="Times New Roman" w:hAnsi="Times New Roman" w:cs="Times New Roman"/>
          <w:color w:val="auto"/>
          <w:sz w:val="24"/>
          <w:szCs w:val="24"/>
        </w:rPr>
        <w:t xml:space="preserve">: </w:t>
      </w:r>
      <w:r w:rsidRPr="003208B7">
        <w:rPr>
          <w:rFonts w:ascii="Times New Roman" w:hAnsi="Times New Roman" w:cs="Times New Roman"/>
          <w:i w:val="0"/>
          <w:color w:val="auto"/>
          <w:sz w:val="24"/>
          <w:szCs w:val="24"/>
        </w:rPr>
        <w:t xml:space="preserve">Precision-Recall of the improved </w:t>
      </w:r>
      <w:proofErr w:type="spellStart"/>
      <w:r w:rsidRPr="003208B7">
        <w:rPr>
          <w:rFonts w:ascii="Times New Roman" w:hAnsi="Times New Roman" w:cs="Times New Roman"/>
          <w:i w:val="0"/>
          <w:color w:val="auto"/>
          <w:sz w:val="24"/>
          <w:szCs w:val="24"/>
        </w:rPr>
        <w:t>HnS</w:t>
      </w:r>
      <w:proofErr w:type="spellEnd"/>
      <w:r w:rsidRPr="003208B7">
        <w:rPr>
          <w:rFonts w:ascii="Times New Roman" w:hAnsi="Times New Roman" w:cs="Times New Roman"/>
          <w:i w:val="0"/>
          <w:color w:val="auto"/>
          <w:sz w:val="24"/>
          <w:szCs w:val="24"/>
        </w:rPr>
        <w:t xml:space="preserve"> augmentation curves for the datasets</w:t>
      </w:r>
      <w:bookmarkEnd w:id="64"/>
      <w:bookmarkEnd w:id="65"/>
    </w:p>
    <w:p w14:paraId="77E5716B" w14:textId="77777777" w:rsidR="00AA10B2" w:rsidRPr="00611D15" w:rsidRDefault="00AA10B2" w:rsidP="00BC59E8">
      <w:pPr>
        <w:spacing w:after="0" w:line="480" w:lineRule="auto"/>
        <w:ind w:firstLine="360"/>
        <w:jc w:val="both"/>
        <w:rPr>
          <w:rFonts w:ascii="Times New Roman" w:eastAsia="Times New Roman" w:hAnsi="Times New Roman" w:cs="Times New Roman"/>
          <w:bCs/>
          <w:kern w:val="0"/>
          <w:sz w:val="24"/>
          <w:szCs w:val="24"/>
          <w14:ligatures w14:val="none"/>
        </w:rPr>
      </w:pPr>
    </w:p>
    <w:p w14:paraId="7AF71061" w14:textId="733C4DAD" w:rsidR="00A2762E" w:rsidRPr="003208B7" w:rsidRDefault="007921A1" w:rsidP="00BC59E8">
      <w:pPr>
        <w:spacing w:after="0" w:line="480" w:lineRule="auto"/>
        <w:ind w:firstLine="360"/>
        <w:jc w:val="both"/>
        <w:rPr>
          <w:rFonts w:ascii="Times New Roman" w:eastAsia="Times New Roman" w:hAnsi="Times New Roman" w:cs="Times New Roman"/>
          <w:bCs/>
          <w:kern w:val="0"/>
          <w:sz w:val="24"/>
          <w:szCs w:val="24"/>
          <w14:ligatures w14:val="none"/>
        </w:rPr>
      </w:pPr>
      <w:r w:rsidRPr="00BC59E8">
        <w:rPr>
          <w:rFonts w:ascii="Times New Roman" w:hAnsi="Times New Roman" w:cs="Times New Roman"/>
          <w:bCs/>
          <w:noProof/>
          <w:sz w:val="24"/>
          <w:szCs w:val="24"/>
        </w:rPr>
        <w:drawing>
          <wp:inline distT="0" distB="0" distL="0" distR="0" wp14:anchorId="242F133E" wp14:editId="1D837A9A">
            <wp:extent cx="3105150" cy="2579437"/>
            <wp:effectExtent l="0" t="0" r="0" b="0"/>
            <wp:docPr id="27" name="Picture 27" descr="C:\Users\CORE I5\AppData\Local\Microsoft\Windows\INetCache\Content.MSO\D5E0D4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E I5\AppData\Local\Microsoft\Windows\INetCache\Content.MSO\D5E0D44E.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8280" cy="2606958"/>
                    </a:xfrm>
                    <a:prstGeom prst="rect">
                      <a:avLst/>
                    </a:prstGeom>
                    <a:noFill/>
                    <a:ln>
                      <a:noFill/>
                    </a:ln>
                  </pic:spPr>
                </pic:pic>
              </a:graphicData>
            </a:graphic>
          </wp:inline>
        </w:drawing>
      </w:r>
      <w:r w:rsidR="00AA10B2" w:rsidRPr="003208B7">
        <w:rPr>
          <w:rFonts w:ascii="Times New Roman" w:eastAsia="Times New Roman" w:hAnsi="Times New Roman" w:cs="Times New Roman"/>
          <w:bCs/>
          <w:kern w:val="0"/>
          <w:sz w:val="24"/>
          <w:szCs w:val="24"/>
          <w14:ligatures w14:val="none"/>
        </w:rPr>
        <w:t xml:space="preserve">  </w:t>
      </w:r>
    </w:p>
    <w:p w14:paraId="6B7CCA2D" w14:textId="1818696B" w:rsidR="00A2762E" w:rsidRPr="00611D15" w:rsidRDefault="00A2762E" w:rsidP="00BC59E8">
      <w:pPr>
        <w:pStyle w:val="ListParagraph"/>
        <w:numPr>
          <w:ilvl w:val="1"/>
          <w:numId w:val="40"/>
        </w:numPr>
        <w:spacing w:after="0" w:line="480" w:lineRule="auto"/>
        <w:ind w:left="720" w:hanging="720"/>
        <w:jc w:val="both"/>
        <w:rPr>
          <w:rFonts w:ascii="Times New Roman" w:eastAsia="Times New Roman" w:hAnsi="Times New Roman" w:cs="Times New Roman"/>
          <w:bCs/>
          <w:kern w:val="0"/>
          <w:sz w:val="24"/>
          <w:szCs w:val="24"/>
          <w14:ligatures w14:val="none"/>
        </w:rPr>
      </w:pPr>
      <w:r w:rsidRPr="00611D15">
        <w:rPr>
          <w:rFonts w:ascii="Times New Roman" w:eastAsia="Times New Roman" w:hAnsi="Times New Roman" w:cs="Times New Roman"/>
          <w:bCs/>
          <w:kern w:val="0"/>
          <w:sz w:val="24"/>
          <w:szCs w:val="24"/>
          <w14:ligatures w14:val="none"/>
        </w:rPr>
        <w:t>MNIST</w:t>
      </w:r>
    </w:p>
    <w:p w14:paraId="383D1DDE" w14:textId="658A0538" w:rsidR="00AA10B2" w:rsidRPr="003208B7" w:rsidRDefault="007921A1" w:rsidP="00BC59E8">
      <w:pPr>
        <w:spacing w:after="0" w:line="480" w:lineRule="auto"/>
        <w:ind w:firstLine="360"/>
        <w:jc w:val="both"/>
        <w:rPr>
          <w:rFonts w:ascii="Times New Roman" w:eastAsia="Times New Roman" w:hAnsi="Times New Roman" w:cs="Times New Roman"/>
          <w:bCs/>
          <w:kern w:val="0"/>
          <w:sz w:val="24"/>
          <w:szCs w:val="24"/>
          <w14:ligatures w14:val="none"/>
        </w:rPr>
      </w:pPr>
      <w:r w:rsidRPr="00BC59E8">
        <w:rPr>
          <w:rFonts w:ascii="Times New Roman" w:hAnsi="Times New Roman" w:cs="Times New Roman"/>
          <w:bCs/>
          <w:noProof/>
          <w:sz w:val="24"/>
          <w:szCs w:val="24"/>
        </w:rPr>
        <w:drawing>
          <wp:inline distT="0" distB="0" distL="0" distR="0" wp14:anchorId="26F702DD" wp14:editId="38F5BAE6">
            <wp:extent cx="3210052" cy="2705100"/>
            <wp:effectExtent l="0" t="0" r="9525" b="0"/>
            <wp:docPr id="28" name="Picture 28" descr="C:\Users\CORE I5\AppData\Local\Microsoft\Windows\INetCache\Content.MSO\70E195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RE I5\AppData\Local\Microsoft\Windows\INetCache\Content.MSO\70E1958C.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3562" cy="2716485"/>
                    </a:xfrm>
                    <a:prstGeom prst="rect">
                      <a:avLst/>
                    </a:prstGeom>
                    <a:noFill/>
                    <a:ln>
                      <a:noFill/>
                    </a:ln>
                  </pic:spPr>
                </pic:pic>
              </a:graphicData>
            </a:graphic>
          </wp:inline>
        </w:drawing>
      </w:r>
    </w:p>
    <w:p w14:paraId="1BAF9B34" w14:textId="64A66865" w:rsidR="00AA10B2" w:rsidRPr="00611D15" w:rsidRDefault="00AA10B2" w:rsidP="00BC59E8">
      <w:pPr>
        <w:pStyle w:val="ListParagraph"/>
        <w:numPr>
          <w:ilvl w:val="1"/>
          <w:numId w:val="40"/>
        </w:numPr>
        <w:spacing w:after="0" w:line="480" w:lineRule="auto"/>
        <w:ind w:left="720" w:hanging="720"/>
        <w:jc w:val="both"/>
        <w:rPr>
          <w:rFonts w:ascii="Times New Roman" w:eastAsia="Times New Roman" w:hAnsi="Times New Roman" w:cs="Times New Roman"/>
          <w:bCs/>
          <w:kern w:val="0"/>
          <w:sz w:val="24"/>
          <w:szCs w:val="24"/>
          <w14:ligatures w14:val="none"/>
        </w:rPr>
      </w:pPr>
      <w:r w:rsidRPr="00611D15">
        <w:rPr>
          <w:rFonts w:ascii="Times New Roman" w:eastAsia="Times New Roman" w:hAnsi="Times New Roman" w:cs="Times New Roman"/>
          <w:bCs/>
          <w:kern w:val="0"/>
          <w:sz w:val="24"/>
          <w:szCs w:val="24"/>
          <w14:ligatures w14:val="none"/>
        </w:rPr>
        <w:t>FMNIST</w:t>
      </w:r>
    </w:p>
    <w:p w14:paraId="3AE1CD4B" w14:textId="5C81DBE0" w:rsidR="00AA10B2" w:rsidRPr="00611D15" w:rsidRDefault="00AA10B2" w:rsidP="00BC59E8">
      <w:pPr>
        <w:spacing w:after="0" w:line="480" w:lineRule="auto"/>
        <w:jc w:val="both"/>
        <w:rPr>
          <w:rFonts w:ascii="Times New Roman" w:eastAsia="Times New Roman" w:hAnsi="Times New Roman" w:cs="Times New Roman"/>
          <w:bCs/>
          <w:kern w:val="0"/>
          <w:sz w:val="24"/>
          <w:szCs w:val="24"/>
          <w14:ligatures w14:val="none"/>
        </w:rPr>
      </w:pPr>
    </w:p>
    <w:p w14:paraId="7CDD0380" w14:textId="77777777" w:rsidR="00D47B51" w:rsidRPr="00191830" w:rsidRDefault="00D47B51" w:rsidP="00BC59E8">
      <w:pPr>
        <w:spacing w:after="0" w:line="480" w:lineRule="auto"/>
        <w:jc w:val="both"/>
        <w:rPr>
          <w:rFonts w:ascii="Times New Roman" w:eastAsia="Times New Roman" w:hAnsi="Times New Roman" w:cs="Times New Roman"/>
          <w:bCs/>
          <w:kern w:val="0"/>
          <w:sz w:val="24"/>
          <w:szCs w:val="24"/>
          <w14:ligatures w14:val="none"/>
        </w:rPr>
      </w:pPr>
    </w:p>
    <w:p w14:paraId="038D80F4" w14:textId="359CB05B" w:rsidR="00AA10B2" w:rsidRPr="003208B7" w:rsidRDefault="007921A1" w:rsidP="00BC59E8">
      <w:pPr>
        <w:spacing w:after="0" w:line="480" w:lineRule="auto"/>
        <w:ind w:firstLine="360"/>
        <w:jc w:val="both"/>
        <w:rPr>
          <w:rFonts w:ascii="Times New Roman" w:eastAsia="Times New Roman" w:hAnsi="Times New Roman" w:cs="Times New Roman"/>
          <w:bCs/>
          <w:kern w:val="0"/>
          <w:sz w:val="24"/>
          <w:szCs w:val="24"/>
          <w14:ligatures w14:val="none"/>
        </w:rPr>
      </w:pPr>
      <w:r w:rsidRPr="00BC59E8">
        <w:rPr>
          <w:rFonts w:ascii="Times New Roman" w:hAnsi="Times New Roman" w:cs="Times New Roman"/>
          <w:bCs/>
          <w:noProof/>
          <w:sz w:val="24"/>
          <w:szCs w:val="24"/>
        </w:rPr>
        <w:lastRenderedPageBreak/>
        <w:drawing>
          <wp:inline distT="0" distB="0" distL="0" distR="0" wp14:anchorId="6DB0569D" wp14:editId="45521D6F">
            <wp:extent cx="3311779" cy="2790825"/>
            <wp:effectExtent l="0" t="0" r="3175" b="0"/>
            <wp:docPr id="29" name="Picture 29" descr="C:\Users\CORE I5\AppData\Local\Microsoft\Windows\INetCache\Content.MSO\E1636F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RE I5\AppData\Local\Microsoft\Windows\INetCache\Content.MSO\E1636F7A.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1262" cy="2807244"/>
                    </a:xfrm>
                    <a:prstGeom prst="rect">
                      <a:avLst/>
                    </a:prstGeom>
                    <a:noFill/>
                    <a:ln>
                      <a:noFill/>
                    </a:ln>
                  </pic:spPr>
                </pic:pic>
              </a:graphicData>
            </a:graphic>
          </wp:inline>
        </w:drawing>
      </w:r>
    </w:p>
    <w:p w14:paraId="6698C7C9" w14:textId="0A4E1686" w:rsidR="00AA10B2" w:rsidRPr="00BC59E8" w:rsidRDefault="00AA10B2" w:rsidP="00BC59E8">
      <w:pPr>
        <w:spacing w:after="0" w:line="480" w:lineRule="auto"/>
        <w:ind w:left="720" w:hanging="720"/>
        <w:jc w:val="both"/>
        <w:rPr>
          <w:rFonts w:ascii="Times New Roman" w:eastAsia="Times New Roman" w:hAnsi="Times New Roman" w:cs="Times New Roman"/>
          <w:bCs/>
          <w:kern w:val="0"/>
          <w:sz w:val="24"/>
          <w:szCs w:val="24"/>
          <w14:ligatures w14:val="none"/>
        </w:rPr>
      </w:pPr>
      <w:r w:rsidRPr="00611D15">
        <w:rPr>
          <w:rFonts w:ascii="Times New Roman" w:eastAsia="Times New Roman" w:hAnsi="Times New Roman" w:cs="Times New Roman"/>
          <w:bCs/>
          <w:kern w:val="0"/>
          <w:sz w:val="24"/>
          <w:szCs w:val="24"/>
          <w14:ligatures w14:val="none"/>
        </w:rPr>
        <w:t>c.)</w:t>
      </w:r>
      <w:r w:rsidR="00A2762E" w:rsidRPr="00BC59E8">
        <w:rPr>
          <w:rFonts w:ascii="Times New Roman" w:eastAsia="Times New Roman" w:hAnsi="Times New Roman" w:cs="Times New Roman"/>
          <w:bCs/>
          <w:kern w:val="0"/>
          <w:sz w:val="24"/>
          <w:szCs w:val="24"/>
          <w14:ligatures w14:val="none"/>
        </w:rPr>
        <w:tab/>
      </w:r>
      <w:r w:rsidRPr="00BC59E8">
        <w:rPr>
          <w:rFonts w:ascii="Times New Roman" w:eastAsia="Times New Roman" w:hAnsi="Times New Roman" w:cs="Times New Roman"/>
          <w:bCs/>
          <w:kern w:val="0"/>
          <w:sz w:val="24"/>
          <w:szCs w:val="24"/>
          <w14:ligatures w14:val="none"/>
        </w:rPr>
        <w:t>CIFAR-10</w:t>
      </w:r>
    </w:p>
    <w:p w14:paraId="6CCBCADD" w14:textId="425AF4AB" w:rsidR="00B16341" w:rsidRPr="003208B7" w:rsidRDefault="00B16341" w:rsidP="00BC59E8">
      <w:pPr>
        <w:pStyle w:val="Caption"/>
        <w:spacing w:line="480" w:lineRule="auto"/>
        <w:rPr>
          <w:rFonts w:ascii="Times New Roman" w:eastAsia="Times New Roman" w:hAnsi="Times New Roman" w:cs="Times New Roman"/>
          <w:bCs/>
          <w:i w:val="0"/>
          <w:color w:val="auto"/>
          <w:kern w:val="0"/>
          <w:sz w:val="24"/>
          <w:szCs w:val="24"/>
          <w14:ligatures w14:val="none"/>
        </w:rPr>
      </w:pPr>
      <w:bookmarkStart w:id="66" w:name="_Toc207072779"/>
      <w:bookmarkStart w:id="67" w:name="_Toc211858059"/>
      <w:r w:rsidRPr="00BC59E8">
        <w:rPr>
          <w:rFonts w:ascii="Times New Roman" w:hAnsi="Times New Roman" w:cs="Times New Roman"/>
          <w:b/>
          <w:i w:val="0"/>
          <w:color w:val="auto"/>
          <w:sz w:val="24"/>
          <w:szCs w:val="24"/>
        </w:rPr>
        <w:t xml:space="preserve">Figure </w:t>
      </w:r>
      <w:r w:rsidR="00E90243" w:rsidRPr="00BC59E8">
        <w:rPr>
          <w:rFonts w:ascii="Times New Roman" w:hAnsi="Times New Roman" w:cs="Times New Roman"/>
          <w:b/>
          <w:i w:val="0"/>
          <w:color w:val="auto"/>
          <w:sz w:val="24"/>
          <w:szCs w:val="24"/>
        </w:rPr>
        <w:t>4</w:t>
      </w:r>
      <w:r w:rsidR="00E90243" w:rsidRPr="00BC59E8">
        <w:rPr>
          <w:rFonts w:ascii="Times New Roman" w:hAnsi="Times New Roman" w:cs="Times New Roman"/>
          <w:b/>
          <w:i w:val="0"/>
          <w:color w:val="auto"/>
          <w:sz w:val="24"/>
          <w:szCs w:val="24"/>
        </w:rPr>
        <w:noBreakHyphen/>
      </w:r>
      <w:r w:rsidR="00E90243" w:rsidRPr="003208B7">
        <w:rPr>
          <w:rFonts w:ascii="Times New Roman" w:hAnsi="Times New Roman" w:cs="Times New Roman"/>
          <w:b/>
          <w:i w:val="0"/>
          <w:color w:val="auto"/>
          <w:sz w:val="24"/>
          <w:szCs w:val="24"/>
        </w:rPr>
        <w:fldChar w:fldCharType="begin"/>
      </w:r>
      <w:r w:rsidR="00E90243" w:rsidRPr="00BC59E8">
        <w:rPr>
          <w:rFonts w:ascii="Times New Roman" w:hAnsi="Times New Roman" w:cs="Times New Roman"/>
          <w:b/>
          <w:i w:val="0"/>
          <w:color w:val="auto"/>
          <w:sz w:val="24"/>
          <w:szCs w:val="24"/>
        </w:rPr>
        <w:instrText xml:space="preserve"> SEQ Figure \* ARABIC \s 1 </w:instrText>
      </w:r>
      <w:r w:rsidR="00E90243" w:rsidRPr="003208B7">
        <w:rPr>
          <w:rFonts w:ascii="Times New Roman" w:hAnsi="Times New Roman" w:cs="Times New Roman"/>
          <w:b/>
          <w:i w:val="0"/>
          <w:color w:val="auto"/>
          <w:sz w:val="24"/>
          <w:szCs w:val="24"/>
        </w:rPr>
        <w:fldChar w:fldCharType="separate"/>
      </w:r>
      <w:r w:rsidR="00E90243" w:rsidRPr="003208B7">
        <w:rPr>
          <w:rFonts w:ascii="Times New Roman" w:hAnsi="Times New Roman" w:cs="Times New Roman"/>
          <w:b/>
          <w:i w:val="0"/>
          <w:noProof/>
          <w:color w:val="auto"/>
          <w:sz w:val="24"/>
          <w:szCs w:val="24"/>
        </w:rPr>
        <w:t>6</w:t>
      </w:r>
      <w:r w:rsidR="00E90243" w:rsidRPr="003208B7">
        <w:rPr>
          <w:rFonts w:ascii="Times New Roman" w:hAnsi="Times New Roman" w:cs="Times New Roman"/>
          <w:b/>
          <w:i w:val="0"/>
          <w:color w:val="auto"/>
          <w:sz w:val="24"/>
          <w:szCs w:val="24"/>
        </w:rPr>
        <w:fldChar w:fldCharType="end"/>
      </w:r>
      <w:r w:rsidRPr="003208B7">
        <w:rPr>
          <w:rFonts w:ascii="Times New Roman" w:hAnsi="Times New Roman" w:cs="Times New Roman"/>
          <w:color w:val="auto"/>
          <w:sz w:val="24"/>
          <w:szCs w:val="24"/>
        </w:rPr>
        <w:t xml:space="preserve">: </w:t>
      </w:r>
      <w:r w:rsidRPr="003208B7">
        <w:rPr>
          <w:rFonts w:ascii="Times New Roman" w:hAnsi="Times New Roman" w:cs="Times New Roman"/>
          <w:i w:val="0"/>
          <w:color w:val="auto"/>
          <w:sz w:val="24"/>
          <w:szCs w:val="24"/>
        </w:rPr>
        <w:t xml:space="preserve">Confusion matrices for the datasets on the original </w:t>
      </w:r>
      <w:proofErr w:type="spellStart"/>
      <w:r w:rsidRPr="003208B7">
        <w:rPr>
          <w:rFonts w:ascii="Times New Roman" w:hAnsi="Times New Roman" w:cs="Times New Roman"/>
          <w:i w:val="0"/>
          <w:color w:val="auto"/>
          <w:sz w:val="24"/>
          <w:szCs w:val="24"/>
        </w:rPr>
        <w:t>HnS</w:t>
      </w:r>
      <w:proofErr w:type="spellEnd"/>
      <w:r w:rsidRPr="003208B7">
        <w:rPr>
          <w:rFonts w:ascii="Times New Roman" w:hAnsi="Times New Roman" w:cs="Times New Roman"/>
          <w:i w:val="0"/>
          <w:color w:val="auto"/>
          <w:sz w:val="24"/>
          <w:szCs w:val="24"/>
        </w:rPr>
        <w:t xml:space="preserve"> technique</w:t>
      </w:r>
      <w:bookmarkEnd w:id="66"/>
      <w:bookmarkEnd w:id="67"/>
    </w:p>
    <w:p w14:paraId="02595B65" w14:textId="77777777" w:rsidR="000C3284" w:rsidRPr="00611D15" w:rsidRDefault="000C3284" w:rsidP="00BC59E8">
      <w:pPr>
        <w:spacing w:after="0" w:line="480" w:lineRule="auto"/>
        <w:ind w:firstLine="360"/>
        <w:jc w:val="both"/>
        <w:rPr>
          <w:rFonts w:ascii="Times New Roman" w:eastAsia="Times New Roman" w:hAnsi="Times New Roman" w:cs="Times New Roman"/>
          <w:bCs/>
          <w:kern w:val="0"/>
          <w:sz w:val="24"/>
          <w:szCs w:val="24"/>
          <w14:ligatures w14:val="none"/>
        </w:rPr>
      </w:pPr>
    </w:p>
    <w:p w14:paraId="79899199" w14:textId="79061D11" w:rsidR="00A2762E" w:rsidRPr="003208B7" w:rsidRDefault="000A1BDE" w:rsidP="00BC59E8">
      <w:pPr>
        <w:spacing w:after="0" w:line="480" w:lineRule="auto"/>
        <w:ind w:firstLine="360"/>
        <w:jc w:val="both"/>
        <w:rPr>
          <w:rFonts w:ascii="Times New Roman" w:eastAsia="Times New Roman" w:hAnsi="Times New Roman" w:cs="Times New Roman"/>
          <w:bCs/>
          <w:kern w:val="0"/>
          <w:sz w:val="24"/>
          <w:szCs w:val="24"/>
          <w14:ligatures w14:val="none"/>
        </w:rPr>
      </w:pPr>
      <w:r w:rsidRPr="00BC59E8">
        <w:rPr>
          <w:rFonts w:ascii="Times New Roman" w:hAnsi="Times New Roman" w:cs="Times New Roman"/>
          <w:noProof/>
          <w:sz w:val="24"/>
          <w:szCs w:val="24"/>
        </w:rPr>
        <w:drawing>
          <wp:inline distT="0" distB="0" distL="0" distR="0" wp14:anchorId="03F2F746" wp14:editId="507827DF">
            <wp:extent cx="2825750" cy="2347244"/>
            <wp:effectExtent l="0" t="0" r="0" b="0"/>
            <wp:docPr id="18" name="Picture 18" descr="C:\Users\CORE I5\AppData\Local\Microsoft\Windows\INetCache\Content.MSO\4D2EBF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E I5\AppData\Local\Microsoft\Windows\INetCache\Content.MSO\4D2EBFF3.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8447" cy="2374404"/>
                    </a:xfrm>
                    <a:prstGeom prst="rect">
                      <a:avLst/>
                    </a:prstGeom>
                    <a:noFill/>
                    <a:ln>
                      <a:noFill/>
                    </a:ln>
                  </pic:spPr>
                </pic:pic>
              </a:graphicData>
            </a:graphic>
          </wp:inline>
        </w:drawing>
      </w:r>
      <w:r w:rsidR="00AA10B2" w:rsidRPr="003208B7">
        <w:rPr>
          <w:rFonts w:ascii="Times New Roman" w:eastAsia="Times New Roman" w:hAnsi="Times New Roman" w:cs="Times New Roman"/>
          <w:bCs/>
          <w:kern w:val="0"/>
          <w:sz w:val="24"/>
          <w:szCs w:val="24"/>
          <w14:ligatures w14:val="none"/>
        </w:rPr>
        <w:t xml:space="preserve">    </w:t>
      </w:r>
    </w:p>
    <w:p w14:paraId="7A95FB00" w14:textId="0C1D70E3" w:rsidR="00A2762E" w:rsidRPr="00611D15" w:rsidRDefault="00A2762E" w:rsidP="00BC59E8">
      <w:pPr>
        <w:spacing w:after="0" w:line="480" w:lineRule="auto"/>
        <w:jc w:val="both"/>
        <w:rPr>
          <w:rFonts w:ascii="Times New Roman" w:eastAsia="Times New Roman" w:hAnsi="Times New Roman" w:cs="Times New Roman"/>
          <w:bCs/>
          <w:kern w:val="0"/>
          <w:sz w:val="24"/>
          <w:szCs w:val="24"/>
          <w14:ligatures w14:val="none"/>
        </w:rPr>
      </w:pPr>
      <w:r w:rsidRPr="00611D15">
        <w:rPr>
          <w:rFonts w:ascii="Times New Roman" w:eastAsia="Times New Roman" w:hAnsi="Times New Roman" w:cs="Times New Roman"/>
          <w:bCs/>
          <w:kern w:val="0"/>
          <w:sz w:val="24"/>
          <w:szCs w:val="24"/>
          <w14:ligatures w14:val="none"/>
        </w:rPr>
        <w:t>(a)</w:t>
      </w:r>
    </w:p>
    <w:p w14:paraId="306CF313" w14:textId="70C2BAEA" w:rsidR="00AA10B2" w:rsidRPr="003208B7" w:rsidRDefault="000A1BDE" w:rsidP="00BC59E8">
      <w:pPr>
        <w:spacing w:after="0" w:line="480" w:lineRule="auto"/>
        <w:ind w:firstLine="360"/>
        <w:jc w:val="both"/>
        <w:rPr>
          <w:rFonts w:ascii="Times New Roman" w:eastAsia="Times New Roman" w:hAnsi="Times New Roman" w:cs="Times New Roman"/>
          <w:bCs/>
          <w:kern w:val="0"/>
          <w:sz w:val="24"/>
          <w:szCs w:val="24"/>
          <w14:ligatures w14:val="none"/>
        </w:rPr>
      </w:pPr>
      <w:r w:rsidRPr="00BC59E8">
        <w:rPr>
          <w:rFonts w:ascii="Times New Roman" w:hAnsi="Times New Roman" w:cs="Times New Roman"/>
          <w:noProof/>
          <w:sz w:val="24"/>
          <w:szCs w:val="24"/>
        </w:rPr>
        <w:lastRenderedPageBreak/>
        <w:drawing>
          <wp:inline distT="0" distB="0" distL="0" distR="0" wp14:anchorId="1B6B5DDF" wp14:editId="0B986A94">
            <wp:extent cx="3176143" cy="2676525"/>
            <wp:effectExtent l="0" t="0" r="5715" b="0"/>
            <wp:docPr id="19" name="Picture 19" descr="C:\Users\CORE I5\AppData\Local\Microsoft\Windows\INetCache\Content.MSO\728667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RE I5\AppData\Local\Microsoft\Windows\INetCache\Content.MSO\728667AB.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7550" cy="2694565"/>
                    </a:xfrm>
                    <a:prstGeom prst="rect">
                      <a:avLst/>
                    </a:prstGeom>
                    <a:noFill/>
                    <a:ln>
                      <a:noFill/>
                    </a:ln>
                  </pic:spPr>
                </pic:pic>
              </a:graphicData>
            </a:graphic>
          </wp:inline>
        </w:drawing>
      </w:r>
    </w:p>
    <w:p w14:paraId="5EB5DA1F" w14:textId="49E3A67A" w:rsidR="00AA10B2" w:rsidRPr="00611D15" w:rsidRDefault="00AA10B2" w:rsidP="00BC59E8">
      <w:pPr>
        <w:spacing w:after="0" w:line="480" w:lineRule="auto"/>
        <w:jc w:val="both"/>
        <w:rPr>
          <w:rFonts w:ascii="Times New Roman" w:eastAsia="Times New Roman" w:hAnsi="Times New Roman" w:cs="Times New Roman"/>
          <w:bCs/>
          <w:kern w:val="0"/>
          <w:sz w:val="24"/>
          <w:szCs w:val="24"/>
          <w14:ligatures w14:val="none"/>
        </w:rPr>
      </w:pPr>
      <w:r w:rsidRPr="00611D15">
        <w:rPr>
          <w:rFonts w:ascii="Times New Roman" w:eastAsia="Times New Roman" w:hAnsi="Times New Roman" w:cs="Times New Roman"/>
          <w:bCs/>
          <w:kern w:val="0"/>
          <w:sz w:val="24"/>
          <w:szCs w:val="24"/>
          <w14:ligatures w14:val="none"/>
        </w:rPr>
        <w:t>(b)</w:t>
      </w:r>
    </w:p>
    <w:p w14:paraId="017DB646" w14:textId="77777777" w:rsidR="00AA10B2" w:rsidRPr="00191830" w:rsidRDefault="00AA10B2" w:rsidP="00BC59E8">
      <w:pPr>
        <w:spacing w:after="0" w:line="480" w:lineRule="auto"/>
        <w:jc w:val="both"/>
        <w:rPr>
          <w:rFonts w:ascii="Times New Roman" w:eastAsia="Times New Roman" w:hAnsi="Times New Roman" w:cs="Times New Roman"/>
          <w:bCs/>
          <w:kern w:val="0"/>
          <w:sz w:val="24"/>
          <w:szCs w:val="24"/>
          <w14:ligatures w14:val="none"/>
        </w:rPr>
      </w:pPr>
    </w:p>
    <w:p w14:paraId="4EC65B31" w14:textId="19EDB3E0" w:rsidR="00AA10B2" w:rsidRPr="003208B7" w:rsidRDefault="00AA10B2" w:rsidP="00BC59E8">
      <w:pPr>
        <w:spacing w:after="0" w:line="480" w:lineRule="auto"/>
        <w:jc w:val="both"/>
        <w:rPr>
          <w:rFonts w:ascii="Times New Roman" w:eastAsia="Times New Roman" w:hAnsi="Times New Roman" w:cs="Times New Roman"/>
          <w:bCs/>
          <w:kern w:val="0"/>
          <w:sz w:val="24"/>
          <w:szCs w:val="24"/>
          <w14:ligatures w14:val="none"/>
        </w:rPr>
      </w:pPr>
      <w:r w:rsidRPr="00BC59E8">
        <w:rPr>
          <w:rFonts w:ascii="Times New Roman" w:eastAsia="Times New Roman" w:hAnsi="Times New Roman" w:cs="Times New Roman"/>
          <w:bCs/>
          <w:kern w:val="0"/>
          <w:sz w:val="24"/>
          <w:szCs w:val="24"/>
          <w14:ligatures w14:val="none"/>
        </w:rPr>
        <w:t xml:space="preserve">     </w:t>
      </w:r>
      <w:r w:rsidR="000A1BDE" w:rsidRPr="00BC59E8">
        <w:rPr>
          <w:rFonts w:ascii="Times New Roman" w:hAnsi="Times New Roman" w:cs="Times New Roman"/>
          <w:noProof/>
          <w:sz w:val="24"/>
          <w:szCs w:val="24"/>
        </w:rPr>
        <w:drawing>
          <wp:inline distT="0" distB="0" distL="0" distR="0" wp14:anchorId="1A6CA5FF" wp14:editId="54E77167">
            <wp:extent cx="3130931" cy="2638425"/>
            <wp:effectExtent l="0" t="0" r="0" b="0"/>
            <wp:docPr id="20" name="Picture 20" descr="C:\Users\CORE I5\AppData\Local\Microsoft\Windows\INetCache\Content.MSO\D16D9C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E I5\AppData\Local\Microsoft\Windows\INetCache\Content.MSO\D16D9C8E.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2617" cy="2648273"/>
                    </a:xfrm>
                    <a:prstGeom prst="rect">
                      <a:avLst/>
                    </a:prstGeom>
                    <a:noFill/>
                    <a:ln>
                      <a:noFill/>
                    </a:ln>
                  </pic:spPr>
                </pic:pic>
              </a:graphicData>
            </a:graphic>
          </wp:inline>
        </w:drawing>
      </w:r>
    </w:p>
    <w:p w14:paraId="2AA556BF" w14:textId="78B3811E" w:rsidR="00AA10B2" w:rsidRPr="00611D15" w:rsidRDefault="00AA10B2" w:rsidP="00BC59E8">
      <w:pPr>
        <w:spacing w:after="0" w:line="480" w:lineRule="auto"/>
        <w:jc w:val="both"/>
        <w:rPr>
          <w:rFonts w:ascii="Times New Roman" w:eastAsia="Times New Roman" w:hAnsi="Times New Roman" w:cs="Times New Roman"/>
          <w:bCs/>
          <w:kern w:val="0"/>
          <w:sz w:val="24"/>
          <w:szCs w:val="24"/>
          <w14:ligatures w14:val="none"/>
        </w:rPr>
      </w:pPr>
      <w:r w:rsidRPr="00611D15">
        <w:rPr>
          <w:rFonts w:ascii="Times New Roman" w:eastAsia="Times New Roman" w:hAnsi="Times New Roman" w:cs="Times New Roman"/>
          <w:bCs/>
          <w:kern w:val="0"/>
          <w:sz w:val="24"/>
          <w:szCs w:val="24"/>
          <w14:ligatures w14:val="none"/>
        </w:rPr>
        <w:t xml:space="preserve"> (c.) </w:t>
      </w:r>
    </w:p>
    <w:p w14:paraId="3A3CDB7B" w14:textId="35D80AF3" w:rsidR="00B16341" w:rsidRDefault="00B16341" w:rsidP="00BC59E8">
      <w:pPr>
        <w:pStyle w:val="Caption"/>
        <w:spacing w:line="480" w:lineRule="auto"/>
        <w:rPr>
          <w:rFonts w:ascii="Times New Roman" w:hAnsi="Times New Roman" w:cs="Times New Roman"/>
          <w:i w:val="0"/>
          <w:color w:val="auto"/>
          <w:sz w:val="24"/>
          <w:szCs w:val="24"/>
        </w:rPr>
      </w:pPr>
      <w:bookmarkStart w:id="68" w:name="_Toc207072780"/>
      <w:bookmarkStart w:id="69" w:name="_Toc211858060"/>
      <w:r w:rsidRPr="00611D15">
        <w:rPr>
          <w:rFonts w:ascii="Times New Roman" w:hAnsi="Times New Roman" w:cs="Times New Roman"/>
          <w:b/>
          <w:i w:val="0"/>
          <w:color w:val="auto"/>
          <w:sz w:val="24"/>
          <w:szCs w:val="24"/>
        </w:rPr>
        <w:t xml:space="preserve">Figure </w:t>
      </w:r>
      <w:r w:rsidR="00E90243" w:rsidRPr="00191830">
        <w:rPr>
          <w:rFonts w:ascii="Times New Roman" w:hAnsi="Times New Roman" w:cs="Times New Roman"/>
          <w:b/>
          <w:i w:val="0"/>
          <w:color w:val="auto"/>
          <w:sz w:val="24"/>
          <w:szCs w:val="24"/>
        </w:rPr>
        <w:t>4</w:t>
      </w:r>
      <w:r w:rsidR="00E90243" w:rsidRPr="00191830">
        <w:rPr>
          <w:rFonts w:ascii="Times New Roman" w:hAnsi="Times New Roman" w:cs="Times New Roman"/>
          <w:b/>
          <w:i w:val="0"/>
          <w:color w:val="auto"/>
          <w:sz w:val="24"/>
          <w:szCs w:val="24"/>
        </w:rPr>
        <w:noBreakHyphen/>
      </w:r>
      <w:r w:rsidR="00E90243" w:rsidRPr="003208B7">
        <w:rPr>
          <w:rFonts w:ascii="Times New Roman" w:hAnsi="Times New Roman" w:cs="Times New Roman"/>
          <w:b/>
          <w:i w:val="0"/>
          <w:color w:val="auto"/>
          <w:sz w:val="24"/>
          <w:szCs w:val="24"/>
        </w:rPr>
        <w:fldChar w:fldCharType="begin"/>
      </w:r>
      <w:r w:rsidR="00E90243" w:rsidRPr="00BC59E8">
        <w:rPr>
          <w:rFonts w:ascii="Times New Roman" w:hAnsi="Times New Roman" w:cs="Times New Roman"/>
          <w:b/>
          <w:i w:val="0"/>
          <w:color w:val="auto"/>
          <w:sz w:val="24"/>
          <w:szCs w:val="24"/>
        </w:rPr>
        <w:instrText xml:space="preserve"> SEQ Figure \* ARABIC \s 1 </w:instrText>
      </w:r>
      <w:r w:rsidR="00E90243" w:rsidRPr="003208B7">
        <w:rPr>
          <w:rFonts w:ascii="Times New Roman" w:hAnsi="Times New Roman" w:cs="Times New Roman"/>
          <w:b/>
          <w:i w:val="0"/>
          <w:color w:val="auto"/>
          <w:sz w:val="24"/>
          <w:szCs w:val="24"/>
        </w:rPr>
        <w:fldChar w:fldCharType="separate"/>
      </w:r>
      <w:r w:rsidR="00E90243" w:rsidRPr="003208B7">
        <w:rPr>
          <w:rFonts w:ascii="Times New Roman" w:hAnsi="Times New Roman" w:cs="Times New Roman"/>
          <w:b/>
          <w:i w:val="0"/>
          <w:noProof/>
          <w:color w:val="auto"/>
          <w:sz w:val="24"/>
          <w:szCs w:val="24"/>
        </w:rPr>
        <w:t>7</w:t>
      </w:r>
      <w:r w:rsidR="00E90243" w:rsidRPr="003208B7">
        <w:rPr>
          <w:rFonts w:ascii="Times New Roman" w:hAnsi="Times New Roman" w:cs="Times New Roman"/>
          <w:b/>
          <w:i w:val="0"/>
          <w:color w:val="auto"/>
          <w:sz w:val="24"/>
          <w:szCs w:val="24"/>
        </w:rPr>
        <w:fldChar w:fldCharType="end"/>
      </w:r>
      <w:r w:rsidRPr="003208B7">
        <w:rPr>
          <w:rFonts w:ascii="Times New Roman" w:hAnsi="Times New Roman" w:cs="Times New Roman"/>
          <w:color w:val="auto"/>
          <w:sz w:val="24"/>
          <w:szCs w:val="24"/>
        </w:rPr>
        <w:t xml:space="preserve">: </w:t>
      </w:r>
      <w:r w:rsidRPr="003208B7">
        <w:rPr>
          <w:rFonts w:ascii="Times New Roman" w:hAnsi="Times New Roman" w:cs="Times New Roman"/>
          <w:i w:val="0"/>
          <w:color w:val="auto"/>
          <w:sz w:val="24"/>
          <w:szCs w:val="24"/>
        </w:rPr>
        <w:t xml:space="preserve">Confusion matrices for the datasets on the improved </w:t>
      </w:r>
      <w:proofErr w:type="spellStart"/>
      <w:r w:rsidRPr="003208B7">
        <w:rPr>
          <w:rFonts w:ascii="Times New Roman" w:hAnsi="Times New Roman" w:cs="Times New Roman"/>
          <w:i w:val="0"/>
          <w:color w:val="auto"/>
          <w:sz w:val="24"/>
          <w:szCs w:val="24"/>
        </w:rPr>
        <w:t>HnS</w:t>
      </w:r>
      <w:proofErr w:type="spellEnd"/>
      <w:r w:rsidRPr="003208B7">
        <w:rPr>
          <w:rFonts w:ascii="Times New Roman" w:hAnsi="Times New Roman" w:cs="Times New Roman"/>
          <w:i w:val="0"/>
          <w:color w:val="auto"/>
          <w:sz w:val="24"/>
          <w:szCs w:val="24"/>
        </w:rPr>
        <w:t xml:space="preserve"> technique (Flip-and-Hide)</w:t>
      </w:r>
      <w:bookmarkEnd w:id="68"/>
      <w:bookmarkEnd w:id="69"/>
    </w:p>
    <w:p w14:paraId="3C28CDEA" w14:textId="04706859" w:rsidR="007B4FF3" w:rsidRDefault="007B4FF3" w:rsidP="007B4FF3"/>
    <w:p w14:paraId="675FC5BE" w14:textId="6031F8B1" w:rsidR="007B4FF3" w:rsidRDefault="007B4FF3" w:rsidP="007B4FF3"/>
    <w:p w14:paraId="781E8300" w14:textId="77777777" w:rsidR="007B4FF3" w:rsidRPr="007B4FF3" w:rsidRDefault="007B4FF3" w:rsidP="007B4FF3"/>
    <w:p w14:paraId="721953E3" w14:textId="7DA51190" w:rsidR="00AA10B2" w:rsidRPr="003208B7" w:rsidRDefault="00076869" w:rsidP="00BC59E8">
      <w:pPr>
        <w:pStyle w:val="ListParagraph"/>
        <w:numPr>
          <w:ilvl w:val="2"/>
          <w:numId w:val="17"/>
        </w:numPr>
        <w:spacing w:after="0" w:line="480" w:lineRule="auto"/>
        <w:jc w:val="both"/>
        <w:rPr>
          <w:rFonts w:ascii="Times New Roman" w:eastAsia="Times New Roman" w:hAnsi="Times New Roman" w:cs="Times New Roman"/>
          <w:bCs/>
          <w:kern w:val="0"/>
          <w:sz w:val="24"/>
          <w:szCs w:val="24"/>
          <w14:ligatures w14:val="none"/>
        </w:rPr>
      </w:pPr>
      <w:r w:rsidRPr="00611D15">
        <w:rPr>
          <w:rFonts w:ascii="Times New Roman" w:eastAsia="Times New Roman" w:hAnsi="Times New Roman" w:cs="Times New Roman"/>
          <w:b/>
          <w:bCs/>
          <w:sz w:val="24"/>
          <w:szCs w:val="24"/>
        </w:rPr>
        <w:lastRenderedPageBreak/>
        <w:t>Interpretation Disclaimer on Robustness and Convergence Claims</w:t>
      </w:r>
    </w:p>
    <w:p w14:paraId="4FFA90C2" w14:textId="1CADA816" w:rsidR="00885A95" w:rsidRPr="00BC59E8" w:rsidRDefault="00076869" w:rsidP="00BC59E8">
      <w:pPr>
        <w:spacing w:before="100" w:beforeAutospacing="1" w:after="100" w:afterAutospacing="1" w:line="480" w:lineRule="auto"/>
        <w:jc w:val="both"/>
        <w:rPr>
          <w:rFonts w:ascii="Times New Roman" w:eastAsia="Times New Roman" w:hAnsi="Times New Roman" w:cs="Times New Roman"/>
          <w:sz w:val="24"/>
          <w:szCs w:val="24"/>
        </w:rPr>
      </w:pPr>
      <w:r w:rsidRPr="003208B7">
        <w:rPr>
          <w:rFonts w:ascii="Times New Roman" w:eastAsia="Times New Roman" w:hAnsi="Times New Roman" w:cs="Times New Roman"/>
          <w:sz w:val="24"/>
          <w:szCs w:val="24"/>
        </w:rPr>
        <w:t xml:space="preserve">The observed trends in the learning curves suggest that the Flip-and-Hide model converges faster and maintains a more stable training trajectory compared to the baseline. However, these observations are based on </w:t>
      </w:r>
      <w:r w:rsidRPr="00611D15">
        <w:rPr>
          <w:rFonts w:ascii="Times New Roman" w:eastAsia="Times New Roman" w:hAnsi="Times New Roman" w:cs="Times New Roman"/>
          <w:bCs/>
          <w:sz w:val="24"/>
          <w:szCs w:val="24"/>
        </w:rPr>
        <w:t>a single experimental run per configuration</w:t>
      </w:r>
      <w:r w:rsidRPr="00191830">
        <w:rPr>
          <w:rFonts w:ascii="Times New Roman" w:eastAsia="Times New Roman" w:hAnsi="Times New Roman" w:cs="Times New Roman"/>
          <w:sz w:val="24"/>
          <w:szCs w:val="24"/>
        </w:rPr>
        <w:t xml:space="preserve">, and therefore </w:t>
      </w:r>
      <w:r w:rsidRPr="00BC59E8">
        <w:rPr>
          <w:rFonts w:ascii="Times New Roman" w:eastAsia="Times New Roman" w:hAnsi="Times New Roman" w:cs="Times New Roman"/>
          <w:bCs/>
          <w:sz w:val="24"/>
          <w:szCs w:val="24"/>
        </w:rPr>
        <w:t>should be interpreted as indicative rather than statistically definitive evidence of robustness or convergence stability</w:t>
      </w:r>
      <w:r w:rsidRPr="00BC59E8">
        <w:rPr>
          <w:rFonts w:ascii="Times New Roman" w:eastAsia="Times New Roman" w:hAnsi="Times New Roman" w:cs="Times New Roman"/>
          <w:sz w:val="24"/>
          <w:szCs w:val="24"/>
        </w:rPr>
        <w:t>.</w:t>
      </w:r>
      <w:r w:rsidR="00E90641" w:rsidRPr="00BC59E8">
        <w:rPr>
          <w:rFonts w:ascii="Times New Roman" w:eastAsia="Times New Roman" w:hAnsi="Times New Roman" w:cs="Times New Roman"/>
          <w:sz w:val="24"/>
          <w:szCs w:val="24"/>
        </w:rPr>
        <w:t xml:space="preserve"> </w:t>
      </w:r>
      <w:r w:rsidRPr="00BC59E8">
        <w:rPr>
          <w:rFonts w:ascii="Times New Roman" w:eastAsia="Times New Roman" w:hAnsi="Times New Roman" w:cs="Times New Roman"/>
          <w:sz w:val="24"/>
          <w:szCs w:val="24"/>
        </w:rPr>
        <w:t xml:space="preserve">A more rigorous validation would require </w:t>
      </w:r>
      <w:r w:rsidRPr="00BC59E8">
        <w:rPr>
          <w:rFonts w:ascii="Times New Roman" w:eastAsia="Times New Roman" w:hAnsi="Times New Roman" w:cs="Times New Roman"/>
          <w:bCs/>
          <w:sz w:val="24"/>
          <w:szCs w:val="24"/>
        </w:rPr>
        <w:t>multiple runs with different random seeds</w:t>
      </w:r>
      <w:r w:rsidRPr="00BC59E8">
        <w:rPr>
          <w:rFonts w:ascii="Times New Roman" w:eastAsia="Times New Roman" w:hAnsi="Times New Roman" w:cs="Times New Roman"/>
          <w:sz w:val="24"/>
          <w:szCs w:val="24"/>
        </w:rPr>
        <w:t xml:space="preserve">, followed by </w:t>
      </w:r>
      <w:r w:rsidRPr="00BC59E8">
        <w:rPr>
          <w:rFonts w:ascii="Times New Roman" w:eastAsia="Times New Roman" w:hAnsi="Times New Roman" w:cs="Times New Roman"/>
          <w:bCs/>
          <w:sz w:val="24"/>
          <w:szCs w:val="24"/>
        </w:rPr>
        <w:t>aggregation of mean performance and variance across epochs</w:t>
      </w:r>
      <w:r w:rsidRPr="00BC59E8">
        <w:rPr>
          <w:rFonts w:ascii="Times New Roman" w:eastAsia="Times New Roman" w:hAnsi="Times New Roman" w:cs="Times New Roman"/>
          <w:sz w:val="24"/>
          <w:szCs w:val="24"/>
        </w:rPr>
        <w:t xml:space="preserve">. Due to computational constraints, such repetition falls outside the present study’s scope but is </w:t>
      </w:r>
      <w:r w:rsidRPr="00BC59E8">
        <w:rPr>
          <w:rFonts w:ascii="Times New Roman" w:eastAsia="Times New Roman" w:hAnsi="Times New Roman" w:cs="Times New Roman"/>
          <w:bCs/>
          <w:sz w:val="24"/>
          <w:szCs w:val="24"/>
        </w:rPr>
        <w:t>recommended as future work</w:t>
      </w:r>
      <w:r w:rsidRPr="00BC59E8">
        <w:rPr>
          <w:rFonts w:ascii="Times New Roman" w:eastAsia="Times New Roman" w:hAnsi="Times New Roman" w:cs="Times New Roman"/>
          <w:sz w:val="24"/>
          <w:szCs w:val="24"/>
        </w:rPr>
        <w:t xml:space="preserve"> to more formally quantify robustness under stochastic variability.</w:t>
      </w:r>
    </w:p>
    <w:p w14:paraId="50B42D77" w14:textId="3FFAFE9A" w:rsidR="00AA10B2" w:rsidRPr="00BC59E8" w:rsidRDefault="00AA10B2" w:rsidP="00BC59E8">
      <w:pPr>
        <w:pStyle w:val="ListParagraph"/>
        <w:numPr>
          <w:ilvl w:val="1"/>
          <w:numId w:val="17"/>
        </w:numPr>
        <w:spacing w:line="480" w:lineRule="auto"/>
        <w:jc w:val="both"/>
        <w:rPr>
          <w:rFonts w:ascii="Times New Roman" w:hAnsi="Times New Roman" w:cs="Times New Roman"/>
          <w:sz w:val="24"/>
          <w:szCs w:val="24"/>
        </w:rPr>
      </w:pPr>
      <w:bookmarkStart w:id="70" w:name="_Toc212409784"/>
      <w:r w:rsidRPr="00BC59E8">
        <w:rPr>
          <w:rStyle w:val="Heading3Char"/>
          <w:rFonts w:eastAsiaTheme="minorHAnsi"/>
          <w:sz w:val="24"/>
          <w:szCs w:val="24"/>
        </w:rPr>
        <w:t>Discussion of Results</w:t>
      </w:r>
      <w:bookmarkEnd w:id="70"/>
    </w:p>
    <w:p w14:paraId="40914329" w14:textId="45949BFF" w:rsidR="00D13128" w:rsidRDefault="00AA10B2" w:rsidP="00BC59E8">
      <w:pPr>
        <w:spacing w:line="480" w:lineRule="auto"/>
        <w:jc w:val="both"/>
        <w:rPr>
          <w:rFonts w:ascii="Times New Roman" w:eastAsia="Times New Roman" w:hAnsi="Times New Roman" w:cs="Times New Roman"/>
          <w:kern w:val="0"/>
          <w:sz w:val="24"/>
          <w:szCs w:val="24"/>
          <w14:ligatures w14:val="none"/>
        </w:rPr>
      </w:pPr>
      <w:r w:rsidRPr="00BC59E8">
        <w:rPr>
          <w:rFonts w:ascii="Times New Roman" w:hAnsi="Times New Roman" w:cs="Times New Roman"/>
          <w:sz w:val="24"/>
          <w:szCs w:val="24"/>
        </w:rPr>
        <w:t>T</w:t>
      </w:r>
      <w:r w:rsidRPr="00BC59E8">
        <w:rPr>
          <w:rFonts w:ascii="Times New Roman" w:eastAsia="Times New Roman" w:hAnsi="Times New Roman" w:cs="Times New Roman"/>
          <w:kern w:val="0"/>
          <w:sz w:val="24"/>
          <w:szCs w:val="24"/>
          <w14:ligatures w14:val="none"/>
        </w:rPr>
        <w:t xml:space="preserve">he implementation begins with importing essential libraries such as TensorFlow, NumPy, and </w:t>
      </w:r>
      <w:proofErr w:type="spellStart"/>
      <w:r w:rsidRPr="00BC59E8">
        <w:rPr>
          <w:rFonts w:ascii="Times New Roman" w:eastAsia="Times New Roman" w:hAnsi="Times New Roman" w:cs="Times New Roman"/>
          <w:kern w:val="0"/>
          <w:sz w:val="24"/>
          <w:szCs w:val="24"/>
          <w14:ligatures w14:val="none"/>
        </w:rPr>
        <w:t>scikit</w:t>
      </w:r>
      <w:proofErr w:type="spellEnd"/>
      <w:r w:rsidRPr="00BC59E8">
        <w:rPr>
          <w:rFonts w:ascii="Times New Roman" w:eastAsia="Times New Roman" w:hAnsi="Times New Roman" w:cs="Times New Roman"/>
          <w:kern w:val="0"/>
          <w:sz w:val="24"/>
          <w:szCs w:val="24"/>
          <w14:ligatures w14:val="none"/>
        </w:rPr>
        <w:t xml:space="preserve">-learn for deep learning, image processing, and performance evaluation. Standard datasets, including </w:t>
      </w:r>
      <w:r w:rsidRPr="00BC59E8">
        <w:rPr>
          <w:rFonts w:ascii="Times New Roman" w:eastAsia="Times New Roman" w:hAnsi="Times New Roman" w:cs="Times New Roman"/>
          <w:bCs/>
          <w:kern w:val="0"/>
          <w:sz w:val="24"/>
          <w:szCs w:val="24"/>
          <w14:ligatures w14:val="none"/>
        </w:rPr>
        <w:t>MNIST</w:t>
      </w:r>
      <w:r w:rsidRPr="00BC59E8">
        <w:rPr>
          <w:rFonts w:ascii="Times New Roman" w:eastAsia="Times New Roman" w:hAnsi="Times New Roman" w:cs="Times New Roman"/>
          <w:kern w:val="0"/>
          <w:sz w:val="24"/>
          <w:szCs w:val="24"/>
          <w14:ligatures w14:val="none"/>
        </w:rPr>
        <w:t xml:space="preserve">, </w:t>
      </w:r>
      <w:r w:rsidRPr="00BC59E8">
        <w:rPr>
          <w:rFonts w:ascii="Times New Roman" w:eastAsia="Times New Roman" w:hAnsi="Times New Roman" w:cs="Times New Roman"/>
          <w:bCs/>
          <w:kern w:val="0"/>
          <w:sz w:val="24"/>
          <w:szCs w:val="24"/>
          <w14:ligatures w14:val="none"/>
        </w:rPr>
        <w:t>Fashion-MNIST</w:t>
      </w:r>
      <w:r w:rsidRPr="00BC59E8">
        <w:rPr>
          <w:rFonts w:ascii="Times New Roman" w:eastAsia="Times New Roman" w:hAnsi="Times New Roman" w:cs="Times New Roman"/>
          <w:kern w:val="0"/>
          <w:sz w:val="24"/>
          <w:szCs w:val="24"/>
          <w14:ligatures w14:val="none"/>
        </w:rPr>
        <w:t xml:space="preserve">, and </w:t>
      </w:r>
      <w:r w:rsidRPr="00BC59E8">
        <w:rPr>
          <w:rFonts w:ascii="Times New Roman" w:eastAsia="Times New Roman" w:hAnsi="Times New Roman" w:cs="Times New Roman"/>
          <w:bCs/>
          <w:kern w:val="0"/>
          <w:sz w:val="24"/>
          <w:szCs w:val="24"/>
          <w14:ligatures w14:val="none"/>
        </w:rPr>
        <w:t>CIFAR-10,</w:t>
      </w:r>
      <w:r w:rsidRPr="00BC59E8">
        <w:rPr>
          <w:rFonts w:ascii="Times New Roman" w:eastAsia="Times New Roman" w:hAnsi="Times New Roman" w:cs="Times New Roman"/>
          <w:kern w:val="0"/>
          <w:sz w:val="24"/>
          <w:szCs w:val="24"/>
          <w14:ligatures w14:val="none"/>
        </w:rPr>
        <w:t xml:space="preserve"> are loaded using TensorFlow's built-in functions. All images are resized to </w:t>
      </w:r>
      <w:r w:rsidRPr="00BC59E8">
        <w:rPr>
          <w:rFonts w:ascii="Times New Roman" w:eastAsia="Times New Roman" w:hAnsi="Times New Roman" w:cs="Times New Roman"/>
          <w:bCs/>
          <w:kern w:val="0"/>
          <w:sz w:val="24"/>
          <w:szCs w:val="24"/>
          <w14:ligatures w14:val="none"/>
        </w:rPr>
        <w:t>32×32 pixels</w:t>
      </w:r>
      <w:r w:rsidRPr="00BC59E8">
        <w:rPr>
          <w:rFonts w:ascii="Times New Roman" w:eastAsia="Times New Roman" w:hAnsi="Times New Roman" w:cs="Times New Roman"/>
          <w:kern w:val="0"/>
          <w:sz w:val="24"/>
          <w:szCs w:val="24"/>
          <w14:ligatures w14:val="none"/>
        </w:rPr>
        <w:t xml:space="preserve"> to maintain consistency. Since MNIST and Fashion MNIST consist of grayscale images, they are converted to RGB by duplicating the single channel. All image data is normalized to scale pixel values between </w:t>
      </w:r>
      <w:r w:rsidRPr="00BC59E8">
        <w:rPr>
          <w:rFonts w:ascii="Times New Roman" w:eastAsia="Times New Roman" w:hAnsi="Times New Roman" w:cs="Times New Roman"/>
          <w:bCs/>
          <w:kern w:val="0"/>
          <w:sz w:val="24"/>
          <w:szCs w:val="24"/>
          <w14:ligatures w14:val="none"/>
        </w:rPr>
        <w:t>0 and 1</w:t>
      </w:r>
      <w:r w:rsidRPr="00BC59E8">
        <w:rPr>
          <w:rFonts w:ascii="Times New Roman" w:eastAsia="Times New Roman" w:hAnsi="Times New Roman" w:cs="Times New Roman"/>
          <w:kern w:val="0"/>
          <w:sz w:val="24"/>
          <w:szCs w:val="24"/>
          <w14:ligatures w14:val="none"/>
        </w:rPr>
        <w:t xml:space="preserve">, and labels are </w:t>
      </w:r>
      <w:r w:rsidRPr="00BC59E8">
        <w:rPr>
          <w:rFonts w:ascii="Times New Roman" w:eastAsia="Times New Roman" w:hAnsi="Times New Roman" w:cs="Times New Roman"/>
          <w:bCs/>
          <w:kern w:val="0"/>
          <w:sz w:val="24"/>
          <w:szCs w:val="24"/>
          <w14:ligatures w14:val="none"/>
        </w:rPr>
        <w:t>one-hot encoded</w:t>
      </w:r>
      <w:r w:rsidRPr="00BC59E8">
        <w:rPr>
          <w:rFonts w:ascii="Times New Roman" w:eastAsia="Times New Roman" w:hAnsi="Times New Roman" w:cs="Times New Roman"/>
          <w:kern w:val="0"/>
          <w:sz w:val="24"/>
          <w:szCs w:val="24"/>
          <w14:ligatures w14:val="none"/>
        </w:rPr>
        <w:t xml:space="preserve"> to support multi-class classification with </w:t>
      </w:r>
      <w:r w:rsidRPr="00BC59E8">
        <w:rPr>
          <w:rFonts w:ascii="Times New Roman" w:eastAsia="Times New Roman" w:hAnsi="Times New Roman" w:cs="Times New Roman"/>
          <w:bCs/>
          <w:kern w:val="0"/>
          <w:sz w:val="24"/>
          <w:szCs w:val="24"/>
          <w14:ligatures w14:val="none"/>
        </w:rPr>
        <w:t>10 categories</w:t>
      </w:r>
      <w:r w:rsidRPr="00BC59E8">
        <w:rPr>
          <w:rFonts w:ascii="Times New Roman" w:eastAsia="Times New Roman" w:hAnsi="Times New Roman" w:cs="Times New Roman"/>
          <w:kern w:val="0"/>
          <w:sz w:val="24"/>
          <w:szCs w:val="24"/>
          <w14:ligatures w14:val="none"/>
        </w:rPr>
        <w:t xml:space="preserve">. To make the model more robust and resistant to overfitting, a custom </w:t>
      </w:r>
      <w:r w:rsidRPr="00BC59E8">
        <w:rPr>
          <w:rFonts w:ascii="Times New Roman" w:eastAsia="Times New Roman" w:hAnsi="Times New Roman" w:cs="Times New Roman"/>
          <w:bCs/>
          <w:kern w:val="0"/>
          <w:sz w:val="24"/>
          <w:szCs w:val="24"/>
          <w14:ligatures w14:val="none"/>
        </w:rPr>
        <w:t>Flip-and-Hide</w:t>
      </w:r>
      <w:r w:rsidRPr="00BC59E8">
        <w:rPr>
          <w:rFonts w:ascii="Times New Roman" w:eastAsia="Times New Roman" w:hAnsi="Times New Roman" w:cs="Times New Roman"/>
          <w:kern w:val="0"/>
          <w:sz w:val="24"/>
          <w:szCs w:val="24"/>
          <w14:ligatures w14:val="none"/>
        </w:rPr>
        <w:t xml:space="preserve"> augmentation strategy is introduced. First, each image undergoes a random </w:t>
      </w:r>
      <w:r w:rsidRPr="00BC59E8">
        <w:rPr>
          <w:rFonts w:ascii="Times New Roman" w:eastAsia="Times New Roman" w:hAnsi="Times New Roman" w:cs="Times New Roman"/>
          <w:bCs/>
          <w:kern w:val="0"/>
          <w:sz w:val="24"/>
          <w:szCs w:val="24"/>
          <w14:ligatures w14:val="none"/>
        </w:rPr>
        <w:t>horizontal flip</w:t>
      </w:r>
      <w:r w:rsidRPr="00BC59E8">
        <w:rPr>
          <w:rFonts w:ascii="Times New Roman" w:eastAsia="Times New Roman" w:hAnsi="Times New Roman" w:cs="Times New Roman"/>
          <w:kern w:val="0"/>
          <w:sz w:val="24"/>
          <w:szCs w:val="24"/>
          <w14:ligatures w14:val="none"/>
        </w:rPr>
        <w:t xml:space="preserve">, simulating variations in object orientation. Next, a </w:t>
      </w:r>
      <w:r w:rsidRPr="00BC59E8">
        <w:rPr>
          <w:rFonts w:ascii="Times New Roman" w:eastAsia="Times New Roman" w:hAnsi="Times New Roman" w:cs="Times New Roman"/>
          <w:bCs/>
          <w:kern w:val="0"/>
          <w:sz w:val="24"/>
          <w:szCs w:val="24"/>
          <w14:ligatures w14:val="none"/>
        </w:rPr>
        <w:t>Hide-and-Seek</w:t>
      </w:r>
      <w:r w:rsidRPr="00BC59E8">
        <w:rPr>
          <w:rFonts w:ascii="Times New Roman" w:eastAsia="Times New Roman" w:hAnsi="Times New Roman" w:cs="Times New Roman"/>
          <w:kern w:val="0"/>
          <w:sz w:val="24"/>
          <w:szCs w:val="24"/>
          <w14:ligatures w14:val="none"/>
        </w:rPr>
        <w:t xml:space="preserve"> operation randomly blacks out sections of the image using a 4×4 grid, effectively masking certain visual areas. This method forces the model to learn from less prominent features rather than relying only on the most distinctive parts of an object</w:t>
      </w:r>
      <w:r w:rsidR="00F55D1A" w:rsidRPr="00BC59E8">
        <w:rPr>
          <w:rFonts w:ascii="Times New Roman" w:eastAsia="Times New Roman" w:hAnsi="Times New Roman" w:cs="Times New Roman"/>
          <w:kern w:val="0"/>
          <w:sz w:val="24"/>
          <w:szCs w:val="24"/>
          <w14:ligatures w14:val="none"/>
        </w:rPr>
        <w:t xml:space="preserve"> </w:t>
      </w:r>
      <w:r w:rsidR="00F55D1A" w:rsidRPr="003208B7">
        <w:rPr>
          <w:rFonts w:ascii="Times New Roman" w:eastAsia="Times New Roman" w:hAnsi="Times New Roman" w:cs="Times New Roman"/>
          <w:kern w:val="0"/>
          <w:sz w:val="24"/>
          <w:szCs w:val="24"/>
          <w14:ligatures w14:val="none"/>
        </w:rPr>
        <w:fldChar w:fldCharType="begin"/>
      </w:r>
      <w:r w:rsidR="00F55D1A" w:rsidRPr="00BC59E8">
        <w:rPr>
          <w:rFonts w:ascii="Times New Roman" w:eastAsia="Times New Roman" w:hAnsi="Times New Roman" w:cs="Times New Roman"/>
          <w:kern w:val="0"/>
          <w:sz w:val="24"/>
          <w:szCs w:val="24"/>
          <w14:ligatures w14:val="none"/>
        </w:rPr>
        <w:instrText xml:space="preserve"> ADDIN ZOTERO_ITEM CSL_CITATION {"citationID":"i42fK0N4","properties":{"formattedCitation":"(Krause et al., 2014)","plainCitation":"(Krause et al., 2014)","noteIndex":0},"citationItems":[{"id":433,"uris":["http://zotero.org/users/16149915/items/TN8E46VS"],"itemData":{"id":433,"type":"paper-conference","abstract":"This paper addresses the problem of fine-grained recognition: recognizing subordinate categories such as bird species, car models, or dog breeds. We focus on two major challenges: learning expressive appearance descriptors and localizing discriminative parts. To this end, we propose an object representation that detects important parts and describes fine grained appearances. The part detectors are learned in a fully unsupervised manner, based on the insight that images with similar poses can be automatically discovered for fine-grained classes in the same domain. The appearance descriptors are learned using a convolutional neural network. Our approach requires only image level class labels, without any use of part annotations or segmentation masks, which may be costly to obtain. We show experimentally that combining these two insights is an effective strategy for fine-grained recognition.","container-title":"2014 22nd International Conference on Pattern Recognition","DOI":"10.1109/ICPR.2014.15","event-title":"2014 22nd International Conference on Pattern Recognition","note":"ISSN: 1051-4651","page":"26-33","source":"IEEE Xplore","title":"Learning Features and Parts for Fine-Grained Recognition","URL":"https://ieeexplore.ieee.org/document/6976726","author":[{"family":"Krause","given":"Jonathan"},{"family":"Gebru","given":"Timnit"},{"family":"Deng","given":"Jia"},{"family":"Li","given":"Li-Jia"},{"family":"Fei-Fei","given":"Li"}],"accessed":{"date-parts":[["2025",10,15]]},"issued":{"date-parts":[["2014",8]]}}}],"schema":"https://github.com/citation-style-language/schema/raw/master/csl-citation.json"} </w:instrText>
      </w:r>
      <w:r w:rsidR="00F55D1A" w:rsidRPr="003208B7">
        <w:rPr>
          <w:rFonts w:ascii="Times New Roman" w:eastAsia="Times New Roman" w:hAnsi="Times New Roman" w:cs="Times New Roman"/>
          <w:kern w:val="0"/>
          <w:sz w:val="24"/>
          <w:szCs w:val="24"/>
          <w14:ligatures w14:val="none"/>
        </w:rPr>
        <w:fldChar w:fldCharType="separate"/>
      </w:r>
      <w:r w:rsidR="00F55D1A" w:rsidRPr="003208B7">
        <w:rPr>
          <w:rFonts w:ascii="Times New Roman" w:hAnsi="Times New Roman" w:cs="Times New Roman"/>
          <w:sz w:val="24"/>
          <w:szCs w:val="24"/>
        </w:rPr>
        <w:t>(Krause et al., 2014)</w:t>
      </w:r>
      <w:r w:rsidR="00F55D1A" w:rsidRPr="003208B7">
        <w:rPr>
          <w:rFonts w:ascii="Times New Roman" w:eastAsia="Times New Roman" w:hAnsi="Times New Roman" w:cs="Times New Roman"/>
          <w:kern w:val="0"/>
          <w:sz w:val="24"/>
          <w:szCs w:val="24"/>
          <w14:ligatures w14:val="none"/>
        </w:rPr>
        <w:fldChar w:fldCharType="end"/>
      </w:r>
      <w:r w:rsidRPr="003208B7">
        <w:rPr>
          <w:rFonts w:ascii="Times New Roman" w:eastAsia="Times New Roman" w:hAnsi="Times New Roman" w:cs="Times New Roman"/>
          <w:kern w:val="0"/>
          <w:sz w:val="24"/>
          <w:szCs w:val="24"/>
          <w14:ligatures w14:val="none"/>
        </w:rPr>
        <w:t xml:space="preserve">. </w:t>
      </w:r>
      <w:r w:rsidRPr="003208B7">
        <w:rPr>
          <w:rFonts w:ascii="Times New Roman" w:eastAsia="Times New Roman" w:hAnsi="Times New Roman" w:cs="Times New Roman"/>
          <w:kern w:val="0"/>
          <w:sz w:val="24"/>
          <w:szCs w:val="24"/>
          <w14:ligatures w14:val="none"/>
        </w:rPr>
        <w:lastRenderedPageBreak/>
        <w:t xml:space="preserve">The augmentation is applied dynamically during training using </w:t>
      </w:r>
      <w:proofErr w:type="spellStart"/>
      <w:r w:rsidRPr="003208B7">
        <w:rPr>
          <w:rFonts w:ascii="Times New Roman" w:eastAsia="Times New Roman" w:hAnsi="Times New Roman" w:cs="Times New Roman"/>
          <w:kern w:val="0"/>
          <w:sz w:val="24"/>
          <w:szCs w:val="24"/>
          <w14:ligatures w14:val="none"/>
        </w:rPr>
        <w:t>tf.py_function</w:t>
      </w:r>
      <w:proofErr w:type="spellEnd"/>
      <w:r w:rsidRPr="00611D15">
        <w:rPr>
          <w:rFonts w:ascii="Times New Roman" w:eastAsia="Times New Roman" w:hAnsi="Times New Roman" w:cs="Times New Roman"/>
          <w:kern w:val="0"/>
          <w:sz w:val="24"/>
          <w:szCs w:val="24"/>
          <w14:ligatures w14:val="none"/>
        </w:rPr>
        <w:t>,</w:t>
      </w:r>
      <w:r w:rsidRPr="00191830">
        <w:rPr>
          <w:rFonts w:ascii="Times New Roman" w:eastAsia="Times New Roman" w:hAnsi="Times New Roman" w:cs="Times New Roman"/>
          <w:kern w:val="0"/>
          <w:sz w:val="24"/>
          <w:szCs w:val="24"/>
          <w14:ligatures w14:val="none"/>
        </w:rPr>
        <w:t xml:space="preserve"> ensuring varied masking patterns across epochs. The core of the implementation is a </w:t>
      </w:r>
      <w:r w:rsidRPr="00BC59E8">
        <w:rPr>
          <w:rFonts w:ascii="Times New Roman" w:eastAsia="Times New Roman" w:hAnsi="Times New Roman" w:cs="Times New Roman"/>
          <w:bCs/>
          <w:kern w:val="0"/>
          <w:sz w:val="24"/>
          <w:szCs w:val="24"/>
          <w14:ligatures w14:val="none"/>
        </w:rPr>
        <w:t>Convolutional Neural Network (CNN)</w:t>
      </w:r>
      <w:r w:rsidRPr="00BC59E8">
        <w:rPr>
          <w:rFonts w:ascii="Times New Roman" w:eastAsia="Times New Roman" w:hAnsi="Times New Roman" w:cs="Times New Roman"/>
          <w:kern w:val="0"/>
          <w:sz w:val="24"/>
          <w:szCs w:val="24"/>
          <w14:ligatures w14:val="none"/>
        </w:rPr>
        <w:t xml:space="preserve"> with three convolutional blocks. Each block includes a convolutional layer with </w:t>
      </w:r>
      <w:proofErr w:type="spellStart"/>
      <w:r w:rsidRPr="00BC59E8">
        <w:rPr>
          <w:rFonts w:ascii="Times New Roman" w:eastAsia="Times New Roman" w:hAnsi="Times New Roman" w:cs="Times New Roman"/>
          <w:kern w:val="0"/>
          <w:sz w:val="24"/>
          <w:szCs w:val="24"/>
          <w14:ligatures w14:val="none"/>
        </w:rPr>
        <w:t>ReLU</w:t>
      </w:r>
      <w:proofErr w:type="spellEnd"/>
      <w:r w:rsidRPr="00BC59E8">
        <w:rPr>
          <w:rFonts w:ascii="Times New Roman" w:eastAsia="Times New Roman" w:hAnsi="Times New Roman" w:cs="Times New Roman"/>
          <w:kern w:val="0"/>
          <w:sz w:val="24"/>
          <w:szCs w:val="24"/>
          <w14:ligatures w14:val="none"/>
        </w:rPr>
        <w:t xml:space="preserve"> activation, followed by </w:t>
      </w:r>
      <w:r w:rsidRPr="00BC59E8">
        <w:rPr>
          <w:rFonts w:ascii="Times New Roman" w:eastAsia="Times New Roman" w:hAnsi="Times New Roman" w:cs="Times New Roman"/>
          <w:bCs/>
          <w:kern w:val="0"/>
          <w:sz w:val="24"/>
          <w:szCs w:val="24"/>
          <w14:ligatures w14:val="none"/>
        </w:rPr>
        <w:t>batch normalization</w:t>
      </w:r>
      <w:r w:rsidRPr="00BC59E8">
        <w:rPr>
          <w:rFonts w:ascii="Times New Roman" w:eastAsia="Times New Roman" w:hAnsi="Times New Roman" w:cs="Times New Roman"/>
          <w:kern w:val="0"/>
          <w:sz w:val="24"/>
          <w:szCs w:val="24"/>
          <w14:ligatures w14:val="none"/>
        </w:rPr>
        <w:t xml:space="preserve"> for faster convergence and </w:t>
      </w:r>
      <w:r w:rsidRPr="00BC59E8">
        <w:rPr>
          <w:rFonts w:ascii="Times New Roman" w:eastAsia="Times New Roman" w:hAnsi="Times New Roman" w:cs="Times New Roman"/>
          <w:bCs/>
          <w:kern w:val="0"/>
          <w:sz w:val="24"/>
          <w:szCs w:val="24"/>
          <w14:ligatures w14:val="none"/>
        </w:rPr>
        <w:t>max-pooling</w:t>
      </w:r>
      <w:r w:rsidRPr="00BC59E8">
        <w:rPr>
          <w:rFonts w:ascii="Times New Roman" w:eastAsia="Times New Roman" w:hAnsi="Times New Roman" w:cs="Times New Roman"/>
          <w:kern w:val="0"/>
          <w:sz w:val="24"/>
          <w:szCs w:val="24"/>
          <w14:ligatures w14:val="none"/>
        </w:rPr>
        <w:t xml:space="preserve"> to reduce spatial dimensions. The number of filters increases progressively across layers (32 → 64 → 128), allowing the model to capture increasingly complex features. After the convolutional layers, the output is </w:t>
      </w:r>
      <w:r w:rsidRPr="00BC59E8">
        <w:rPr>
          <w:rFonts w:ascii="Times New Roman" w:eastAsia="Times New Roman" w:hAnsi="Times New Roman" w:cs="Times New Roman"/>
          <w:bCs/>
          <w:kern w:val="0"/>
          <w:sz w:val="24"/>
          <w:szCs w:val="24"/>
          <w14:ligatures w14:val="none"/>
        </w:rPr>
        <w:t>flattened</w:t>
      </w:r>
      <w:r w:rsidRPr="00BC59E8">
        <w:rPr>
          <w:rFonts w:ascii="Times New Roman" w:eastAsia="Times New Roman" w:hAnsi="Times New Roman" w:cs="Times New Roman"/>
          <w:kern w:val="0"/>
          <w:sz w:val="24"/>
          <w:szCs w:val="24"/>
          <w14:ligatures w14:val="none"/>
        </w:rPr>
        <w:t xml:space="preserve"> and passed through a </w:t>
      </w:r>
      <w:r w:rsidRPr="00BC59E8">
        <w:rPr>
          <w:rFonts w:ascii="Times New Roman" w:eastAsia="Times New Roman" w:hAnsi="Times New Roman" w:cs="Times New Roman"/>
          <w:bCs/>
          <w:kern w:val="0"/>
          <w:sz w:val="24"/>
          <w:szCs w:val="24"/>
          <w14:ligatures w14:val="none"/>
        </w:rPr>
        <w:t>fully connected layer</w:t>
      </w:r>
      <w:r w:rsidRPr="00BC59E8">
        <w:rPr>
          <w:rFonts w:ascii="Times New Roman" w:eastAsia="Times New Roman" w:hAnsi="Times New Roman" w:cs="Times New Roman"/>
          <w:kern w:val="0"/>
          <w:sz w:val="24"/>
          <w:szCs w:val="24"/>
          <w14:ligatures w14:val="none"/>
        </w:rPr>
        <w:t xml:space="preserve"> of 128 neurons. A </w:t>
      </w:r>
      <w:r w:rsidRPr="00BC59E8">
        <w:rPr>
          <w:rFonts w:ascii="Times New Roman" w:eastAsia="Times New Roman" w:hAnsi="Times New Roman" w:cs="Times New Roman"/>
          <w:bCs/>
          <w:kern w:val="0"/>
          <w:sz w:val="24"/>
          <w:szCs w:val="24"/>
          <w14:ligatures w14:val="none"/>
        </w:rPr>
        <w:t>dropout layer</w:t>
      </w:r>
      <w:r w:rsidRPr="00BC59E8">
        <w:rPr>
          <w:rFonts w:ascii="Times New Roman" w:eastAsia="Times New Roman" w:hAnsi="Times New Roman" w:cs="Times New Roman"/>
          <w:kern w:val="0"/>
          <w:sz w:val="24"/>
          <w:szCs w:val="24"/>
          <w14:ligatures w14:val="none"/>
        </w:rPr>
        <w:t xml:space="preserve"> with a 50% dropout rate is added to reduce overfitting. The final layer uses </w:t>
      </w:r>
      <w:proofErr w:type="spellStart"/>
      <w:r w:rsidRPr="00BC59E8">
        <w:rPr>
          <w:rFonts w:ascii="Times New Roman" w:eastAsia="Times New Roman" w:hAnsi="Times New Roman" w:cs="Times New Roman"/>
          <w:bCs/>
          <w:kern w:val="0"/>
          <w:sz w:val="24"/>
          <w:szCs w:val="24"/>
          <w14:ligatures w14:val="none"/>
        </w:rPr>
        <w:t>softmax</w:t>
      </w:r>
      <w:proofErr w:type="spellEnd"/>
      <w:r w:rsidRPr="00BC59E8">
        <w:rPr>
          <w:rFonts w:ascii="Times New Roman" w:eastAsia="Times New Roman" w:hAnsi="Times New Roman" w:cs="Times New Roman"/>
          <w:bCs/>
          <w:kern w:val="0"/>
          <w:sz w:val="24"/>
          <w:szCs w:val="24"/>
          <w14:ligatures w14:val="none"/>
        </w:rPr>
        <w:t xml:space="preserve"> activation</w:t>
      </w:r>
      <w:r w:rsidRPr="00BC59E8">
        <w:rPr>
          <w:rFonts w:ascii="Times New Roman" w:eastAsia="Times New Roman" w:hAnsi="Times New Roman" w:cs="Times New Roman"/>
          <w:kern w:val="0"/>
          <w:sz w:val="24"/>
          <w:szCs w:val="24"/>
          <w14:ligatures w14:val="none"/>
        </w:rPr>
        <w:t xml:space="preserve"> to produce a probability distribution over the 10 output classes. After training, the model's effectiveness is assessed using several performance metrics. A </w:t>
      </w:r>
      <w:r w:rsidRPr="00BC59E8">
        <w:rPr>
          <w:rFonts w:ascii="Times New Roman" w:eastAsia="Times New Roman" w:hAnsi="Times New Roman" w:cs="Times New Roman"/>
          <w:bCs/>
          <w:kern w:val="0"/>
          <w:sz w:val="24"/>
          <w:szCs w:val="24"/>
          <w14:ligatures w14:val="none"/>
        </w:rPr>
        <w:t>confusion matrix</w:t>
      </w:r>
      <w:r w:rsidRPr="00BC59E8">
        <w:rPr>
          <w:rFonts w:ascii="Times New Roman" w:eastAsia="Times New Roman" w:hAnsi="Times New Roman" w:cs="Times New Roman"/>
          <w:kern w:val="0"/>
          <w:sz w:val="24"/>
          <w:szCs w:val="24"/>
          <w14:ligatures w14:val="none"/>
        </w:rPr>
        <w:t xml:space="preserve"> is generated to visualize classification errors and identify specific classes the model struggles with. Additionally, </w:t>
      </w:r>
      <w:r w:rsidRPr="00BC59E8">
        <w:rPr>
          <w:rFonts w:ascii="Times New Roman" w:eastAsia="Times New Roman" w:hAnsi="Times New Roman" w:cs="Times New Roman"/>
          <w:bCs/>
          <w:kern w:val="0"/>
          <w:sz w:val="24"/>
          <w:szCs w:val="24"/>
          <w14:ligatures w14:val="none"/>
        </w:rPr>
        <w:t>ROC curves and AUC scores</w:t>
      </w:r>
      <w:r w:rsidRPr="00BC59E8">
        <w:rPr>
          <w:rFonts w:ascii="Times New Roman" w:eastAsia="Times New Roman" w:hAnsi="Times New Roman" w:cs="Times New Roman"/>
          <w:kern w:val="0"/>
          <w:sz w:val="24"/>
          <w:szCs w:val="24"/>
          <w14:ligatures w14:val="none"/>
        </w:rPr>
        <w:t xml:space="preserve"> are calculated for each class to provide insight into the model’s performance in multi-class classification scenarios. These curves illustrate the model’s sensitivity and specificity at different classification thresholds. Finally, </w:t>
      </w:r>
      <w:r w:rsidRPr="00BC59E8">
        <w:rPr>
          <w:rFonts w:ascii="Times New Roman" w:eastAsia="Times New Roman" w:hAnsi="Times New Roman" w:cs="Times New Roman"/>
          <w:bCs/>
          <w:kern w:val="0"/>
          <w:sz w:val="24"/>
          <w:szCs w:val="24"/>
          <w14:ligatures w14:val="none"/>
        </w:rPr>
        <w:t>training and validation accuracy/loss curves</w:t>
      </w:r>
      <w:r w:rsidRPr="00BC59E8">
        <w:rPr>
          <w:rFonts w:ascii="Times New Roman" w:eastAsia="Times New Roman" w:hAnsi="Times New Roman" w:cs="Times New Roman"/>
          <w:kern w:val="0"/>
          <w:sz w:val="24"/>
          <w:szCs w:val="24"/>
          <w14:ligatures w14:val="none"/>
        </w:rPr>
        <w:t xml:space="preserve"> are plotted to observe learning trends and diagnose any overfitting behavior. The entire process is repeated for </w:t>
      </w:r>
      <w:r w:rsidRPr="00BC59E8">
        <w:rPr>
          <w:rFonts w:ascii="Times New Roman" w:eastAsia="Times New Roman" w:hAnsi="Times New Roman" w:cs="Times New Roman"/>
          <w:bCs/>
          <w:kern w:val="0"/>
          <w:sz w:val="24"/>
          <w:szCs w:val="24"/>
          <w14:ligatures w14:val="none"/>
        </w:rPr>
        <w:t>all three datasets</w:t>
      </w:r>
      <w:r w:rsidRPr="00BC59E8">
        <w:rPr>
          <w:rFonts w:ascii="Times New Roman" w:eastAsia="Times New Roman" w:hAnsi="Times New Roman" w:cs="Times New Roman"/>
          <w:kern w:val="0"/>
          <w:sz w:val="24"/>
          <w:szCs w:val="24"/>
          <w14:ligatures w14:val="none"/>
        </w:rPr>
        <w:t xml:space="preserve"> (MNIST, Fashion MNIST, and CIFAR-10), demonstrating the generality and effectiveness of the Flip-and-Hide strategy across various types of image data. We further provide the classification report of the improved augmentation technique on all the three da</w:t>
      </w:r>
      <w:r w:rsidR="005B2D7E" w:rsidRPr="00BC59E8">
        <w:rPr>
          <w:rFonts w:ascii="Times New Roman" w:eastAsia="Times New Roman" w:hAnsi="Times New Roman" w:cs="Times New Roman"/>
          <w:kern w:val="0"/>
          <w:sz w:val="24"/>
          <w:szCs w:val="24"/>
          <w14:ligatures w14:val="none"/>
        </w:rPr>
        <w:t xml:space="preserve">tasets (see Tables </w:t>
      </w:r>
      <w:r w:rsidR="00DA2A97" w:rsidRPr="00BC59E8">
        <w:rPr>
          <w:rFonts w:ascii="Times New Roman" w:eastAsia="Times New Roman" w:hAnsi="Times New Roman" w:cs="Times New Roman"/>
          <w:kern w:val="0"/>
          <w:sz w:val="24"/>
          <w:szCs w:val="24"/>
          <w14:ligatures w14:val="none"/>
        </w:rPr>
        <w:t>5</w:t>
      </w:r>
      <w:r w:rsidR="005B2D7E" w:rsidRPr="00BC59E8">
        <w:rPr>
          <w:rFonts w:ascii="Times New Roman" w:eastAsia="Times New Roman" w:hAnsi="Times New Roman" w:cs="Times New Roman"/>
          <w:kern w:val="0"/>
          <w:sz w:val="24"/>
          <w:szCs w:val="24"/>
          <w14:ligatures w14:val="none"/>
        </w:rPr>
        <w:t xml:space="preserve">, </w:t>
      </w:r>
      <w:r w:rsidR="00DA2A97" w:rsidRPr="00BC59E8">
        <w:rPr>
          <w:rFonts w:ascii="Times New Roman" w:eastAsia="Times New Roman" w:hAnsi="Times New Roman" w:cs="Times New Roman"/>
          <w:kern w:val="0"/>
          <w:sz w:val="24"/>
          <w:szCs w:val="24"/>
          <w14:ligatures w14:val="none"/>
        </w:rPr>
        <w:t>6</w:t>
      </w:r>
      <w:r w:rsidR="005B2D7E" w:rsidRPr="00BC59E8">
        <w:rPr>
          <w:rFonts w:ascii="Times New Roman" w:eastAsia="Times New Roman" w:hAnsi="Times New Roman" w:cs="Times New Roman"/>
          <w:kern w:val="0"/>
          <w:sz w:val="24"/>
          <w:szCs w:val="24"/>
          <w14:ligatures w14:val="none"/>
        </w:rPr>
        <w:t xml:space="preserve"> and </w:t>
      </w:r>
      <w:r w:rsidR="00DA2A97" w:rsidRPr="00BC59E8">
        <w:rPr>
          <w:rFonts w:ascii="Times New Roman" w:eastAsia="Times New Roman" w:hAnsi="Times New Roman" w:cs="Times New Roman"/>
          <w:kern w:val="0"/>
          <w:sz w:val="24"/>
          <w:szCs w:val="24"/>
          <w14:ligatures w14:val="none"/>
        </w:rPr>
        <w:t>7</w:t>
      </w:r>
      <w:r w:rsidR="005B2D7E" w:rsidRPr="00BC59E8">
        <w:rPr>
          <w:rFonts w:ascii="Times New Roman" w:eastAsia="Times New Roman" w:hAnsi="Times New Roman" w:cs="Times New Roman"/>
          <w:kern w:val="0"/>
          <w:sz w:val="24"/>
          <w:szCs w:val="24"/>
          <w14:ligatures w14:val="none"/>
        </w:rPr>
        <w:t>).</w:t>
      </w:r>
    </w:p>
    <w:p w14:paraId="71316F5C" w14:textId="108A0194" w:rsidR="007B4FF3" w:rsidRDefault="007B4FF3" w:rsidP="00BC59E8">
      <w:pPr>
        <w:spacing w:line="480" w:lineRule="auto"/>
        <w:jc w:val="both"/>
        <w:rPr>
          <w:rFonts w:ascii="Times New Roman" w:eastAsia="Times New Roman" w:hAnsi="Times New Roman" w:cs="Times New Roman"/>
          <w:kern w:val="0"/>
          <w:sz w:val="24"/>
          <w:szCs w:val="24"/>
          <w14:ligatures w14:val="none"/>
        </w:rPr>
      </w:pPr>
    </w:p>
    <w:p w14:paraId="196B46A3" w14:textId="438193B6" w:rsidR="007B4FF3" w:rsidRDefault="007B4FF3" w:rsidP="00BC59E8">
      <w:pPr>
        <w:spacing w:line="480" w:lineRule="auto"/>
        <w:jc w:val="both"/>
        <w:rPr>
          <w:rFonts w:ascii="Times New Roman" w:eastAsia="Times New Roman" w:hAnsi="Times New Roman" w:cs="Times New Roman"/>
          <w:kern w:val="0"/>
          <w:sz w:val="24"/>
          <w:szCs w:val="24"/>
          <w14:ligatures w14:val="none"/>
        </w:rPr>
      </w:pPr>
    </w:p>
    <w:p w14:paraId="5D0C854E" w14:textId="77777777" w:rsidR="007B4FF3" w:rsidRPr="00BC59E8" w:rsidRDefault="007B4FF3" w:rsidP="00BC59E8">
      <w:pPr>
        <w:spacing w:line="480" w:lineRule="auto"/>
        <w:jc w:val="both"/>
        <w:rPr>
          <w:rFonts w:ascii="Times New Roman" w:eastAsia="Times New Roman" w:hAnsi="Times New Roman" w:cs="Times New Roman"/>
          <w:kern w:val="0"/>
          <w:sz w:val="24"/>
          <w:szCs w:val="24"/>
          <w14:ligatures w14:val="none"/>
        </w:rPr>
      </w:pPr>
    </w:p>
    <w:p w14:paraId="4E28413B" w14:textId="0AC91CC9" w:rsidR="00BC33F8" w:rsidRPr="003208B7" w:rsidRDefault="00571E1D" w:rsidP="00BC59E8">
      <w:pPr>
        <w:pStyle w:val="ListParagraph"/>
        <w:numPr>
          <w:ilvl w:val="2"/>
          <w:numId w:val="17"/>
        </w:numPr>
        <w:spacing w:line="480" w:lineRule="auto"/>
        <w:jc w:val="both"/>
        <w:rPr>
          <w:rFonts w:ascii="Times New Roman" w:eastAsia="Times New Roman" w:hAnsi="Times New Roman" w:cs="Times New Roman"/>
          <w:b/>
          <w:kern w:val="0"/>
          <w:sz w:val="24"/>
          <w:szCs w:val="24"/>
          <w14:ligatures w14:val="none"/>
        </w:rPr>
      </w:pPr>
      <w:r w:rsidRPr="00BC59E8">
        <w:rPr>
          <w:rFonts w:ascii="Times New Roman" w:eastAsia="Times New Roman" w:hAnsi="Times New Roman" w:cs="Times New Roman"/>
          <w:b/>
          <w:kern w:val="0"/>
          <w:sz w:val="24"/>
          <w:szCs w:val="24"/>
          <w14:ligatures w14:val="none"/>
        </w:rPr>
        <w:lastRenderedPageBreak/>
        <w:t>Evaluating the performance of the proposed data augmentation technique on benchmark datasets</w:t>
      </w:r>
    </w:p>
    <w:p w14:paraId="60621379" w14:textId="198E50B1" w:rsidR="00571E1D" w:rsidRPr="00BC59E8" w:rsidRDefault="00571E1D" w:rsidP="00BC59E8">
      <w:pPr>
        <w:spacing w:line="480" w:lineRule="auto"/>
        <w:jc w:val="both"/>
        <w:rPr>
          <w:rFonts w:ascii="Times New Roman" w:eastAsia="Times New Roman" w:hAnsi="Times New Roman" w:cs="Times New Roman"/>
          <w:kern w:val="0"/>
          <w:sz w:val="24"/>
          <w:szCs w:val="24"/>
          <w14:ligatures w14:val="none"/>
        </w:rPr>
      </w:pPr>
      <w:r w:rsidRPr="00611D15">
        <w:rPr>
          <w:rFonts w:ascii="Times New Roman" w:eastAsia="Times New Roman" w:hAnsi="Times New Roman" w:cs="Times New Roman"/>
          <w:kern w:val="0"/>
          <w:sz w:val="24"/>
          <w:szCs w:val="24"/>
          <w14:ligatures w14:val="none"/>
        </w:rPr>
        <w:t xml:space="preserve">To achieve the second objective of this study, the performance of the Flip-and-Hide augmentation technique was evaluated </w:t>
      </w:r>
      <w:r w:rsidRPr="00191830">
        <w:rPr>
          <w:rFonts w:ascii="Times New Roman" w:eastAsia="Times New Roman" w:hAnsi="Times New Roman" w:cs="Times New Roman"/>
          <w:kern w:val="0"/>
          <w:sz w:val="24"/>
          <w:szCs w:val="24"/>
          <w14:ligatures w14:val="none"/>
        </w:rPr>
        <w:t xml:space="preserve">on benchmark datasets such </w:t>
      </w:r>
      <w:r w:rsidR="00B84134" w:rsidRPr="00BC59E8">
        <w:rPr>
          <w:rFonts w:ascii="Times New Roman" w:eastAsia="Times New Roman" w:hAnsi="Times New Roman" w:cs="Times New Roman"/>
          <w:kern w:val="0"/>
          <w:sz w:val="24"/>
          <w:szCs w:val="24"/>
          <w14:ligatures w14:val="none"/>
        </w:rPr>
        <w:t xml:space="preserve">as </w:t>
      </w:r>
      <w:r w:rsidRPr="00BC59E8">
        <w:rPr>
          <w:rFonts w:ascii="Times New Roman" w:eastAsia="Times New Roman" w:hAnsi="Times New Roman" w:cs="Times New Roman"/>
          <w:kern w:val="0"/>
          <w:sz w:val="24"/>
          <w:szCs w:val="24"/>
          <w14:ligatures w14:val="none"/>
        </w:rPr>
        <w:t>MNIST, fashion MNIST, and CIFAR-10. Tables 5, 6, and 7 show classification</w:t>
      </w:r>
      <w:r w:rsidR="00B84134" w:rsidRPr="00BC59E8">
        <w:rPr>
          <w:rFonts w:ascii="Times New Roman" w:eastAsia="Times New Roman" w:hAnsi="Times New Roman" w:cs="Times New Roman"/>
          <w:kern w:val="0"/>
          <w:sz w:val="24"/>
          <w:szCs w:val="24"/>
          <w14:ligatures w14:val="none"/>
        </w:rPr>
        <w:t xml:space="preserve"> report</w:t>
      </w:r>
      <w:r w:rsidRPr="00BC59E8">
        <w:rPr>
          <w:rFonts w:ascii="Times New Roman" w:eastAsia="Times New Roman" w:hAnsi="Times New Roman" w:cs="Times New Roman"/>
          <w:kern w:val="0"/>
          <w:sz w:val="24"/>
          <w:szCs w:val="24"/>
          <w14:ligatures w14:val="none"/>
        </w:rPr>
        <w:t xml:space="preserve"> on the performance of the Flip-and-Hide technique.</w:t>
      </w:r>
    </w:p>
    <w:p w14:paraId="5AB568C5" w14:textId="25C8BAF0" w:rsidR="00AA10B2" w:rsidRPr="003208B7" w:rsidRDefault="002F0FFB" w:rsidP="00BC59E8">
      <w:pPr>
        <w:pStyle w:val="Caption"/>
        <w:spacing w:line="480" w:lineRule="auto"/>
        <w:rPr>
          <w:rFonts w:ascii="Times New Roman" w:hAnsi="Times New Roman" w:cs="Times New Roman"/>
          <w:i w:val="0"/>
          <w:color w:val="auto"/>
          <w:sz w:val="24"/>
          <w:szCs w:val="24"/>
        </w:rPr>
      </w:pPr>
      <w:bookmarkStart w:id="71" w:name="_Toc211858139"/>
      <w:r w:rsidRPr="00BC59E8">
        <w:rPr>
          <w:rFonts w:ascii="Times New Roman" w:hAnsi="Times New Roman" w:cs="Times New Roman"/>
          <w:b/>
          <w:i w:val="0"/>
          <w:color w:val="auto"/>
          <w:sz w:val="24"/>
          <w:szCs w:val="24"/>
        </w:rPr>
        <w:t xml:space="preserve">Table </w:t>
      </w:r>
      <w:r w:rsidRPr="003208B7">
        <w:rPr>
          <w:rFonts w:ascii="Times New Roman" w:hAnsi="Times New Roman" w:cs="Times New Roman"/>
          <w:b/>
          <w:i w:val="0"/>
          <w:color w:val="auto"/>
          <w:sz w:val="24"/>
          <w:szCs w:val="24"/>
        </w:rPr>
        <w:fldChar w:fldCharType="begin"/>
      </w:r>
      <w:r w:rsidRPr="00BC59E8">
        <w:rPr>
          <w:rFonts w:ascii="Times New Roman" w:hAnsi="Times New Roman" w:cs="Times New Roman"/>
          <w:b/>
          <w:i w:val="0"/>
          <w:color w:val="auto"/>
          <w:sz w:val="24"/>
          <w:szCs w:val="24"/>
        </w:rPr>
        <w:instrText xml:space="preserve"> SEQ Table \* ARABIC </w:instrText>
      </w:r>
      <w:r w:rsidRPr="003208B7">
        <w:rPr>
          <w:rFonts w:ascii="Times New Roman" w:hAnsi="Times New Roman" w:cs="Times New Roman"/>
          <w:b/>
          <w:i w:val="0"/>
          <w:color w:val="auto"/>
          <w:sz w:val="24"/>
          <w:szCs w:val="24"/>
        </w:rPr>
        <w:fldChar w:fldCharType="separate"/>
      </w:r>
      <w:r w:rsidR="0027375E" w:rsidRPr="003208B7">
        <w:rPr>
          <w:rFonts w:ascii="Times New Roman" w:hAnsi="Times New Roman" w:cs="Times New Roman"/>
          <w:b/>
          <w:i w:val="0"/>
          <w:noProof/>
          <w:color w:val="auto"/>
          <w:sz w:val="24"/>
          <w:szCs w:val="24"/>
        </w:rPr>
        <w:t>5</w:t>
      </w:r>
      <w:r w:rsidRPr="003208B7">
        <w:rPr>
          <w:rFonts w:ascii="Times New Roman" w:hAnsi="Times New Roman" w:cs="Times New Roman"/>
          <w:b/>
          <w:i w:val="0"/>
          <w:color w:val="auto"/>
          <w:sz w:val="24"/>
          <w:szCs w:val="24"/>
        </w:rPr>
        <w:fldChar w:fldCharType="end"/>
      </w:r>
      <w:r w:rsidRPr="003208B7">
        <w:rPr>
          <w:rFonts w:ascii="Times New Roman" w:hAnsi="Times New Roman" w:cs="Times New Roman"/>
          <w:i w:val="0"/>
          <w:color w:val="auto"/>
          <w:sz w:val="24"/>
          <w:szCs w:val="24"/>
        </w:rPr>
        <w:t>: Classification Report - MNIST - FLIP-HIDE</w:t>
      </w:r>
      <w:bookmarkEnd w:id="71"/>
    </w:p>
    <w:tbl>
      <w:tblPr>
        <w:tblStyle w:val="TableGrid"/>
        <w:tblW w:w="0" w:type="auto"/>
        <w:tblLook w:val="04A0" w:firstRow="1" w:lastRow="0" w:firstColumn="1" w:lastColumn="0" w:noHBand="0" w:noVBand="1"/>
      </w:tblPr>
      <w:tblGrid>
        <w:gridCol w:w="9350"/>
      </w:tblGrid>
      <w:tr w:rsidR="000A1BDE" w:rsidRPr="00BC59E8" w14:paraId="53084F4A" w14:textId="77777777" w:rsidTr="000A1BDE">
        <w:tc>
          <w:tcPr>
            <w:tcW w:w="9350" w:type="dxa"/>
          </w:tcPr>
          <w:p w14:paraId="29664240" w14:textId="77777777" w:rsidR="000A1BDE" w:rsidRPr="00611D15" w:rsidRDefault="000A1BDE" w:rsidP="00BC59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color w:val="1F1F1F"/>
                <w:sz w:val="24"/>
                <w:szCs w:val="24"/>
              </w:rPr>
            </w:pPr>
            <w:r w:rsidRPr="00611D15">
              <w:rPr>
                <w:rFonts w:ascii="Times New Roman" w:eastAsia="Times New Roman" w:hAnsi="Times New Roman" w:cs="Times New Roman"/>
                <w:color w:val="1F1F1F"/>
                <w:sz w:val="24"/>
                <w:szCs w:val="24"/>
              </w:rPr>
              <w:t>Classification Report - MNIST - FLIP-HIDE:</w:t>
            </w:r>
          </w:p>
        </w:tc>
      </w:tr>
      <w:tr w:rsidR="000A1BDE" w:rsidRPr="00BC59E8" w14:paraId="479E277F" w14:textId="77777777" w:rsidTr="000A1BDE">
        <w:tc>
          <w:tcPr>
            <w:tcW w:w="9350" w:type="dxa"/>
          </w:tcPr>
          <w:p w14:paraId="00D6B303" w14:textId="77777777" w:rsidR="000A1BDE" w:rsidRPr="003208B7" w:rsidRDefault="000A1BDE" w:rsidP="00BC59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color w:val="1F1F1F"/>
                <w:sz w:val="24"/>
                <w:szCs w:val="24"/>
              </w:rPr>
            </w:pPr>
            <w:r w:rsidRPr="003208B7">
              <w:rPr>
                <w:rFonts w:ascii="Times New Roman" w:eastAsia="Times New Roman" w:hAnsi="Times New Roman" w:cs="Times New Roman"/>
                <w:color w:val="1F1F1F"/>
                <w:sz w:val="24"/>
                <w:szCs w:val="24"/>
              </w:rPr>
              <w:t xml:space="preserve">              precision    </w:t>
            </w:r>
            <w:proofErr w:type="gramStart"/>
            <w:r w:rsidRPr="003208B7">
              <w:rPr>
                <w:rFonts w:ascii="Times New Roman" w:eastAsia="Times New Roman" w:hAnsi="Times New Roman" w:cs="Times New Roman"/>
                <w:color w:val="1F1F1F"/>
                <w:sz w:val="24"/>
                <w:szCs w:val="24"/>
              </w:rPr>
              <w:t>recall  f</w:t>
            </w:r>
            <w:proofErr w:type="gramEnd"/>
            <w:r w:rsidRPr="003208B7">
              <w:rPr>
                <w:rFonts w:ascii="Times New Roman" w:eastAsia="Times New Roman" w:hAnsi="Times New Roman" w:cs="Times New Roman"/>
                <w:color w:val="1F1F1F"/>
                <w:sz w:val="24"/>
                <w:szCs w:val="24"/>
              </w:rPr>
              <w:t>1-score     support</w:t>
            </w:r>
          </w:p>
        </w:tc>
      </w:tr>
      <w:tr w:rsidR="000A1BDE" w:rsidRPr="00BC59E8" w14:paraId="4891EB0B" w14:textId="77777777" w:rsidTr="000A1BDE">
        <w:tc>
          <w:tcPr>
            <w:tcW w:w="9350" w:type="dxa"/>
          </w:tcPr>
          <w:p w14:paraId="195E0FD4" w14:textId="77777777" w:rsidR="000A1BDE" w:rsidRPr="003208B7" w:rsidRDefault="000A1BDE" w:rsidP="00BC59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color w:val="1F1F1F"/>
                <w:sz w:val="24"/>
                <w:szCs w:val="24"/>
              </w:rPr>
            </w:pPr>
            <w:r w:rsidRPr="003208B7">
              <w:rPr>
                <w:rFonts w:ascii="Times New Roman" w:eastAsia="Times New Roman" w:hAnsi="Times New Roman" w:cs="Times New Roman"/>
                <w:color w:val="1F1F1F"/>
                <w:sz w:val="24"/>
                <w:szCs w:val="24"/>
              </w:rPr>
              <w:t xml:space="preserve">0              </w:t>
            </w:r>
            <w:proofErr w:type="gramStart"/>
            <w:r w:rsidRPr="003208B7">
              <w:rPr>
                <w:rFonts w:ascii="Times New Roman" w:eastAsia="Times New Roman" w:hAnsi="Times New Roman" w:cs="Times New Roman"/>
                <w:color w:val="1F1F1F"/>
                <w:sz w:val="24"/>
                <w:szCs w:val="24"/>
              </w:rPr>
              <w:t>0.994903  0.995918</w:t>
            </w:r>
            <w:proofErr w:type="gramEnd"/>
            <w:r w:rsidRPr="003208B7">
              <w:rPr>
                <w:rFonts w:ascii="Times New Roman" w:eastAsia="Times New Roman" w:hAnsi="Times New Roman" w:cs="Times New Roman"/>
                <w:color w:val="1F1F1F"/>
                <w:sz w:val="24"/>
                <w:szCs w:val="24"/>
              </w:rPr>
              <w:t xml:space="preserve">  0.995411    980.0000</w:t>
            </w:r>
          </w:p>
        </w:tc>
      </w:tr>
      <w:tr w:rsidR="000A1BDE" w:rsidRPr="00BC59E8" w14:paraId="1E9DFD76" w14:textId="77777777" w:rsidTr="000A1BDE">
        <w:tc>
          <w:tcPr>
            <w:tcW w:w="9350" w:type="dxa"/>
          </w:tcPr>
          <w:p w14:paraId="20F2D339" w14:textId="77777777" w:rsidR="000A1BDE" w:rsidRPr="003208B7" w:rsidRDefault="000A1BDE" w:rsidP="00BC59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color w:val="1F1F1F"/>
                <w:sz w:val="24"/>
                <w:szCs w:val="24"/>
              </w:rPr>
            </w:pPr>
            <w:r w:rsidRPr="003208B7">
              <w:rPr>
                <w:rFonts w:ascii="Times New Roman" w:eastAsia="Times New Roman" w:hAnsi="Times New Roman" w:cs="Times New Roman"/>
                <w:color w:val="1F1F1F"/>
                <w:sz w:val="24"/>
                <w:szCs w:val="24"/>
              </w:rPr>
              <w:t xml:space="preserve">1              </w:t>
            </w:r>
            <w:proofErr w:type="gramStart"/>
            <w:r w:rsidRPr="003208B7">
              <w:rPr>
                <w:rFonts w:ascii="Times New Roman" w:eastAsia="Times New Roman" w:hAnsi="Times New Roman" w:cs="Times New Roman"/>
                <w:color w:val="1F1F1F"/>
                <w:sz w:val="24"/>
                <w:szCs w:val="24"/>
              </w:rPr>
              <w:t>0.997361  0.999119</w:t>
            </w:r>
            <w:proofErr w:type="gramEnd"/>
            <w:r w:rsidRPr="003208B7">
              <w:rPr>
                <w:rFonts w:ascii="Times New Roman" w:eastAsia="Times New Roman" w:hAnsi="Times New Roman" w:cs="Times New Roman"/>
                <w:color w:val="1F1F1F"/>
                <w:sz w:val="24"/>
                <w:szCs w:val="24"/>
              </w:rPr>
              <w:t xml:space="preserve">  0.998239   1135.0000</w:t>
            </w:r>
          </w:p>
        </w:tc>
      </w:tr>
      <w:tr w:rsidR="000A1BDE" w:rsidRPr="00BC59E8" w14:paraId="6C303659" w14:textId="77777777" w:rsidTr="000A1BDE">
        <w:tc>
          <w:tcPr>
            <w:tcW w:w="9350" w:type="dxa"/>
          </w:tcPr>
          <w:p w14:paraId="2E1163D9" w14:textId="77777777" w:rsidR="000A1BDE" w:rsidRPr="003208B7" w:rsidRDefault="000A1BDE" w:rsidP="00BC59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color w:val="1F1F1F"/>
                <w:sz w:val="24"/>
                <w:szCs w:val="24"/>
              </w:rPr>
            </w:pPr>
            <w:r w:rsidRPr="003208B7">
              <w:rPr>
                <w:rFonts w:ascii="Times New Roman" w:eastAsia="Times New Roman" w:hAnsi="Times New Roman" w:cs="Times New Roman"/>
                <w:color w:val="1F1F1F"/>
                <w:sz w:val="24"/>
                <w:szCs w:val="24"/>
              </w:rPr>
              <w:t xml:space="preserve">2              </w:t>
            </w:r>
            <w:proofErr w:type="gramStart"/>
            <w:r w:rsidRPr="003208B7">
              <w:rPr>
                <w:rFonts w:ascii="Times New Roman" w:eastAsia="Times New Roman" w:hAnsi="Times New Roman" w:cs="Times New Roman"/>
                <w:color w:val="1F1F1F"/>
                <w:sz w:val="24"/>
                <w:szCs w:val="24"/>
              </w:rPr>
              <w:t>0.986434  0.986434</w:t>
            </w:r>
            <w:proofErr w:type="gramEnd"/>
            <w:r w:rsidRPr="003208B7">
              <w:rPr>
                <w:rFonts w:ascii="Times New Roman" w:eastAsia="Times New Roman" w:hAnsi="Times New Roman" w:cs="Times New Roman"/>
                <w:color w:val="1F1F1F"/>
                <w:sz w:val="24"/>
                <w:szCs w:val="24"/>
              </w:rPr>
              <w:t xml:space="preserve">  0.986434   1032.0000</w:t>
            </w:r>
          </w:p>
        </w:tc>
      </w:tr>
      <w:tr w:rsidR="000A1BDE" w:rsidRPr="00BC59E8" w14:paraId="2F62E6A0" w14:textId="77777777" w:rsidTr="000A1BDE">
        <w:tc>
          <w:tcPr>
            <w:tcW w:w="9350" w:type="dxa"/>
          </w:tcPr>
          <w:p w14:paraId="10A1EF38" w14:textId="77777777" w:rsidR="000A1BDE" w:rsidRPr="003208B7" w:rsidRDefault="000A1BDE" w:rsidP="00BC59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color w:val="1F1F1F"/>
                <w:sz w:val="24"/>
                <w:szCs w:val="24"/>
              </w:rPr>
            </w:pPr>
            <w:r w:rsidRPr="003208B7">
              <w:rPr>
                <w:rFonts w:ascii="Times New Roman" w:eastAsia="Times New Roman" w:hAnsi="Times New Roman" w:cs="Times New Roman"/>
                <w:color w:val="1F1F1F"/>
                <w:sz w:val="24"/>
                <w:szCs w:val="24"/>
              </w:rPr>
              <w:t xml:space="preserve">3              </w:t>
            </w:r>
            <w:proofErr w:type="gramStart"/>
            <w:r w:rsidRPr="003208B7">
              <w:rPr>
                <w:rFonts w:ascii="Times New Roman" w:eastAsia="Times New Roman" w:hAnsi="Times New Roman" w:cs="Times New Roman"/>
                <w:color w:val="1F1F1F"/>
                <w:sz w:val="24"/>
                <w:szCs w:val="24"/>
              </w:rPr>
              <w:t>0.997024  0.995050</w:t>
            </w:r>
            <w:proofErr w:type="gramEnd"/>
            <w:r w:rsidRPr="003208B7">
              <w:rPr>
                <w:rFonts w:ascii="Times New Roman" w:eastAsia="Times New Roman" w:hAnsi="Times New Roman" w:cs="Times New Roman"/>
                <w:color w:val="1F1F1F"/>
                <w:sz w:val="24"/>
                <w:szCs w:val="24"/>
              </w:rPr>
              <w:t xml:space="preserve">  0.996036   1010.0000</w:t>
            </w:r>
          </w:p>
        </w:tc>
      </w:tr>
      <w:tr w:rsidR="000A1BDE" w:rsidRPr="00BC59E8" w14:paraId="3F22CBE1" w14:textId="77777777" w:rsidTr="000A1BDE">
        <w:tc>
          <w:tcPr>
            <w:tcW w:w="9350" w:type="dxa"/>
          </w:tcPr>
          <w:p w14:paraId="00365335" w14:textId="77777777" w:rsidR="000A1BDE" w:rsidRPr="003208B7" w:rsidRDefault="000A1BDE" w:rsidP="00BC59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color w:val="1F1F1F"/>
                <w:sz w:val="24"/>
                <w:szCs w:val="24"/>
              </w:rPr>
            </w:pPr>
            <w:r w:rsidRPr="003208B7">
              <w:rPr>
                <w:rFonts w:ascii="Times New Roman" w:eastAsia="Times New Roman" w:hAnsi="Times New Roman" w:cs="Times New Roman"/>
                <w:color w:val="1F1F1F"/>
                <w:sz w:val="24"/>
                <w:szCs w:val="24"/>
              </w:rPr>
              <w:t xml:space="preserve">4              </w:t>
            </w:r>
            <w:proofErr w:type="gramStart"/>
            <w:r w:rsidRPr="003208B7">
              <w:rPr>
                <w:rFonts w:ascii="Times New Roman" w:eastAsia="Times New Roman" w:hAnsi="Times New Roman" w:cs="Times New Roman"/>
                <w:color w:val="1F1F1F"/>
                <w:sz w:val="24"/>
                <w:szCs w:val="24"/>
              </w:rPr>
              <w:t>0.991903  0.997963</w:t>
            </w:r>
            <w:proofErr w:type="gramEnd"/>
            <w:r w:rsidRPr="003208B7">
              <w:rPr>
                <w:rFonts w:ascii="Times New Roman" w:eastAsia="Times New Roman" w:hAnsi="Times New Roman" w:cs="Times New Roman"/>
                <w:color w:val="1F1F1F"/>
                <w:sz w:val="24"/>
                <w:szCs w:val="24"/>
              </w:rPr>
              <w:t xml:space="preserve">  0.994924    982.0000</w:t>
            </w:r>
          </w:p>
        </w:tc>
      </w:tr>
      <w:tr w:rsidR="000A1BDE" w:rsidRPr="00BC59E8" w14:paraId="1CA173DE" w14:textId="77777777" w:rsidTr="000A1BDE">
        <w:tc>
          <w:tcPr>
            <w:tcW w:w="9350" w:type="dxa"/>
          </w:tcPr>
          <w:p w14:paraId="34F45659" w14:textId="77777777" w:rsidR="000A1BDE" w:rsidRPr="003208B7" w:rsidRDefault="000A1BDE" w:rsidP="00BC59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color w:val="1F1F1F"/>
                <w:sz w:val="24"/>
                <w:szCs w:val="24"/>
              </w:rPr>
            </w:pPr>
            <w:r w:rsidRPr="003208B7">
              <w:rPr>
                <w:rFonts w:ascii="Times New Roman" w:eastAsia="Times New Roman" w:hAnsi="Times New Roman" w:cs="Times New Roman"/>
                <w:color w:val="1F1F1F"/>
                <w:sz w:val="24"/>
                <w:szCs w:val="24"/>
              </w:rPr>
              <w:t xml:space="preserve">5              </w:t>
            </w:r>
            <w:proofErr w:type="gramStart"/>
            <w:r w:rsidRPr="003208B7">
              <w:rPr>
                <w:rFonts w:ascii="Times New Roman" w:eastAsia="Times New Roman" w:hAnsi="Times New Roman" w:cs="Times New Roman"/>
                <w:color w:val="1F1F1F"/>
                <w:sz w:val="24"/>
                <w:szCs w:val="24"/>
              </w:rPr>
              <w:t>0.985459  0.987668</w:t>
            </w:r>
            <w:proofErr w:type="gramEnd"/>
            <w:r w:rsidRPr="003208B7">
              <w:rPr>
                <w:rFonts w:ascii="Times New Roman" w:eastAsia="Times New Roman" w:hAnsi="Times New Roman" w:cs="Times New Roman"/>
                <w:color w:val="1F1F1F"/>
                <w:sz w:val="24"/>
                <w:szCs w:val="24"/>
              </w:rPr>
              <w:t xml:space="preserve">  0.986562    892.0000</w:t>
            </w:r>
          </w:p>
        </w:tc>
      </w:tr>
      <w:tr w:rsidR="000A1BDE" w:rsidRPr="00BC59E8" w14:paraId="4AA5F91C" w14:textId="77777777" w:rsidTr="000A1BDE">
        <w:tc>
          <w:tcPr>
            <w:tcW w:w="9350" w:type="dxa"/>
          </w:tcPr>
          <w:p w14:paraId="78E6D5D3" w14:textId="77777777" w:rsidR="000A1BDE" w:rsidRPr="003208B7" w:rsidRDefault="000A1BDE" w:rsidP="00BC59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color w:val="1F1F1F"/>
                <w:sz w:val="24"/>
                <w:szCs w:val="24"/>
              </w:rPr>
            </w:pPr>
            <w:r w:rsidRPr="003208B7">
              <w:rPr>
                <w:rFonts w:ascii="Times New Roman" w:eastAsia="Times New Roman" w:hAnsi="Times New Roman" w:cs="Times New Roman"/>
                <w:color w:val="1F1F1F"/>
                <w:sz w:val="24"/>
                <w:szCs w:val="24"/>
              </w:rPr>
              <w:t xml:space="preserve">6              </w:t>
            </w:r>
            <w:proofErr w:type="gramStart"/>
            <w:r w:rsidRPr="003208B7">
              <w:rPr>
                <w:rFonts w:ascii="Times New Roman" w:eastAsia="Times New Roman" w:hAnsi="Times New Roman" w:cs="Times New Roman"/>
                <w:color w:val="1F1F1F"/>
                <w:sz w:val="24"/>
                <w:szCs w:val="24"/>
              </w:rPr>
              <w:t>0.993678  0.984342</w:t>
            </w:r>
            <w:proofErr w:type="gramEnd"/>
            <w:r w:rsidRPr="003208B7">
              <w:rPr>
                <w:rFonts w:ascii="Times New Roman" w:eastAsia="Times New Roman" w:hAnsi="Times New Roman" w:cs="Times New Roman"/>
                <w:color w:val="1F1F1F"/>
                <w:sz w:val="24"/>
                <w:szCs w:val="24"/>
              </w:rPr>
              <w:t xml:space="preserve">  0.988988    958.0000</w:t>
            </w:r>
          </w:p>
        </w:tc>
      </w:tr>
      <w:tr w:rsidR="000A1BDE" w:rsidRPr="00BC59E8" w14:paraId="66B5C488" w14:textId="77777777" w:rsidTr="000A1BDE">
        <w:tc>
          <w:tcPr>
            <w:tcW w:w="9350" w:type="dxa"/>
          </w:tcPr>
          <w:p w14:paraId="5C5291F1" w14:textId="77777777" w:rsidR="000A1BDE" w:rsidRPr="003208B7" w:rsidRDefault="000A1BDE" w:rsidP="00BC59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color w:val="1F1F1F"/>
                <w:sz w:val="24"/>
                <w:szCs w:val="24"/>
              </w:rPr>
            </w:pPr>
            <w:r w:rsidRPr="003208B7">
              <w:rPr>
                <w:rFonts w:ascii="Times New Roman" w:eastAsia="Times New Roman" w:hAnsi="Times New Roman" w:cs="Times New Roman"/>
                <w:color w:val="1F1F1F"/>
                <w:sz w:val="24"/>
                <w:szCs w:val="24"/>
              </w:rPr>
              <w:t xml:space="preserve">7              </w:t>
            </w:r>
            <w:proofErr w:type="gramStart"/>
            <w:r w:rsidRPr="003208B7">
              <w:rPr>
                <w:rFonts w:ascii="Times New Roman" w:eastAsia="Times New Roman" w:hAnsi="Times New Roman" w:cs="Times New Roman"/>
                <w:color w:val="1F1F1F"/>
                <w:sz w:val="24"/>
                <w:szCs w:val="24"/>
              </w:rPr>
              <w:t>0.990329  0.996109</w:t>
            </w:r>
            <w:proofErr w:type="gramEnd"/>
            <w:r w:rsidRPr="003208B7">
              <w:rPr>
                <w:rFonts w:ascii="Times New Roman" w:eastAsia="Times New Roman" w:hAnsi="Times New Roman" w:cs="Times New Roman"/>
                <w:color w:val="1F1F1F"/>
                <w:sz w:val="24"/>
                <w:szCs w:val="24"/>
              </w:rPr>
              <w:t xml:space="preserve">  0.993210   1028.0000</w:t>
            </w:r>
          </w:p>
        </w:tc>
      </w:tr>
      <w:tr w:rsidR="000A1BDE" w:rsidRPr="00BC59E8" w14:paraId="7B6BE67B" w14:textId="77777777" w:rsidTr="000A1BDE">
        <w:tc>
          <w:tcPr>
            <w:tcW w:w="9350" w:type="dxa"/>
          </w:tcPr>
          <w:p w14:paraId="66418A84" w14:textId="77777777" w:rsidR="000A1BDE" w:rsidRPr="003208B7" w:rsidRDefault="000A1BDE" w:rsidP="00BC59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color w:val="1F1F1F"/>
                <w:sz w:val="24"/>
                <w:szCs w:val="24"/>
              </w:rPr>
            </w:pPr>
            <w:r w:rsidRPr="003208B7">
              <w:rPr>
                <w:rFonts w:ascii="Times New Roman" w:eastAsia="Times New Roman" w:hAnsi="Times New Roman" w:cs="Times New Roman"/>
                <w:color w:val="1F1F1F"/>
                <w:sz w:val="24"/>
                <w:szCs w:val="24"/>
              </w:rPr>
              <w:t xml:space="preserve">8              </w:t>
            </w:r>
            <w:proofErr w:type="gramStart"/>
            <w:r w:rsidRPr="003208B7">
              <w:rPr>
                <w:rFonts w:ascii="Times New Roman" w:eastAsia="Times New Roman" w:hAnsi="Times New Roman" w:cs="Times New Roman"/>
                <w:color w:val="1F1F1F"/>
                <w:sz w:val="24"/>
                <w:szCs w:val="24"/>
              </w:rPr>
              <w:t>0.991828  0.996920</w:t>
            </w:r>
            <w:proofErr w:type="gramEnd"/>
            <w:r w:rsidRPr="003208B7">
              <w:rPr>
                <w:rFonts w:ascii="Times New Roman" w:eastAsia="Times New Roman" w:hAnsi="Times New Roman" w:cs="Times New Roman"/>
                <w:color w:val="1F1F1F"/>
                <w:sz w:val="24"/>
                <w:szCs w:val="24"/>
              </w:rPr>
              <w:t xml:space="preserve">  0.994368    974.0000</w:t>
            </w:r>
          </w:p>
        </w:tc>
      </w:tr>
      <w:tr w:rsidR="000A1BDE" w:rsidRPr="00BC59E8" w14:paraId="49CCA9B6" w14:textId="77777777" w:rsidTr="000A1BDE">
        <w:tc>
          <w:tcPr>
            <w:tcW w:w="9350" w:type="dxa"/>
          </w:tcPr>
          <w:p w14:paraId="7575F88A" w14:textId="77777777" w:rsidR="000A1BDE" w:rsidRPr="003208B7" w:rsidRDefault="000A1BDE" w:rsidP="00BC59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color w:val="1F1F1F"/>
                <w:sz w:val="24"/>
                <w:szCs w:val="24"/>
              </w:rPr>
            </w:pPr>
            <w:r w:rsidRPr="003208B7">
              <w:rPr>
                <w:rFonts w:ascii="Times New Roman" w:eastAsia="Times New Roman" w:hAnsi="Times New Roman" w:cs="Times New Roman"/>
                <w:color w:val="1F1F1F"/>
                <w:sz w:val="24"/>
                <w:szCs w:val="24"/>
              </w:rPr>
              <w:t xml:space="preserve">9              </w:t>
            </w:r>
            <w:proofErr w:type="gramStart"/>
            <w:r w:rsidRPr="003208B7">
              <w:rPr>
                <w:rFonts w:ascii="Times New Roman" w:eastAsia="Times New Roman" w:hAnsi="Times New Roman" w:cs="Times New Roman"/>
                <w:color w:val="1F1F1F"/>
                <w:sz w:val="24"/>
                <w:szCs w:val="24"/>
              </w:rPr>
              <w:t>0.995992  0.985134</w:t>
            </w:r>
            <w:proofErr w:type="gramEnd"/>
            <w:r w:rsidRPr="003208B7">
              <w:rPr>
                <w:rFonts w:ascii="Times New Roman" w:eastAsia="Times New Roman" w:hAnsi="Times New Roman" w:cs="Times New Roman"/>
                <w:color w:val="1F1F1F"/>
                <w:sz w:val="24"/>
                <w:szCs w:val="24"/>
              </w:rPr>
              <w:t xml:space="preserve">  0.990533   1009.0000</w:t>
            </w:r>
          </w:p>
        </w:tc>
      </w:tr>
      <w:tr w:rsidR="000A1BDE" w:rsidRPr="00BC59E8" w14:paraId="1124A20A" w14:textId="77777777" w:rsidTr="000A1BDE">
        <w:tc>
          <w:tcPr>
            <w:tcW w:w="9350" w:type="dxa"/>
          </w:tcPr>
          <w:p w14:paraId="4B979464" w14:textId="77777777" w:rsidR="000A1BDE" w:rsidRPr="003208B7" w:rsidRDefault="000A1BDE" w:rsidP="00BC59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color w:val="1F1F1F"/>
                <w:sz w:val="24"/>
                <w:szCs w:val="24"/>
              </w:rPr>
            </w:pPr>
            <w:r w:rsidRPr="003208B7">
              <w:rPr>
                <w:rFonts w:ascii="Times New Roman" w:eastAsia="Times New Roman" w:hAnsi="Times New Roman" w:cs="Times New Roman"/>
                <w:color w:val="1F1F1F"/>
                <w:sz w:val="24"/>
                <w:szCs w:val="24"/>
              </w:rPr>
              <w:t xml:space="preserve">accuracy       </w:t>
            </w:r>
            <w:proofErr w:type="gramStart"/>
            <w:r w:rsidRPr="003208B7">
              <w:rPr>
                <w:rFonts w:ascii="Times New Roman" w:eastAsia="Times New Roman" w:hAnsi="Times New Roman" w:cs="Times New Roman"/>
                <w:color w:val="1F1F1F"/>
                <w:sz w:val="24"/>
                <w:szCs w:val="24"/>
              </w:rPr>
              <w:t>0.992600  0.992600</w:t>
            </w:r>
            <w:proofErr w:type="gramEnd"/>
            <w:r w:rsidRPr="003208B7">
              <w:rPr>
                <w:rFonts w:ascii="Times New Roman" w:eastAsia="Times New Roman" w:hAnsi="Times New Roman" w:cs="Times New Roman"/>
                <w:color w:val="1F1F1F"/>
                <w:sz w:val="24"/>
                <w:szCs w:val="24"/>
              </w:rPr>
              <w:t xml:space="preserve">  0.992600      0.9926</w:t>
            </w:r>
          </w:p>
        </w:tc>
      </w:tr>
      <w:tr w:rsidR="000A1BDE" w:rsidRPr="00BC59E8" w14:paraId="6959C627" w14:textId="77777777" w:rsidTr="000A1BDE">
        <w:tc>
          <w:tcPr>
            <w:tcW w:w="9350" w:type="dxa"/>
          </w:tcPr>
          <w:p w14:paraId="456907B7" w14:textId="77777777" w:rsidR="000A1BDE" w:rsidRPr="003208B7" w:rsidRDefault="000A1BDE" w:rsidP="00BC59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color w:val="1F1F1F"/>
                <w:sz w:val="24"/>
                <w:szCs w:val="24"/>
              </w:rPr>
            </w:pPr>
            <w:r w:rsidRPr="003208B7">
              <w:rPr>
                <w:rFonts w:ascii="Times New Roman" w:eastAsia="Times New Roman" w:hAnsi="Times New Roman" w:cs="Times New Roman"/>
                <w:color w:val="1F1F1F"/>
                <w:sz w:val="24"/>
                <w:szCs w:val="24"/>
              </w:rPr>
              <w:t xml:space="preserve">macro avg      </w:t>
            </w:r>
            <w:proofErr w:type="gramStart"/>
            <w:r w:rsidRPr="003208B7">
              <w:rPr>
                <w:rFonts w:ascii="Times New Roman" w:eastAsia="Times New Roman" w:hAnsi="Times New Roman" w:cs="Times New Roman"/>
                <w:color w:val="1F1F1F"/>
                <w:sz w:val="24"/>
                <w:szCs w:val="24"/>
              </w:rPr>
              <w:t>0.992491  0.992466</w:t>
            </w:r>
            <w:proofErr w:type="gramEnd"/>
            <w:r w:rsidRPr="003208B7">
              <w:rPr>
                <w:rFonts w:ascii="Times New Roman" w:eastAsia="Times New Roman" w:hAnsi="Times New Roman" w:cs="Times New Roman"/>
                <w:color w:val="1F1F1F"/>
                <w:sz w:val="24"/>
                <w:szCs w:val="24"/>
              </w:rPr>
              <w:t xml:space="preserve">  0.992470  10000.0000</w:t>
            </w:r>
          </w:p>
        </w:tc>
      </w:tr>
      <w:tr w:rsidR="000A1BDE" w:rsidRPr="00BC59E8" w14:paraId="7415CE8C" w14:textId="77777777" w:rsidTr="000A1BDE">
        <w:tc>
          <w:tcPr>
            <w:tcW w:w="9350" w:type="dxa"/>
          </w:tcPr>
          <w:p w14:paraId="3413BBBB" w14:textId="77777777" w:rsidR="000A1BDE" w:rsidRPr="003208B7" w:rsidRDefault="000A1BDE" w:rsidP="00BC59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color w:val="1F1F1F"/>
                <w:sz w:val="24"/>
                <w:szCs w:val="24"/>
              </w:rPr>
            </w:pPr>
            <w:r w:rsidRPr="003208B7">
              <w:rPr>
                <w:rFonts w:ascii="Times New Roman" w:eastAsia="Times New Roman" w:hAnsi="Times New Roman" w:cs="Times New Roman"/>
                <w:color w:val="1F1F1F"/>
                <w:sz w:val="24"/>
                <w:szCs w:val="24"/>
              </w:rPr>
              <w:t xml:space="preserve">weighted avg   </w:t>
            </w:r>
            <w:proofErr w:type="gramStart"/>
            <w:r w:rsidRPr="003208B7">
              <w:rPr>
                <w:rFonts w:ascii="Times New Roman" w:eastAsia="Times New Roman" w:hAnsi="Times New Roman" w:cs="Times New Roman"/>
                <w:color w:val="1F1F1F"/>
                <w:sz w:val="24"/>
                <w:szCs w:val="24"/>
              </w:rPr>
              <w:t>0.992608  0.992600</w:t>
            </w:r>
            <w:proofErr w:type="gramEnd"/>
            <w:r w:rsidRPr="003208B7">
              <w:rPr>
                <w:rFonts w:ascii="Times New Roman" w:eastAsia="Times New Roman" w:hAnsi="Times New Roman" w:cs="Times New Roman"/>
                <w:color w:val="1F1F1F"/>
                <w:sz w:val="24"/>
                <w:szCs w:val="24"/>
              </w:rPr>
              <w:t xml:space="preserve">  0.992596  10000.0000</w:t>
            </w:r>
          </w:p>
        </w:tc>
      </w:tr>
      <w:tr w:rsidR="000A1BDE" w:rsidRPr="00BC59E8" w14:paraId="6D82D6BC" w14:textId="77777777" w:rsidTr="000A1BDE">
        <w:tc>
          <w:tcPr>
            <w:tcW w:w="9350" w:type="dxa"/>
          </w:tcPr>
          <w:p w14:paraId="03A1B3FE" w14:textId="77777777" w:rsidR="000A1BDE" w:rsidRPr="003208B7" w:rsidRDefault="000A1BDE" w:rsidP="00BC59E8">
            <w:pPr>
              <w:spacing w:line="480" w:lineRule="auto"/>
              <w:rPr>
                <w:rFonts w:ascii="Times New Roman" w:hAnsi="Times New Roman" w:cs="Times New Roman"/>
                <w:sz w:val="24"/>
                <w:szCs w:val="24"/>
              </w:rPr>
            </w:pPr>
          </w:p>
        </w:tc>
      </w:tr>
    </w:tbl>
    <w:p w14:paraId="4F28200B" w14:textId="77777777" w:rsidR="00DF2824" w:rsidRPr="003208B7" w:rsidRDefault="00DF2824" w:rsidP="00BC59E8">
      <w:pPr>
        <w:pStyle w:val="Caption"/>
        <w:spacing w:line="480" w:lineRule="auto"/>
        <w:rPr>
          <w:rFonts w:ascii="Times New Roman" w:hAnsi="Times New Roman" w:cs="Times New Roman"/>
          <w:b/>
          <w:bCs/>
          <w:i w:val="0"/>
          <w:iCs w:val="0"/>
          <w:color w:val="auto"/>
          <w:sz w:val="24"/>
          <w:szCs w:val="24"/>
        </w:rPr>
      </w:pPr>
    </w:p>
    <w:p w14:paraId="66615AF8" w14:textId="2652F492" w:rsidR="002F0FFB" w:rsidRPr="003208B7" w:rsidRDefault="002F0FFB" w:rsidP="00BC59E8">
      <w:pPr>
        <w:pStyle w:val="Caption"/>
        <w:spacing w:line="480" w:lineRule="auto"/>
        <w:rPr>
          <w:rFonts w:ascii="Times New Roman" w:hAnsi="Times New Roman" w:cs="Times New Roman"/>
          <w:i w:val="0"/>
          <w:color w:val="auto"/>
          <w:sz w:val="24"/>
          <w:szCs w:val="24"/>
        </w:rPr>
      </w:pPr>
      <w:bookmarkStart w:id="72" w:name="_Toc211858140"/>
      <w:r w:rsidRPr="003208B7">
        <w:rPr>
          <w:rFonts w:ascii="Times New Roman" w:hAnsi="Times New Roman" w:cs="Times New Roman"/>
          <w:b/>
          <w:i w:val="0"/>
          <w:color w:val="auto"/>
          <w:sz w:val="24"/>
          <w:szCs w:val="24"/>
        </w:rPr>
        <w:t xml:space="preserve">Table </w:t>
      </w:r>
      <w:r w:rsidRPr="003208B7">
        <w:rPr>
          <w:rFonts w:ascii="Times New Roman" w:hAnsi="Times New Roman" w:cs="Times New Roman"/>
          <w:b/>
          <w:i w:val="0"/>
          <w:color w:val="auto"/>
          <w:sz w:val="24"/>
          <w:szCs w:val="24"/>
        </w:rPr>
        <w:fldChar w:fldCharType="begin"/>
      </w:r>
      <w:r w:rsidRPr="00BC59E8">
        <w:rPr>
          <w:rFonts w:ascii="Times New Roman" w:hAnsi="Times New Roman" w:cs="Times New Roman"/>
          <w:b/>
          <w:i w:val="0"/>
          <w:color w:val="auto"/>
          <w:sz w:val="24"/>
          <w:szCs w:val="24"/>
        </w:rPr>
        <w:instrText xml:space="preserve"> SEQ Table \* ARABIC </w:instrText>
      </w:r>
      <w:r w:rsidRPr="003208B7">
        <w:rPr>
          <w:rFonts w:ascii="Times New Roman" w:hAnsi="Times New Roman" w:cs="Times New Roman"/>
          <w:b/>
          <w:i w:val="0"/>
          <w:color w:val="auto"/>
          <w:sz w:val="24"/>
          <w:szCs w:val="24"/>
        </w:rPr>
        <w:fldChar w:fldCharType="separate"/>
      </w:r>
      <w:r w:rsidR="0027375E" w:rsidRPr="003208B7">
        <w:rPr>
          <w:rFonts w:ascii="Times New Roman" w:hAnsi="Times New Roman" w:cs="Times New Roman"/>
          <w:b/>
          <w:i w:val="0"/>
          <w:noProof/>
          <w:color w:val="auto"/>
          <w:sz w:val="24"/>
          <w:szCs w:val="24"/>
        </w:rPr>
        <w:t>6</w:t>
      </w:r>
      <w:r w:rsidRPr="003208B7">
        <w:rPr>
          <w:rFonts w:ascii="Times New Roman" w:hAnsi="Times New Roman" w:cs="Times New Roman"/>
          <w:b/>
          <w:i w:val="0"/>
          <w:color w:val="auto"/>
          <w:sz w:val="24"/>
          <w:szCs w:val="24"/>
        </w:rPr>
        <w:fldChar w:fldCharType="end"/>
      </w:r>
      <w:r w:rsidRPr="003208B7">
        <w:rPr>
          <w:rFonts w:ascii="Times New Roman" w:hAnsi="Times New Roman" w:cs="Times New Roman"/>
          <w:i w:val="0"/>
          <w:color w:val="auto"/>
          <w:sz w:val="24"/>
          <w:szCs w:val="24"/>
        </w:rPr>
        <w:t>: Classification Report - FASHION MNIST - FLIP-HIDE</w:t>
      </w:r>
      <w:bookmarkEnd w:id="72"/>
    </w:p>
    <w:tbl>
      <w:tblPr>
        <w:tblStyle w:val="TableGrid"/>
        <w:tblW w:w="0" w:type="auto"/>
        <w:tblLook w:val="04A0" w:firstRow="1" w:lastRow="0" w:firstColumn="1" w:lastColumn="0" w:noHBand="0" w:noVBand="1"/>
      </w:tblPr>
      <w:tblGrid>
        <w:gridCol w:w="9350"/>
      </w:tblGrid>
      <w:tr w:rsidR="000A1BDE" w:rsidRPr="00BC59E8" w14:paraId="29FF4024" w14:textId="77777777" w:rsidTr="000A1BDE">
        <w:tc>
          <w:tcPr>
            <w:tcW w:w="9350" w:type="dxa"/>
          </w:tcPr>
          <w:p w14:paraId="4AEABA70" w14:textId="77777777" w:rsidR="000A1BDE" w:rsidRPr="00611D15" w:rsidRDefault="000A1BDE" w:rsidP="00BC59E8">
            <w:pPr>
              <w:spacing w:line="480" w:lineRule="auto"/>
              <w:rPr>
                <w:rFonts w:ascii="Times New Roman" w:eastAsia="Times New Roman" w:hAnsi="Times New Roman" w:cs="Times New Roman"/>
                <w:color w:val="1F1F1F"/>
                <w:sz w:val="24"/>
                <w:szCs w:val="24"/>
                <w:shd w:val="clear" w:color="auto" w:fill="FFFFFF"/>
              </w:rPr>
            </w:pPr>
            <w:r w:rsidRPr="00611D15">
              <w:rPr>
                <w:rFonts w:ascii="Times New Roman" w:eastAsia="Times New Roman" w:hAnsi="Times New Roman" w:cs="Times New Roman"/>
                <w:color w:val="1F1F1F"/>
                <w:sz w:val="24"/>
                <w:szCs w:val="24"/>
                <w:shd w:val="clear" w:color="auto" w:fill="FFFFFF"/>
              </w:rPr>
              <w:t>Classification Report - FASHION MNIST - FLIP-HIDE:</w:t>
            </w:r>
          </w:p>
        </w:tc>
      </w:tr>
      <w:tr w:rsidR="000A1BDE" w:rsidRPr="00BC59E8" w14:paraId="515792EC" w14:textId="77777777" w:rsidTr="000A1BDE">
        <w:tc>
          <w:tcPr>
            <w:tcW w:w="9350" w:type="dxa"/>
          </w:tcPr>
          <w:p w14:paraId="404C7CAB" w14:textId="77777777" w:rsidR="000A1BDE" w:rsidRPr="003208B7" w:rsidRDefault="000A1BDE" w:rsidP="00BC59E8">
            <w:pPr>
              <w:spacing w:line="480" w:lineRule="auto"/>
              <w:rPr>
                <w:rFonts w:ascii="Times New Roman" w:eastAsia="Times New Roman" w:hAnsi="Times New Roman" w:cs="Times New Roman"/>
                <w:color w:val="1F1F1F"/>
                <w:sz w:val="24"/>
                <w:szCs w:val="24"/>
                <w:shd w:val="clear" w:color="auto" w:fill="FFFFFF"/>
              </w:rPr>
            </w:pPr>
            <w:r w:rsidRPr="003208B7">
              <w:rPr>
                <w:rFonts w:ascii="Times New Roman" w:eastAsia="Times New Roman" w:hAnsi="Times New Roman" w:cs="Times New Roman"/>
                <w:color w:val="1F1F1F"/>
                <w:sz w:val="24"/>
                <w:szCs w:val="24"/>
                <w:shd w:val="clear" w:color="auto" w:fill="FFFFFF"/>
              </w:rPr>
              <w:t xml:space="preserve">              </w:t>
            </w:r>
            <w:proofErr w:type="gramStart"/>
            <w:r w:rsidRPr="003208B7">
              <w:rPr>
                <w:rFonts w:ascii="Times New Roman" w:eastAsia="Times New Roman" w:hAnsi="Times New Roman" w:cs="Times New Roman"/>
                <w:color w:val="1F1F1F"/>
                <w:sz w:val="24"/>
                <w:szCs w:val="24"/>
                <w:shd w:val="clear" w:color="auto" w:fill="FFFFFF"/>
              </w:rPr>
              <w:t>precision  recall</w:t>
            </w:r>
            <w:proofErr w:type="gramEnd"/>
            <w:r w:rsidRPr="003208B7">
              <w:rPr>
                <w:rFonts w:ascii="Times New Roman" w:eastAsia="Times New Roman" w:hAnsi="Times New Roman" w:cs="Times New Roman"/>
                <w:color w:val="1F1F1F"/>
                <w:sz w:val="24"/>
                <w:szCs w:val="24"/>
                <w:shd w:val="clear" w:color="auto" w:fill="FFFFFF"/>
              </w:rPr>
              <w:t xml:space="preserve">  f1-score     support</w:t>
            </w:r>
          </w:p>
        </w:tc>
      </w:tr>
      <w:tr w:rsidR="000A1BDE" w:rsidRPr="00BC59E8" w14:paraId="1792E81C" w14:textId="77777777" w:rsidTr="000A1BDE">
        <w:tc>
          <w:tcPr>
            <w:tcW w:w="9350" w:type="dxa"/>
          </w:tcPr>
          <w:p w14:paraId="27AC49AB" w14:textId="77777777" w:rsidR="000A1BDE" w:rsidRPr="003208B7" w:rsidRDefault="000A1BDE" w:rsidP="00BC59E8">
            <w:pPr>
              <w:spacing w:line="480" w:lineRule="auto"/>
              <w:rPr>
                <w:rFonts w:ascii="Times New Roman" w:eastAsia="Times New Roman" w:hAnsi="Times New Roman" w:cs="Times New Roman"/>
                <w:color w:val="1F1F1F"/>
                <w:sz w:val="24"/>
                <w:szCs w:val="24"/>
                <w:shd w:val="clear" w:color="auto" w:fill="FFFFFF"/>
              </w:rPr>
            </w:pPr>
            <w:r w:rsidRPr="003208B7">
              <w:rPr>
                <w:rFonts w:ascii="Times New Roman" w:eastAsia="Times New Roman" w:hAnsi="Times New Roman" w:cs="Times New Roman"/>
                <w:color w:val="1F1F1F"/>
                <w:sz w:val="24"/>
                <w:szCs w:val="24"/>
                <w:shd w:val="clear" w:color="auto" w:fill="FFFFFF"/>
              </w:rPr>
              <w:t xml:space="preserve">0              </w:t>
            </w:r>
            <w:proofErr w:type="gramStart"/>
            <w:r w:rsidRPr="003208B7">
              <w:rPr>
                <w:rFonts w:ascii="Times New Roman" w:eastAsia="Times New Roman" w:hAnsi="Times New Roman" w:cs="Times New Roman"/>
                <w:color w:val="1F1F1F"/>
                <w:sz w:val="24"/>
                <w:szCs w:val="24"/>
                <w:shd w:val="clear" w:color="auto" w:fill="FFFFFF"/>
              </w:rPr>
              <w:t>0.878613  0.9120</w:t>
            </w:r>
            <w:proofErr w:type="gramEnd"/>
            <w:r w:rsidRPr="003208B7">
              <w:rPr>
                <w:rFonts w:ascii="Times New Roman" w:eastAsia="Times New Roman" w:hAnsi="Times New Roman" w:cs="Times New Roman"/>
                <w:color w:val="1F1F1F"/>
                <w:sz w:val="24"/>
                <w:szCs w:val="24"/>
                <w:shd w:val="clear" w:color="auto" w:fill="FFFFFF"/>
              </w:rPr>
              <w:t xml:space="preserve">  0.894995   1000.0000</w:t>
            </w:r>
          </w:p>
        </w:tc>
      </w:tr>
      <w:tr w:rsidR="000A1BDE" w:rsidRPr="00BC59E8" w14:paraId="04203160" w14:textId="77777777" w:rsidTr="000A1BDE">
        <w:tc>
          <w:tcPr>
            <w:tcW w:w="9350" w:type="dxa"/>
          </w:tcPr>
          <w:p w14:paraId="79DF3C7B" w14:textId="77777777" w:rsidR="000A1BDE" w:rsidRPr="003208B7" w:rsidRDefault="000A1BDE" w:rsidP="00BC59E8">
            <w:pPr>
              <w:spacing w:line="480" w:lineRule="auto"/>
              <w:rPr>
                <w:rFonts w:ascii="Times New Roman" w:eastAsia="Times New Roman" w:hAnsi="Times New Roman" w:cs="Times New Roman"/>
                <w:color w:val="1F1F1F"/>
                <w:sz w:val="24"/>
                <w:szCs w:val="24"/>
                <w:shd w:val="clear" w:color="auto" w:fill="FFFFFF"/>
              </w:rPr>
            </w:pPr>
            <w:r w:rsidRPr="003208B7">
              <w:rPr>
                <w:rFonts w:ascii="Times New Roman" w:eastAsia="Times New Roman" w:hAnsi="Times New Roman" w:cs="Times New Roman"/>
                <w:color w:val="1F1F1F"/>
                <w:sz w:val="24"/>
                <w:szCs w:val="24"/>
                <w:shd w:val="clear" w:color="auto" w:fill="FFFFFF"/>
              </w:rPr>
              <w:t xml:space="preserve">1              </w:t>
            </w:r>
            <w:proofErr w:type="gramStart"/>
            <w:r w:rsidRPr="003208B7">
              <w:rPr>
                <w:rFonts w:ascii="Times New Roman" w:eastAsia="Times New Roman" w:hAnsi="Times New Roman" w:cs="Times New Roman"/>
                <w:color w:val="1F1F1F"/>
                <w:sz w:val="24"/>
                <w:szCs w:val="24"/>
                <w:shd w:val="clear" w:color="auto" w:fill="FFFFFF"/>
              </w:rPr>
              <w:t>0.997982  0.9890</w:t>
            </w:r>
            <w:proofErr w:type="gramEnd"/>
            <w:r w:rsidRPr="003208B7">
              <w:rPr>
                <w:rFonts w:ascii="Times New Roman" w:eastAsia="Times New Roman" w:hAnsi="Times New Roman" w:cs="Times New Roman"/>
                <w:color w:val="1F1F1F"/>
                <w:sz w:val="24"/>
                <w:szCs w:val="24"/>
                <w:shd w:val="clear" w:color="auto" w:fill="FFFFFF"/>
              </w:rPr>
              <w:t xml:space="preserve">  0.993471   1000.0000</w:t>
            </w:r>
          </w:p>
        </w:tc>
      </w:tr>
      <w:tr w:rsidR="000A1BDE" w:rsidRPr="00BC59E8" w14:paraId="080AD7FE" w14:textId="77777777" w:rsidTr="000A1BDE">
        <w:tc>
          <w:tcPr>
            <w:tcW w:w="9350" w:type="dxa"/>
          </w:tcPr>
          <w:p w14:paraId="6212D88F" w14:textId="77777777" w:rsidR="000A1BDE" w:rsidRPr="003208B7" w:rsidRDefault="000A1BDE" w:rsidP="00BC59E8">
            <w:pPr>
              <w:spacing w:line="480" w:lineRule="auto"/>
              <w:rPr>
                <w:rFonts w:ascii="Times New Roman" w:eastAsia="Times New Roman" w:hAnsi="Times New Roman" w:cs="Times New Roman"/>
                <w:color w:val="1F1F1F"/>
                <w:sz w:val="24"/>
                <w:szCs w:val="24"/>
                <w:shd w:val="clear" w:color="auto" w:fill="FFFFFF"/>
              </w:rPr>
            </w:pPr>
            <w:r w:rsidRPr="003208B7">
              <w:rPr>
                <w:rFonts w:ascii="Times New Roman" w:eastAsia="Times New Roman" w:hAnsi="Times New Roman" w:cs="Times New Roman"/>
                <w:color w:val="1F1F1F"/>
                <w:sz w:val="24"/>
                <w:szCs w:val="24"/>
                <w:shd w:val="clear" w:color="auto" w:fill="FFFFFF"/>
              </w:rPr>
              <w:t xml:space="preserve">2              </w:t>
            </w:r>
            <w:proofErr w:type="gramStart"/>
            <w:r w:rsidRPr="003208B7">
              <w:rPr>
                <w:rFonts w:ascii="Times New Roman" w:eastAsia="Times New Roman" w:hAnsi="Times New Roman" w:cs="Times New Roman"/>
                <w:color w:val="1F1F1F"/>
                <w:sz w:val="24"/>
                <w:szCs w:val="24"/>
                <w:shd w:val="clear" w:color="auto" w:fill="FFFFFF"/>
              </w:rPr>
              <w:t>0.930162  0.9190</w:t>
            </w:r>
            <w:proofErr w:type="gramEnd"/>
            <w:r w:rsidRPr="003208B7">
              <w:rPr>
                <w:rFonts w:ascii="Times New Roman" w:eastAsia="Times New Roman" w:hAnsi="Times New Roman" w:cs="Times New Roman"/>
                <w:color w:val="1F1F1F"/>
                <w:sz w:val="24"/>
                <w:szCs w:val="24"/>
                <w:shd w:val="clear" w:color="auto" w:fill="FFFFFF"/>
              </w:rPr>
              <w:t xml:space="preserve">  0.924547   1000.0000</w:t>
            </w:r>
          </w:p>
        </w:tc>
      </w:tr>
      <w:tr w:rsidR="000A1BDE" w:rsidRPr="00BC59E8" w14:paraId="426ADF29" w14:textId="77777777" w:rsidTr="000A1BDE">
        <w:tc>
          <w:tcPr>
            <w:tcW w:w="9350" w:type="dxa"/>
          </w:tcPr>
          <w:p w14:paraId="230CF049" w14:textId="77777777" w:rsidR="000A1BDE" w:rsidRPr="003208B7" w:rsidRDefault="000A1BDE" w:rsidP="00BC59E8">
            <w:pPr>
              <w:spacing w:line="480" w:lineRule="auto"/>
              <w:rPr>
                <w:rFonts w:ascii="Times New Roman" w:eastAsia="Times New Roman" w:hAnsi="Times New Roman" w:cs="Times New Roman"/>
                <w:color w:val="1F1F1F"/>
                <w:sz w:val="24"/>
                <w:szCs w:val="24"/>
                <w:shd w:val="clear" w:color="auto" w:fill="FFFFFF"/>
              </w:rPr>
            </w:pPr>
            <w:r w:rsidRPr="003208B7">
              <w:rPr>
                <w:rFonts w:ascii="Times New Roman" w:eastAsia="Times New Roman" w:hAnsi="Times New Roman" w:cs="Times New Roman"/>
                <w:color w:val="1F1F1F"/>
                <w:sz w:val="24"/>
                <w:szCs w:val="24"/>
                <w:shd w:val="clear" w:color="auto" w:fill="FFFFFF"/>
              </w:rPr>
              <w:t xml:space="preserve">3              </w:t>
            </w:r>
            <w:proofErr w:type="gramStart"/>
            <w:r w:rsidRPr="003208B7">
              <w:rPr>
                <w:rFonts w:ascii="Times New Roman" w:eastAsia="Times New Roman" w:hAnsi="Times New Roman" w:cs="Times New Roman"/>
                <w:color w:val="1F1F1F"/>
                <w:sz w:val="24"/>
                <w:szCs w:val="24"/>
                <w:shd w:val="clear" w:color="auto" w:fill="FFFFFF"/>
              </w:rPr>
              <w:t>0.935231  0.9530</w:t>
            </w:r>
            <w:proofErr w:type="gramEnd"/>
            <w:r w:rsidRPr="003208B7">
              <w:rPr>
                <w:rFonts w:ascii="Times New Roman" w:eastAsia="Times New Roman" w:hAnsi="Times New Roman" w:cs="Times New Roman"/>
                <w:color w:val="1F1F1F"/>
                <w:sz w:val="24"/>
                <w:szCs w:val="24"/>
                <w:shd w:val="clear" w:color="auto" w:fill="FFFFFF"/>
              </w:rPr>
              <w:t xml:space="preserve">  0.944032   1000.0000</w:t>
            </w:r>
          </w:p>
        </w:tc>
      </w:tr>
      <w:tr w:rsidR="000A1BDE" w:rsidRPr="00BC59E8" w14:paraId="2F74E4CC" w14:textId="77777777" w:rsidTr="000A1BDE">
        <w:tc>
          <w:tcPr>
            <w:tcW w:w="9350" w:type="dxa"/>
          </w:tcPr>
          <w:p w14:paraId="18FFFC0B" w14:textId="77777777" w:rsidR="000A1BDE" w:rsidRPr="003208B7" w:rsidRDefault="000A1BDE" w:rsidP="00BC59E8">
            <w:pPr>
              <w:spacing w:line="480" w:lineRule="auto"/>
              <w:rPr>
                <w:rFonts w:ascii="Times New Roman" w:eastAsia="Times New Roman" w:hAnsi="Times New Roman" w:cs="Times New Roman"/>
                <w:color w:val="1F1F1F"/>
                <w:sz w:val="24"/>
                <w:szCs w:val="24"/>
                <w:shd w:val="clear" w:color="auto" w:fill="FFFFFF"/>
              </w:rPr>
            </w:pPr>
            <w:r w:rsidRPr="003208B7">
              <w:rPr>
                <w:rFonts w:ascii="Times New Roman" w:eastAsia="Times New Roman" w:hAnsi="Times New Roman" w:cs="Times New Roman"/>
                <w:color w:val="1F1F1F"/>
                <w:sz w:val="24"/>
                <w:szCs w:val="24"/>
                <w:shd w:val="clear" w:color="auto" w:fill="FFFFFF"/>
              </w:rPr>
              <w:t xml:space="preserve">4              </w:t>
            </w:r>
            <w:proofErr w:type="gramStart"/>
            <w:r w:rsidRPr="003208B7">
              <w:rPr>
                <w:rFonts w:ascii="Times New Roman" w:eastAsia="Times New Roman" w:hAnsi="Times New Roman" w:cs="Times New Roman"/>
                <w:color w:val="1F1F1F"/>
                <w:sz w:val="24"/>
                <w:szCs w:val="24"/>
                <w:shd w:val="clear" w:color="auto" w:fill="FFFFFF"/>
              </w:rPr>
              <w:t>0.917083  0.9180</w:t>
            </w:r>
            <w:proofErr w:type="gramEnd"/>
            <w:r w:rsidRPr="003208B7">
              <w:rPr>
                <w:rFonts w:ascii="Times New Roman" w:eastAsia="Times New Roman" w:hAnsi="Times New Roman" w:cs="Times New Roman"/>
                <w:color w:val="1F1F1F"/>
                <w:sz w:val="24"/>
                <w:szCs w:val="24"/>
                <w:shd w:val="clear" w:color="auto" w:fill="FFFFFF"/>
              </w:rPr>
              <w:t xml:space="preserve">  0.917541   1000.0000</w:t>
            </w:r>
          </w:p>
        </w:tc>
      </w:tr>
      <w:tr w:rsidR="000A1BDE" w:rsidRPr="00BC59E8" w14:paraId="17D454DD" w14:textId="77777777" w:rsidTr="000A1BDE">
        <w:tc>
          <w:tcPr>
            <w:tcW w:w="9350" w:type="dxa"/>
          </w:tcPr>
          <w:p w14:paraId="327A45CB" w14:textId="77777777" w:rsidR="000A1BDE" w:rsidRPr="003208B7" w:rsidRDefault="000A1BDE" w:rsidP="00BC59E8">
            <w:pPr>
              <w:spacing w:line="480" w:lineRule="auto"/>
              <w:rPr>
                <w:rFonts w:ascii="Times New Roman" w:eastAsia="Times New Roman" w:hAnsi="Times New Roman" w:cs="Times New Roman"/>
                <w:color w:val="1F1F1F"/>
                <w:sz w:val="24"/>
                <w:szCs w:val="24"/>
                <w:shd w:val="clear" w:color="auto" w:fill="FFFFFF"/>
              </w:rPr>
            </w:pPr>
            <w:r w:rsidRPr="003208B7">
              <w:rPr>
                <w:rFonts w:ascii="Times New Roman" w:eastAsia="Times New Roman" w:hAnsi="Times New Roman" w:cs="Times New Roman"/>
                <w:color w:val="1F1F1F"/>
                <w:sz w:val="24"/>
                <w:szCs w:val="24"/>
                <w:shd w:val="clear" w:color="auto" w:fill="FFFFFF"/>
              </w:rPr>
              <w:t xml:space="preserve">5              </w:t>
            </w:r>
            <w:proofErr w:type="gramStart"/>
            <w:r w:rsidRPr="003208B7">
              <w:rPr>
                <w:rFonts w:ascii="Times New Roman" w:eastAsia="Times New Roman" w:hAnsi="Times New Roman" w:cs="Times New Roman"/>
                <w:color w:val="1F1F1F"/>
                <w:sz w:val="24"/>
                <w:szCs w:val="24"/>
                <w:shd w:val="clear" w:color="auto" w:fill="FFFFFF"/>
              </w:rPr>
              <w:t>0.995964  0.9870</w:t>
            </w:r>
            <w:proofErr w:type="gramEnd"/>
            <w:r w:rsidRPr="003208B7">
              <w:rPr>
                <w:rFonts w:ascii="Times New Roman" w:eastAsia="Times New Roman" w:hAnsi="Times New Roman" w:cs="Times New Roman"/>
                <w:color w:val="1F1F1F"/>
                <w:sz w:val="24"/>
                <w:szCs w:val="24"/>
                <w:shd w:val="clear" w:color="auto" w:fill="FFFFFF"/>
              </w:rPr>
              <w:t xml:space="preserve">  0.991462   1000.0000</w:t>
            </w:r>
          </w:p>
        </w:tc>
      </w:tr>
      <w:tr w:rsidR="000A1BDE" w:rsidRPr="00BC59E8" w14:paraId="6F0FC329" w14:textId="77777777" w:rsidTr="000A1BDE">
        <w:tc>
          <w:tcPr>
            <w:tcW w:w="9350" w:type="dxa"/>
          </w:tcPr>
          <w:p w14:paraId="47C86D23" w14:textId="77777777" w:rsidR="000A1BDE" w:rsidRPr="003208B7" w:rsidRDefault="000A1BDE" w:rsidP="00BC59E8">
            <w:pPr>
              <w:spacing w:line="480" w:lineRule="auto"/>
              <w:rPr>
                <w:rFonts w:ascii="Times New Roman" w:eastAsia="Times New Roman" w:hAnsi="Times New Roman" w:cs="Times New Roman"/>
                <w:color w:val="1F1F1F"/>
                <w:sz w:val="24"/>
                <w:szCs w:val="24"/>
                <w:shd w:val="clear" w:color="auto" w:fill="FFFFFF"/>
              </w:rPr>
            </w:pPr>
            <w:r w:rsidRPr="003208B7">
              <w:rPr>
                <w:rFonts w:ascii="Times New Roman" w:eastAsia="Times New Roman" w:hAnsi="Times New Roman" w:cs="Times New Roman"/>
                <w:color w:val="1F1F1F"/>
                <w:sz w:val="24"/>
                <w:szCs w:val="24"/>
                <w:shd w:val="clear" w:color="auto" w:fill="FFFFFF"/>
              </w:rPr>
              <w:t xml:space="preserve">6              </w:t>
            </w:r>
            <w:proofErr w:type="gramStart"/>
            <w:r w:rsidRPr="003208B7">
              <w:rPr>
                <w:rFonts w:ascii="Times New Roman" w:eastAsia="Times New Roman" w:hAnsi="Times New Roman" w:cs="Times New Roman"/>
                <w:color w:val="1F1F1F"/>
                <w:sz w:val="24"/>
                <w:szCs w:val="24"/>
                <w:shd w:val="clear" w:color="auto" w:fill="FFFFFF"/>
              </w:rPr>
              <w:t>0.846073  0.8080</w:t>
            </w:r>
            <w:proofErr w:type="gramEnd"/>
            <w:r w:rsidRPr="003208B7">
              <w:rPr>
                <w:rFonts w:ascii="Times New Roman" w:eastAsia="Times New Roman" w:hAnsi="Times New Roman" w:cs="Times New Roman"/>
                <w:color w:val="1F1F1F"/>
                <w:sz w:val="24"/>
                <w:szCs w:val="24"/>
                <w:shd w:val="clear" w:color="auto" w:fill="FFFFFF"/>
              </w:rPr>
              <w:t xml:space="preserve">  0.826598   1000.0000</w:t>
            </w:r>
          </w:p>
        </w:tc>
      </w:tr>
      <w:tr w:rsidR="000A1BDE" w:rsidRPr="00BC59E8" w14:paraId="18D1FFC0" w14:textId="77777777" w:rsidTr="000A1BDE">
        <w:tc>
          <w:tcPr>
            <w:tcW w:w="9350" w:type="dxa"/>
          </w:tcPr>
          <w:p w14:paraId="4ABEE7DE" w14:textId="77777777" w:rsidR="000A1BDE" w:rsidRPr="003208B7" w:rsidRDefault="000A1BDE" w:rsidP="00BC59E8">
            <w:pPr>
              <w:spacing w:line="480" w:lineRule="auto"/>
              <w:rPr>
                <w:rFonts w:ascii="Times New Roman" w:eastAsia="Times New Roman" w:hAnsi="Times New Roman" w:cs="Times New Roman"/>
                <w:color w:val="1F1F1F"/>
                <w:sz w:val="24"/>
                <w:szCs w:val="24"/>
                <w:shd w:val="clear" w:color="auto" w:fill="FFFFFF"/>
              </w:rPr>
            </w:pPr>
            <w:r w:rsidRPr="003208B7">
              <w:rPr>
                <w:rFonts w:ascii="Times New Roman" w:eastAsia="Times New Roman" w:hAnsi="Times New Roman" w:cs="Times New Roman"/>
                <w:color w:val="1F1F1F"/>
                <w:sz w:val="24"/>
                <w:szCs w:val="24"/>
                <w:shd w:val="clear" w:color="auto" w:fill="FFFFFF"/>
              </w:rPr>
              <w:t xml:space="preserve">7              </w:t>
            </w:r>
            <w:proofErr w:type="gramStart"/>
            <w:r w:rsidRPr="003208B7">
              <w:rPr>
                <w:rFonts w:ascii="Times New Roman" w:eastAsia="Times New Roman" w:hAnsi="Times New Roman" w:cs="Times New Roman"/>
                <w:color w:val="1F1F1F"/>
                <w:sz w:val="24"/>
                <w:szCs w:val="24"/>
                <w:shd w:val="clear" w:color="auto" w:fill="FFFFFF"/>
              </w:rPr>
              <w:t>0.957198  0.9840</w:t>
            </w:r>
            <w:proofErr w:type="gramEnd"/>
            <w:r w:rsidRPr="003208B7">
              <w:rPr>
                <w:rFonts w:ascii="Times New Roman" w:eastAsia="Times New Roman" w:hAnsi="Times New Roman" w:cs="Times New Roman"/>
                <w:color w:val="1F1F1F"/>
                <w:sz w:val="24"/>
                <w:szCs w:val="24"/>
                <w:shd w:val="clear" w:color="auto" w:fill="FFFFFF"/>
              </w:rPr>
              <w:t xml:space="preserve">  0.970414   1000.0000</w:t>
            </w:r>
          </w:p>
        </w:tc>
      </w:tr>
      <w:tr w:rsidR="000A1BDE" w:rsidRPr="00BC59E8" w14:paraId="6940833B" w14:textId="77777777" w:rsidTr="000A1BDE">
        <w:tc>
          <w:tcPr>
            <w:tcW w:w="9350" w:type="dxa"/>
          </w:tcPr>
          <w:p w14:paraId="4B4D22E5" w14:textId="77777777" w:rsidR="000A1BDE" w:rsidRPr="003208B7" w:rsidRDefault="000A1BDE" w:rsidP="00BC59E8">
            <w:pPr>
              <w:spacing w:line="480" w:lineRule="auto"/>
              <w:rPr>
                <w:rFonts w:ascii="Times New Roman" w:eastAsia="Times New Roman" w:hAnsi="Times New Roman" w:cs="Times New Roman"/>
                <w:color w:val="1F1F1F"/>
                <w:sz w:val="24"/>
                <w:szCs w:val="24"/>
                <w:shd w:val="clear" w:color="auto" w:fill="FFFFFF"/>
              </w:rPr>
            </w:pPr>
            <w:r w:rsidRPr="003208B7">
              <w:rPr>
                <w:rFonts w:ascii="Times New Roman" w:eastAsia="Times New Roman" w:hAnsi="Times New Roman" w:cs="Times New Roman"/>
                <w:color w:val="1F1F1F"/>
                <w:sz w:val="24"/>
                <w:szCs w:val="24"/>
                <w:shd w:val="clear" w:color="auto" w:fill="FFFFFF"/>
              </w:rPr>
              <w:t xml:space="preserve">8              </w:t>
            </w:r>
            <w:proofErr w:type="gramStart"/>
            <w:r w:rsidRPr="003208B7">
              <w:rPr>
                <w:rFonts w:ascii="Times New Roman" w:eastAsia="Times New Roman" w:hAnsi="Times New Roman" w:cs="Times New Roman"/>
                <w:color w:val="1F1F1F"/>
                <w:sz w:val="24"/>
                <w:szCs w:val="24"/>
                <w:shd w:val="clear" w:color="auto" w:fill="FFFFFF"/>
              </w:rPr>
              <w:t>0.988095  0.9960</w:t>
            </w:r>
            <w:proofErr w:type="gramEnd"/>
            <w:r w:rsidRPr="003208B7">
              <w:rPr>
                <w:rFonts w:ascii="Times New Roman" w:eastAsia="Times New Roman" w:hAnsi="Times New Roman" w:cs="Times New Roman"/>
                <w:color w:val="1F1F1F"/>
                <w:sz w:val="24"/>
                <w:szCs w:val="24"/>
                <w:shd w:val="clear" w:color="auto" w:fill="FFFFFF"/>
              </w:rPr>
              <w:t xml:space="preserve">  0.992032   1000.0000</w:t>
            </w:r>
          </w:p>
        </w:tc>
      </w:tr>
      <w:tr w:rsidR="000A1BDE" w:rsidRPr="00BC59E8" w14:paraId="2E11FAC8" w14:textId="77777777" w:rsidTr="000A1BDE">
        <w:tc>
          <w:tcPr>
            <w:tcW w:w="9350" w:type="dxa"/>
          </w:tcPr>
          <w:p w14:paraId="6AF758AE" w14:textId="77777777" w:rsidR="000A1BDE" w:rsidRPr="003208B7" w:rsidRDefault="000A1BDE" w:rsidP="00BC59E8">
            <w:pPr>
              <w:spacing w:line="480" w:lineRule="auto"/>
              <w:rPr>
                <w:rFonts w:ascii="Times New Roman" w:eastAsia="Times New Roman" w:hAnsi="Times New Roman" w:cs="Times New Roman"/>
                <w:color w:val="1F1F1F"/>
                <w:sz w:val="24"/>
                <w:szCs w:val="24"/>
                <w:shd w:val="clear" w:color="auto" w:fill="FFFFFF"/>
              </w:rPr>
            </w:pPr>
            <w:r w:rsidRPr="003208B7">
              <w:rPr>
                <w:rFonts w:ascii="Times New Roman" w:eastAsia="Times New Roman" w:hAnsi="Times New Roman" w:cs="Times New Roman"/>
                <w:color w:val="1F1F1F"/>
                <w:sz w:val="24"/>
                <w:szCs w:val="24"/>
                <w:shd w:val="clear" w:color="auto" w:fill="FFFFFF"/>
              </w:rPr>
              <w:t xml:space="preserve">9              </w:t>
            </w:r>
            <w:proofErr w:type="gramStart"/>
            <w:r w:rsidRPr="003208B7">
              <w:rPr>
                <w:rFonts w:ascii="Times New Roman" w:eastAsia="Times New Roman" w:hAnsi="Times New Roman" w:cs="Times New Roman"/>
                <w:color w:val="1F1F1F"/>
                <w:sz w:val="24"/>
                <w:szCs w:val="24"/>
                <w:shd w:val="clear" w:color="auto" w:fill="FFFFFF"/>
              </w:rPr>
              <w:t>0.980632  0.9620</w:t>
            </w:r>
            <w:proofErr w:type="gramEnd"/>
            <w:r w:rsidRPr="003208B7">
              <w:rPr>
                <w:rFonts w:ascii="Times New Roman" w:eastAsia="Times New Roman" w:hAnsi="Times New Roman" w:cs="Times New Roman"/>
                <w:color w:val="1F1F1F"/>
                <w:sz w:val="24"/>
                <w:szCs w:val="24"/>
                <w:shd w:val="clear" w:color="auto" w:fill="FFFFFF"/>
              </w:rPr>
              <w:t xml:space="preserve">  0.971227   1000.0000</w:t>
            </w:r>
          </w:p>
        </w:tc>
      </w:tr>
      <w:tr w:rsidR="000A1BDE" w:rsidRPr="00BC59E8" w14:paraId="4975D13E" w14:textId="77777777" w:rsidTr="000A1BDE">
        <w:tc>
          <w:tcPr>
            <w:tcW w:w="9350" w:type="dxa"/>
          </w:tcPr>
          <w:p w14:paraId="02CE8FF8" w14:textId="77777777" w:rsidR="000A1BDE" w:rsidRPr="003208B7" w:rsidRDefault="000A1BDE" w:rsidP="00BC59E8">
            <w:pPr>
              <w:spacing w:line="480" w:lineRule="auto"/>
              <w:rPr>
                <w:rFonts w:ascii="Times New Roman" w:eastAsia="Times New Roman" w:hAnsi="Times New Roman" w:cs="Times New Roman"/>
                <w:color w:val="1F1F1F"/>
                <w:sz w:val="24"/>
                <w:szCs w:val="24"/>
                <w:shd w:val="clear" w:color="auto" w:fill="FFFFFF"/>
              </w:rPr>
            </w:pPr>
            <w:r w:rsidRPr="003208B7">
              <w:rPr>
                <w:rFonts w:ascii="Times New Roman" w:eastAsia="Times New Roman" w:hAnsi="Times New Roman" w:cs="Times New Roman"/>
                <w:color w:val="1F1F1F"/>
                <w:sz w:val="24"/>
                <w:szCs w:val="24"/>
                <w:shd w:val="clear" w:color="auto" w:fill="FFFFFF"/>
              </w:rPr>
              <w:t xml:space="preserve">accuracy       </w:t>
            </w:r>
            <w:proofErr w:type="gramStart"/>
            <w:r w:rsidRPr="003208B7">
              <w:rPr>
                <w:rFonts w:ascii="Times New Roman" w:eastAsia="Times New Roman" w:hAnsi="Times New Roman" w:cs="Times New Roman"/>
                <w:color w:val="1F1F1F"/>
                <w:sz w:val="24"/>
                <w:szCs w:val="24"/>
                <w:shd w:val="clear" w:color="auto" w:fill="FFFFFF"/>
              </w:rPr>
              <w:t>0.942800  0.9428</w:t>
            </w:r>
            <w:proofErr w:type="gramEnd"/>
            <w:r w:rsidRPr="003208B7">
              <w:rPr>
                <w:rFonts w:ascii="Times New Roman" w:eastAsia="Times New Roman" w:hAnsi="Times New Roman" w:cs="Times New Roman"/>
                <w:color w:val="1F1F1F"/>
                <w:sz w:val="24"/>
                <w:szCs w:val="24"/>
                <w:shd w:val="clear" w:color="auto" w:fill="FFFFFF"/>
              </w:rPr>
              <w:t xml:space="preserve">  0.942800      0.9428</w:t>
            </w:r>
          </w:p>
        </w:tc>
      </w:tr>
      <w:tr w:rsidR="000A1BDE" w:rsidRPr="00BC59E8" w14:paraId="55B8E986" w14:textId="77777777" w:rsidTr="000A1BDE">
        <w:tc>
          <w:tcPr>
            <w:tcW w:w="9350" w:type="dxa"/>
          </w:tcPr>
          <w:p w14:paraId="47E9218D" w14:textId="77777777" w:rsidR="000A1BDE" w:rsidRPr="003208B7" w:rsidRDefault="000A1BDE" w:rsidP="00BC59E8">
            <w:pPr>
              <w:spacing w:line="480" w:lineRule="auto"/>
              <w:rPr>
                <w:rFonts w:ascii="Times New Roman" w:eastAsia="Times New Roman" w:hAnsi="Times New Roman" w:cs="Times New Roman"/>
                <w:color w:val="1F1F1F"/>
                <w:sz w:val="24"/>
                <w:szCs w:val="24"/>
                <w:shd w:val="clear" w:color="auto" w:fill="FFFFFF"/>
              </w:rPr>
            </w:pPr>
            <w:r w:rsidRPr="003208B7">
              <w:rPr>
                <w:rFonts w:ascii="Times New Roman" w:eastAsia="Times New Roman" w:hAnsi="Times New Roman" w:cs="Times New Roman"/>
                <w:color w:val="1F1F1F"/>
                <w:sz w:val="24"/>
                <w:szCs w:val="24"/>
                <w:shd w:val="clear" w:color="auto" w:fill="FFFFFF"/>
              </w:rPr>
              <w:t xml:space="preserve">macro avg      </w:t>
            </w:r>
            <w:proofErr w:type="gramStart"/>
            <w:r w:rsidRPr="003208B7">
              <w:rPr>
                <w:rFonts w:ascii="Times New Roman" w:eastAsia="Times New Roman" w:hAnsi="Times New Roman" w:cs="Times New Roman"/>
                <w:color w:val="1F1F1F"/>
                <w:sz w:val="24"/>
                <w:szCs w:val="24"/>
                <w:shd w:val="clear" w:color="auto" w:fill="FFFFFF"/>
              </w:rPr>
              <w:t>0.942703  0.9428</w:t>
            </w:r>
            <w:proofErr w:type="gramEnd"/>
            <w:r w:rsidRPr="003208B7">
              <w:rPr>
                <w:rFonts w:ascii="Times New Roman" w:eastAsia="Times New Roman" w:hAnsi="Times New Roman" w:cs="Times New Roman"/>
                <w:color w:val="1F1F1F"/>
                <w:sz w:val="24"/>
                <w:szCs w:val="24"/>
                <w:shd w:val="clear" w:color="auto" w:fill="FFFFFF"/>
              </w:rPr>
              <w:t xml:space="preserve">  0.942632  10000.0000</w:t>
            </w:r>
          </w:p>
        </w:tc>
      </w:tr>
      <w:tr w:rsidR="000A1BDE" w:rsidRPr="00BC59E8" w14:paraId="05C6E2A7" w14:textId="77777777" w:rsidTr="000A1BDE">
        <w:tc>
          <w:tcPr>
            <w:tcW w:w="9350" w:type="dxa"/>
          </w:tcPr>
          <w:p w14:paraId="31E3A893" w14:textId="77777777" w:rsidR="000A1BDE" w:rsidRPr="003208B7" w:rsidRDefault="000A1BDE" w:rsidP="00BC59E8">
            <w:pPr>
              <w:spacing w:line="480" w:lineRule="auto"/>
              <w:rPr>
                <w:rFonts w:ascii="Times New Roman" w:eastAsia="Times New Roman" w:hAnsi="Times New Roman" w:cs="Times New Roman"/>
                <w:color w:val="1F1F1F"/>
                <w:sz w:val="24"/>
                <w:szCs w:val="24"/>
                <w:shd w:val="clear" w:color="auto" w:fill="FFFFFF"/>
              </w:rPr>
            </w:pPr>
            <w:r w:rsidRPr="003208B7">
              <w:rPr>
                <w:rFonts w:ascii="Times New Roman" w:eastAsia="Times New Roman" w:hAnsi="Times New Roman" w:cs="Times New Roman"/>
                <w:color w:val="1F1F1F"/>
                <w:sz w:val="24"/>
                <w:szCs w:val="24"/>
                <w:shd w:val="clear" w:color="auto" w:fill="FFFFFF"/>
              </w:rPr>
              <w:t xml:space="preserve">weighted avg   </w:t>
            </w:r>
            <w:proofErr w:type="gramStart"/>
            <w:r w:rsidRPr="003208B7">
              <w:rPr>
                <w:rFonts w:ascii="Times New Roman" w:eastAsia="Times New Roman" w:hAnsi="Times New Roman" w:cs="Times New Roman"/>
                <w:color w:val="1F1F1F"/>
                <w:sz w:val="24"/>
                <w:szCs w:val="24"/>
                <w:shd w:val="clear" w:color="auto" w:fill="FFFFFF"/>
              </w:rPr>
              <w:t>0.942703  0.9428</w:t>
            </w:r>
            <w:proofErr w:type="gramEnd"/>
            <w:r w:rsidRPr="003208B7">
              <w:rPr>
                <w:rFonts w:ascii="Times New Roman" w:eastAsia="Times New Roman" w:hAnsi="Times New Roman" w:cs="Times New Roman"/>
                <w:color w:val="1F1F1F"/>
                <w:sz w:val="24"/>
                <w:szCs w:val="24"/>
                <w:shd w:val="clear" w:color="auto" w:fill="FFFFFF"/>
              </w:rPr>
              <w:t xml:space="preserve">  0.942632  10000.0000</w:t>
            </w:r>
          </w:p>
        </w:tc>
      </w:tr>
      <w:tr w:rsidR="000A1BDE" w:rsidRPr="00BC59E8" w14:paraId="0C420E2E" w14:textId="77777777" w:rsidTr="000A1BDE">
        <w:tc>
          <w:tcPr>
            <w:tcW w:w="9350" w:type="dxa"/>
          </w:tcPr>
          <w:p w14:paraId="39F1CC94" w14:textId="77777777" w:rsidR="000A1BDE" w:rsidRPr="003208B7" w:rsidRDefault="000A1BDE" w:rsidP="00BC59E8">
            <w:pPr>
              <w:spacing w:line="480" w:lineRule="auto"/>
              <w:rPr>
                <w:rFonts w:ascii="Times New Roman" w:hAnsi="Times New Roman" w:cs="Times New Roman"/>
                <w:sz w:val="24"/>
                <w:szCs w:val="24"/>
              </w:rPr>
            </w:pPr>
          </w:p>
        </w:tc>
      </w:tr>
    </w:tbl>
    <w:p w14:paraId="139759F2" w14:textId="77777777" w:rsidR="00AA10B2" w:rsidRPr="003208B7" w:rsidRDefault="00AA10B2" w:rsidP="00BC59E8">
      <w:pPr>
        <w:spacing w:after="0" w:line="480" w:lineRule="auto"/>
        <w:jc w:val="both"/>
        <w:rPr>
          <w:rFonts w:ascii="Times New Roman" w:hAnsi="Times New Roman" w:cs="Times New Roman"/>
          <w:sz w:val="24"/>
          <w:szCs w:val="24"/>
        </w:rPr>
      </w:pPr>
    </w:p>
    <w:p w14:paraId="306256A8" w14:textId="77777777" w:rsidR="00AA10B2" w:rsidRPr="00611D15" w:rsidRDefault="00AA10B2" w:rsidP="00BC59E8">
      <w:pPr>
        <w:spacing w:after="0" w:line="480" w:lineRule="auto"/>
        <w:jc w:val="both"/>
        <w:rPr>
          <w:rFonts w:ascii="Times New Roman" w:hAnsi="Times New Roman" w:cs="Times New Roman"/>
          <w:sz w:val="24"/>
          <w:szCs w:val="24"/>
        </w:rPr>
      </w:pPr>
    </w:p>
    <w:p w14:paraId="6281D26B" w14:textId="77777777" w:rsidR="00DF2824" w:rsidRPr="00191830" w:rsidRDefault="00DF2824" w:rsidP="00BC59E8">
      <w:pPr>
        <w:pStyle w:val="Caption"/>
        <w:spacing w:line="480" w:lineRule="auto"/>
        <w:rPr>
          <w:rFonts w:ascii="Times New Roman" w:hAnsi="Times New Roman" w:cs="Times New Roman"/>
          <w:b/>
          <w:bCs/>
          <w:i w:val="0"/>
          <w:iCs w:val="0"/>
          <w:color w:val="auto"/>
          <w:sz w:val="24"/>
          <w:szCs w:val="24"/>
        </w:rPr>
      </w:pPr>
    </w:p>
    <w:p w14:paraId="6F227984" w14:textId="77777777" w:rsidR="00DF2824" w:rsidRPr="00BC59E8" w:rsidRDefault="00DF2824" w:rsidP="00BC59E8">
      <w:pPr>
        <w:pStyle w:val="Caption"/>
        <w:spacing w:line="480" w:lineRule="auto"/>
        <w:rPr>
          <w:rFonts w:ascii="Times New Roman" w:hAnsi="Times New Roman" w:cs="Times New Roman"/>
          <w:b/>
          <w:bCs/>
          <w:i w:val="0"/>
          <w:iCs w:val="0"/>
          <w:color w:val="auto"/>
          <w:sz w:val="24"/>
          <w:szCs w:val="24"/>
        </w:rPr>
      </w:pPr>
    </w:p>
    <w:p w14:paraId="20E0CAE5" w14:textId="48A6C988" w:rsidR="00AA10B2" w:rsidRPr="003208B7" w:rsidRDefault="002F0FFB" w:rsidP="00BC59E8">
      <w:pPr>
        <w:pStyle w:val="Caption"/>
        <w:spacing w:line="480" w:lineRule="auto"/>
        <w:rPr>
          <w:rFonts w:ascii="Times New Roman" w:hAnsi="Times New Roman" w:cs="Times New Roman"/>
          <w:i w:val="0"/>
          <w:color w:val="auto"/>
          <w:sz w:val="24"/>
          <w:szCs w:val="24"/>
        </w:rPr>
      </w:pPr>
      <w:bookmarkStart w:id="73" w:name="_Toc211858141"/>
      <w:r w:rsidRPr="00BC59E8">
        <w:rPr>
          <w:rFonts w:ascii="Times New Roman" w:hAnsi="Times New Roman" w:cs="Times New Roman"/>
          <w:b/>
          <w:i w:val="0"/>
          <w:color w:val="auto"/>
          <w:sz w:val="24"/>
          <w:szCs w:val="24"/>
        </w:rPr>
        <w:lastRenderedPageBreak/>
        <w:t xml:space="preserve">Table </w:t>
      </w:r>
      <w:r w:rsidRPr="003208B7">
        <w:rPr>
          <w:rFonts w:ascii="Times New Roman" w:hAnsi="Times New Roman" w:cs="Times New Roman"/>
          <w:b/>
          <w:i w:val="0"/>
          <w:color w:val="auto"/>
          <w:sz w:val="24"/>
          <w:szCs w:val="24"/>
        </w:rPr>
        <w:fldChar w:fldCharType="begin"/>
      </w:r>
      <w:r w:rsidRPr="00BC59E8">
        <w:rPr>
          <w:rFonts w:ascii="Times New Roman" w:hAnsi="Times New Roman" w:cs="Times New Roman"/>
          <w:b/>
          <w:i w:val="0"/>
          <w:color w:val="auto"/>
          <w:sz w:val="24"/>
          <w:szCs w:val="24"/>
        </w:rPr>
        <w:instrText xml:space="preserve"> SEQ Table \* ARABIC </w:instrText>
      </w:r>
      <w:r w:rsidRPr="003208B7">
        <w:rPr>
          <w:rFonts w:ascii="Times New Roman" w:hAnsi="Times New Roman" w:cs="Times New Roman"/>
          <w:b/>
          <w:i w:val="0"/>
          <w:color w:val="auto"/>
          <w:sz w:val="24"/>
          <w:szCs w:val="24"/>
        </w:rPr>
        <w:fldChar w:fldCharType="separate"/>
      </w:r>
      <w:r w:rsidR="0027375E" w:rsidRPr="003208B7">
        <w:rPr>
          <w:rFonts w:ascii="Times New Roman" w:hAnsi="Times New Roman" w:cs="Times New Roman"/>
          <w:b/>
          <w:i w:val="0"/>
          <w:noProof/>
          <w:color w:val="auto"/>
          <w:sz w:val="24"/>
          <w:szCs w:val="24"/>
        </w:rPr>
        <w:t>7</w:t>
      </w:r>
      <w:r w:rsidRPr="003208B7">
        <w:rPr>
          <w:rFonts w:ascii="Times New Roman" w:hAnsi="Times New Roman" w:cs="Times New Roman"/>
          <w:b/>
          <w:i w:val="0"/>
          <w:color w:val="auto"/>
          <w:sz w:val="24"/>
          <w:szCs w:val="24"/>
        </w:rPr>
        <w:fldChar w:fldCharType="end"/>
      </w:r>
      <w:r w:rsidRPr="003208B7">
        <w:rPr>
          <w:rFonts w:ascii="Times New Roman" w:hAnsi="Times New Roman" w:cs="Times New Roman"/>
          <w:i w:val="0"/>
          <w:color w:val="auto"/>
          <w:sz w:val="24"/>
          <w:szCs w:val="24"/>
        </w:rPr>
        <w:t>: Classification Report - CIFAR-10 - FLIP-HIDE</w:t>
      </w:r>
      <w:bookmarkEnd w:id="73"/>
    </w:p>
    <w:tbl>
      <w:tblPr>
        <w:tblStyle w:val="TableGrid"/>
        <w:tblW w:w="0" w:type="auto"/>
        <w:tblLook w:val="04A0" w:firstRow="1" w:lastRow="0" w:firstColumn="1" w:lastColumn="0" w:noHBand="0" w:noVBand="1"/>
      </w:tblPr>
      <w:tblGrid>
        <w:gridCol w:w="9350"/>
      </w:tblGrid>
      <w:tr w:rsidR="000A1BDE" w:rsidRPr="00BC59E8" w14:paraId="1A9FE571" w14:textId="77777777" w:rsidTr="000A1BDE">
        <w:tc>
          <w:tcPr>
            <w:tcW w:w="9350" w:type="dxa"/>
          </w:tcPr>
          <w:p w14:paraId="3D2A4B84" w14:textId="77777777" w:rsidR="000A1BDE" w:rsidRPr="00611D15" w:rsidRDefault="000A1BDE" w:rsidP="00BC59E8">
            <w:pPr>
              <w:spacing w:line="480" w:lineRule="auto"/>
              <w:rPr>
                <w:rFonts w:ascii="Times New Roman" w:eastAsia="Times New Roman" w:hAnsi="Times New Roman" w:cs="Times New Roman"/>
                <w:color w:val="1F1F1F"/>
                <w:sz w:val="24"/>
                <w:szCs w:val="24"/>
                <w:shd w:val="clear" w:color="auto" w:fill="FFFFFF"/>
              </w:rPr>
            </w:pPr>
            <w:r w:rsidRPr="00611D15">
              <w:rPr>
                <w:rFonts w:ascii="Times New Roman" w:eastAsia="Times New Roman" w:hAnsi="Times New Roman" w:cs="Times New Roman"/>
                <w:color w:val="1F1F1F"/>
                <w:sz w:val="24"/>
                <w:szCs w:val="24"/>
                <w:shd w:val="clear" w:color="auto" w:fill="FFFFFF"/>
              </w:rPr>
              <w:t>Classification Report - CIFAR-10 - FLIP-HIDE:</w:t>
            </w:r>
          </w:p>
        </w:tc>
      </w:tr>
      <w:tr w:rsidR="000A1BDE" w:rsidRPr="00BC59E8" w14:paraId="29D4907C" w14:textId="77777777" w:rsidTr="000A1BDE">
        <w:tc>
          <w:tcPr>
            <w:tcW w:w="9350" w:type="dxa"/>
          </w:tcPr>
          <w:p w14:paraId="0331D567" w14:textId="77777777" w:rsidR="000A1BDE" w:rsidRPr="003208B7" w:rsidRDefault="000A1BDE" w:rsidP="00BC59E8">
            <w:pPr>
              <w:spacing w:line="480" w:lineRule="auto"/>
              <w:rPr>
                <w:rFonts w:ascii="Times New Roman" w:eastAsia="Times New Roman" w:hAnsi="Times New Roman" w:cs="Times New Roman"/>
                <w:color w:val="1F1F1F"/>
                <w:sz w:val="24"/>
                <w:szCs w:val="24"/>
                <w:shd w:val="clear" w:color="auto" w:fill="FFFFFF"/>
              </w:rPr>
            </w:pPr>
            <w:r w:rsidRPr="003208B7">
              <w:rPr>
                <w:rFonts w:ascii="Times New Roman" w:eastAsia="Times New Roman" w:hAnsi="Times New Roman" w:cs="Times New Roman"/>
                <w:color w:val="1F1F1F"/>
                <w:sz w:val="24"/>
                <w:szCs w:val="24"/>
                <w:shd w:val="clear" w:color="auto" w:fill="FFFFFF"/>
              </w:rPr>
              <w:t xml:space="preserve">              </w:t>
            </w:r>
            <w:proofErr w:type="gramStart"/>
            <w:r w:rsidRPr="003208B7">
              <w:rPr>
                <w:rFonts w:ascii="Times New Roman" w:eastAsia="Times New Roman" w:hAnsi="Times New Roman" w:cs="Times New Roman"/>
                <w:color w:val="1F1F1F"/>
                <w:sz w:val="24"/>
                <w:szCs w:val="24"/>
                <w:shd w:val="clear" w:color="auto" w:fill="FFFFFF"/>
              </w:rPr>
              <w:t>precision  recall</w:t>
            </w:r>
            <w:proofErr w:type="gramEnd"/>
            <w:r w:rsidRPr="003208B7">
              <w:rPr>
                <w:rFonts w:ascii="Times New Roman" w:eastAsia="Times New Roman" w:hAnsi="Times New Roman" w:cs="Times New Roman"/>
                <w:color w:val="1F1F1F"/>
                <w:sz w:val="24"/>
                <w:szCs w:val="24"/>
                <w:shd w:val="clear" w:color="auto" w:fill="FFFFFF"/>
              </w:rPr>
              <w:t xml:space="preserve">  f1-score     support</w:t>
            </w:r>
          </w:p>
        </w:tc>
      </w:tr>
      <w:tr w:rsidR="000A1BDE" w:rsidRPr="00BC59E8" w14:paraId="5220C14F" w14:textId="77777777" w:rsidTr="000A1BDE">
        <w:tc>
          <w:tcPr>
            <w:tcW w:w="9350" w:type="dxa"/>
          </w:tcPr>
          <w:p w14:paraId="5AB7A423" w14:textId="77777777" w:rsidR="000A1BDE" w:rsidRPr="003208B7" w:rsidRDefault="000A1BDE" w:rsidP="00BC59E8">
            <w:pPr>
              <w:spacing w:line="480" w:lineRule="auto"/>
              <w:rPr>
                <w:rFonts w:ascii="Times New Roman" w:eastAsia="Times New Roman" w:hAnsi="Times New Roman" w:cs="Times New Roman"/>
                <w:color w:val="1F1F1F"/>
                <w:sz w:val="24"/>
                <w:szCs w:val="24"/>
                <w:shd w:val="clear" w:color="auto" w:fill="FFFFFF"/>
              </w:rPr>
            </w:pPr>
            <w:r w:rsidRPr="003208B7">
              <w:rPr>
                <w:rFonts w:ascii="Times New Roman" w:eastAsia="Times New Roman" w:hAnsi="Times New Roman" w:cs="Times New Roman"/>
                <w:color w:val="1F1F1F"/>
                <w:sz w:val="24"/>
                <w:szCs w:val="24"/>
                <w:shd w:val="clear" w:color="auto" w:fill="FFFFFF"/>
              </w:rPr>
              <w:t xml:space="preserve">0              </w:t>
            </w:r>
            <w:proofErr w:type="gramStart"/>
            <w:r w:rsidRPr="003208B7">
              <w:rPr>
                <w:rFonts w:ascii="Times New Roman" w:eastAsia="Times New Roman" w:hAnsi="Times New Roman" w:cs="Times New Roman"/>
                <w:color w:val="1F1F1F"/>
                <w:sz w:val="24"/>
                <w:szCs w:val="24"/>
                <w:shd w:val="clear" w:color="auto" w:fill="FFFFFF"/>
              </w:rPr>
              <w:t>0.866920  0.9120</w:t>
            </w:r>
            <w:proofErr w:type="gramEnd"/>
            <w:r w:rsidRPr="003208B7">
              <w:rPr>
                <w:rFonts w:ascii="Times New Roman" w:eastAsia="Times New Roman" w:hAnsi="Times New Roman" w:cs="Times New Roman"/>
                <w:color w:val="1F1F1F"/>
                <w:sz w:val="24"/>
                <w:szCs w:val="24"/>
                <w:shd w:val="clear" w:color="auto" w:fill="FFFFFF"/>
              </w:rPr>
              <w:t xml:space="preserve">  0.888889   1000.0000</w:t>
            </w:r>
          </w:p>
        </w:tc>
      </w:tr>
      <w:tr w:rsidR="000A1BDE" w:rsidRPr="00BC59E8" w14:paraId="47037214" w14:textId="77777777" w:rsidTr="000A1BDE">
        <w:tc>
          <w:tcPr>
            <w:tcW w:w="9350" w:type="dxa"/>
          </w:tcPr>
          <w:p w14:paraId="4DA4D16F" w14:textId="77777777" w:rsidR="000A1BDE" w:rsidRPr="003208B7" w:rsidRDefault="000A1BDE" w:rsidP="00BC59E8">
            <w:pPr>
              <w:spacing w:line="480" w:lineRule="auto"/>
              <w:rPr>
                <w:rFonts w:ascii="Times New Roman" w:eastAsia="Times New Roman" w:hAnsi="Times New Roman" w:cs="Times New Roman"/>
                <w:color w:val="1F1F1F"/>
                <w:sz w:val="24"/>
                <w:szCs w:val="24"/>
                <w:shd w:val="clear" w:color="auto" w:fill="FFFFFF"/>
              </w:rPr>
            </w:pPr>
            <w:r w:rsidRPr="003208B7">
              <w:rPr>
                <w:rFonts w:ascii="Times New Roman" w:eastAsia="Times New Roman" w:hAnsi="Times New Roman" w:cs="Times New Roman"/>
                <w:color w:val="1F1F1F"/>
                <w:sz w:val="24"/>
                <w:szCs w:val="24"/>
                <w:shd w:val="clear" w:color="auto" w:fill="FFFFFF"/>
              </w:rPr>
              <w:t xml:space="preserve">1              </w:t>
            </w:r>
            <w:proofErr w:type="gramStart"/>
            <w:r w:rsidRPr="003208B7">
              <w:rPr>
                <w:rFonts w:ascii="Times New Roman" w:eastAsia="Times New Roman" w:hAnsi="Times New Roman" w:cs="Times New Roman"/>
                <w:color w:val="1F1F1F"/>
                <w:sz w:val="24"/>
                <w:szCs w:val="24"/>
                <w:shd w:val="clear" w:color="auto" w:fill="FFFFFF"/>
              </w:rPr>
              <w:t>0.936212  0.9540</w:t>
            </w:r>
            <w:proofErr w:type="gramEnd"/>
            <w:r w:rsidRPr="003208B7">
              <w:rPr>
                <w:rFonts w:ascii="Times New Roman" w:eastAsia="Times New Roman" w:hAnsi="Times New Roman" w:cs="Times New Roman"/>
                <w:color w:val="1F1F1F"/>
                <w:sz w:val="24"/>
                <w:szCs w:val="24"/>
                <w:shd w:val="clear" w:color="auto" w:fill="FFFFFF"/>
              </w:rPr>
              <w:t xml:space="preserve">  0.945022   1000.0000</w:t>
            </w:r>
          </w:p>
        </w:tc>
      </w:tr>
      <w:tr w:rsidR="000A1BDE" w:rsidRPr="00BC59E8" w14:paraId="273759D7" w14:textId="77777777" w:rsidTr="000A1BDE">
        <w:tc>
          <w:tcPr>
            <w:tcW w:w="9350" w:type="dxa"/>
          </w:tcPr>
          <w:p w14:paraId="6A3C528A" w14:textId="77777777" w:rsidR="000A1BDE" w:rsidRPr="003208B7" w:rsidRDefault="000A1BDE" w:rsidP="00BC59E8">
            <w:pPr>
              <w:spacing w:line="480" w:lineRule="auto"/>
              <w:rPr>
                <w:rFonts w:ascii="Times New Roman" w:eastAsia="Times New Roman" w:hAnsi="Times New Roman" w:cs="Times New Roman"/>
                <w:color w:val="1F1F1F"/>
                <w:sz w:val="24"/>
                <w:szCs w:val="24"/>
                <w:shd w:val="clear" w:color="auto" w:fill="FFFFFF"/>
              </w:rPr>
            </w:pPr>
            <w:r w:rsidRPr="003208B7">
              <w:rPr>
                <w:rFonts w:ascii="Times New Roman" w:eastAsia="Times New Roman" w:hAnsi="Times New Roman" w:cs="Times New Roman"/>
                <w:color w:val="1F1F1F"/>
                <w:sz w:val="24"/>
                <w:szCs w:val="24"/>
                <w:shd w:val="clear" w:color="auto" w:fill="FFFFFF"/>
              </w:rPr>
              <w:t xml:space="preserve">2              </w:t>
            </w:r>
            <w:proofErr w:type="gramStart"/>
            <w:r w:rsidRPr="003208B7">
              <w:rPr>
                <w:rFonts w:ascii="Times New Roman" w:eastAsia="Times New Roman" w:hAnsi="Times New Roman" w:cs="Times New Roman"/>
                <w:color w:val="1F1F1F"/>
                <w:sz w:val="24"/>
                <w:szCs w:val="24"/>
                <w:shd w:val="clear" w:color="auto" w:fill="FFFFFF"/>
              </w:rPr>
              <w:t>0.819512  0.8400</w:t>
            </w:r>
            <w:proofErr w:type="gramEnd"/>
            <w:r w:rsidRPr="003208B7">
              <w:rPr>
                <w:rFonts w:ascii="Times New Roman" w:eastAsia="Times New Roman" w:hAnsi="Times New Roman" w:cs="Times New Roman"/>
                <w:color w:val="1F1F1F"/>
                <w:sz w:val="24"/>
                <w:szCs w:val="24"/>
                <w:shd w:val="clear" w:color="auto" w:fill="FFFFFF"/>
              </w:rPr>
              <w:t xml:space="preserve">  0.829630   1000.0000</w:t>
            </w:r>
          </w:p>
        </w:tc>
      </w:tr>
      <w:tr w:rsidR="000A1BDE" w:rsidRPr="00BC59E8" w14:paraId="38712CE6" w14:textId="77777777" w:rsidTr="000A1BDE">
        <w:tc>
          <w:tcPr>
            <w:tcW w:w="9350" w:type="dxa"/>
          </w:tcPr>
          <w:p w14:paraId="117E618E" w14:textId="77777777" w:rsidR="000A1BDE" w:rsidRPr="003208B7" w:rsidRDefault="000A1BDE" w:rsidP="00BC59E8">
            <w:pPr>
              <w:spacing w:line="480" w:lineRule="auto"/>
              <w:rPr>
                <w:rFonts w:ascii="Times New Roman" w:eastAsia="Times New Roman" w:hAnsi="Times New Roman" w:cs="Times New Roman"/>
                <w:color w:val="1F1F1F"/>
                <w:sz w:val="24"/>
                <w:szCs w:val="24"/>
                <w:shd w:val="clear" w:color="auto" w:fill="FFFFFF"/>
              </w:rPr>
            </w:pPr>
            <w:r w:rsidRPr="003208B7">
              <w:rPr>
                <w:rFonts w:ascii="Times New Roman" w:eastAsia="Times New Roman" w:hAnsi="Times New Roman" w:cs="Times New Roman"/>
                <w:color w:val="1F1F1F"/>
                <w:sz w:val="24"/>
                <w:szCs w:val="24"/>
                <w:shd w:val="clear" w:color="auto" w:fill="FFFFFF"/>
              </w:rPr>
              <w:t xml:space="preserve">3              </w:t>
            </w:r>
            <w:proofErr w:type="gramStart"/>
            <w:r w:rsidRPr="003208B7">
              <w:rPr>
                <w:rFonts w:ascii="Times New Roman" w:eastAsia="Times New Roman" w:hAnsi="Times New Roman" w:cs="Times New Roman"/>
                <w:color w:val="1F1F1F"/>
                <w:sz w:val="24"/>
                <w:szCs w:val="24"/>
                <w:shd w:val="clear" w:color="auto" w:fill="FFFFFF"/>
              </w:rPr>
              <w:t>0.752239  0.7560</w:t>
            </w:r>
            <w:proofErr w:type="gramEnd"/>
            <w:r w:rsidRPr="003208B7">
              <w:rPr>
                <w:rFonts w:ascii="Times New Roman" w:eastAsia="Times New Roman" w:hAnsi="Times New Roman" w:cs="Times New Roman"/>
                <w:color w:val="1F1F1F"/>
                <w:sz w:val="24"/>
                <w:szCs w:val="24"/>
                <w:shd w:val="clear" w:color="auto" w:fill="FFFFFF"/>
              </w:rPr>
              <w:t xml:space="preserve">  0.754115   1000.0000</w:t>
            </w:r>
          </w:p>
        </w:tc>
      </w:tr>
      <w:tr w:rsidR="000A1BDE" w:rsidRPr="00BC59E8" w14:paraId="3211BFBB" w14:textId="77777777" w:rsidTr="000A1BDE">
        <w:tc>
          <w:tcPr>
            <w:tcW w:w="9350" w:type="dxa"/>
          </w:tcPr>
          <w:p w14:paraId="68D442C0" w14:textId="77777777" w:rsidR="000A1BDE" w:rsidRPr="003208B7" w:rsidRDefault="000A1BDE" w:rsidP="00BC59E8">
            <w:pPr>
              <w:spacing w:line="480" w:lineRule="auto"/>
              <w:rPr>
                <w:rFonts w:ascii="Times New Roman" w:eastAsia="Times New Roman" w:hAnsi="Times New Roman" w:cs="Times New Roman"/>
                <w:color w:val="1F1F1F"/>
                <w:sz w:val="24"/>
                <w:szCs w:val="24"/>
                <w:shd w:val="clear" w:color="auto" w:fill="FFFFFF"/>
              </w:rPr>
            </w:pPr>
            <w:r w:rsidRPr="003208B7">
              <w:rPr>
                <w:rFonts w:ascii="Times New Roman" w:eastAsia="Times New Roman" w:hAnsi="Times New Roman" w:cs="Times New Roman"/>
                <w:color w:val="1F1F1F"/>
                <w:sz w:val="24"/>
                <w:szCs w:val="24"/>
                <w:shd w:val="clear" w:color="auto" w:fill="FFFFFF"/>
              </w:rPr>
              <w:t xml:space="preserve">4              </w:t>
            </w:r>
            <w:proofErr w:type="gramStart"/>
            <w:r w:rsidRPr="003208B7">
              <w:rPr>
                <w:rFonts w:ascii="Times New Roman" w:eastAsia="Times New Roman" w:hAnsi="Times New Roman" w:cs="Times New Roman"/>
                <w:color w:val="1F1F1F"/>
                <w:sz w:val="24"/>
                <w:szCs w:val="24"/>
                <w:shd w:val="clear" w:color="auto" w:fill="FFFFFF"/>
              </w:rPr>
              <w:t>0.875506  0.8650</w:t>
            </w:r>
            <w:proofErr w:type="gramEnd"/>
            <w:r w:rsidRPr="003208B7">
              <w:rPr>
                <w:rFonts w:ascii="Times New Roman" w:eastAsia="Times New Roman" w:hAnsi="Times New Roman" w:cs="Times New Roman"/>
                <w:color w:val="1F1F1F"/>
                <w:sz w:val="24"/>
                <w:szCs w:val="24"/>
                <w:shd w:val="clear" w:color="auto" w:fill="FFFFFF"/>
              </w:rPr>
              <w:t xml:space="preserve">  0.870221   1000.0000</w:t>
            </w:r>
          </w:p>
        </w:tc>
      </w:tr>
      <w:tr w:rsidR="000A1BDE" w:rsidRPr="00BC59E8" w14:paraId="70B429C7" w14:textId="77777777" w:rsidTr="000A1BDE">
        <w:tc>
          <w:tcPr>
            <w:tcW w:w="9350" w:type="dxa"/>
          </w:tcPr>
          <w:p w14:paraId="6DF525B3" w14:textId="77777777" w:rsidR="000A1BDE" w:rsidRPr="003208B7" w:rsidRDefault="000A1BDE" w:rsidP="00BC59E8">
            <w:pPr>
              <w:spacing w:line="480" w:lineRule="auto"/>
              <w:rPr>
                <w:rFonts w:ascii="Times New Roman" w:eastAsia="Times New Roman" w:hAnsi="Times New Roman" w:cs="Times New Roman"/>
                <w:color w:val="1F1F1F"/>
                <w:sz w:val="24"/>
                <w:szCs w:val="24"/>
                <w:shd w:val="clear" w:color="auto" w:fill="FFFFFF"/>
              </w:rPr>
            </w:pPr>
            <w:r w:rsidRPr="003208B7">
              <w:rPr>
                <w:rFonts w:ascii="Times New Roman" w:eastAsia="Times New Roman" w:hAnsi="Times New Roman" w:cs="Times New Roman"/>
                <w:color w:val="1F1F1F"/>
                <w:sz w:val="24"/>
                <w:szCs w:val="24"/>
                <w:shd w:val="clear" w:color="auto" w:fill="FFFFFF"/>
              </w:rPr>
              <w:t xml:space="preserve">5              </w:t>
            </w:r>
            <w:proofErr w:type="gramStart"/>
            <w:r w:rsidRPr="003208B7">
              <w:rPr>
                <w:rFonts w:ascii="Times New Roman" w:eastAsia="Times New Roman" w:hAnsi="Times New Roman" w:cs="Times New Roman"/>
                <w:color w:val="1F1F1F"/>
                <w:sz w:val="24"/>
                <w:szCs w:val="24"/>
                <w:shd w:val="clear" w:color="auto" w:fill="FFFFFF"/>
              </w:rPr>
              <w:t>0.817365  0.8190</w:t>
            </w:r>
            <w:proofErr w:type="gramEnd"/>
            <w:r w:rsidRPr="003208B7">
              <w:rPr>
                <w:rFonts w:ascii="Times New Roman" w:eastAsia="Times New Roman" w:hAnsi="Times New Roman" w:cs="Times New Roman"/>
                <w:color w:val="1F1F1F"/>
                <w:sz w:val="24"/>
                <w:szCs w:val="24"/>
                <w:shd w:val="clear" w:color="auto" w:fill="FFFFFF"/>
              </w:rPr>
              <w:t xml:space="preserve">  0.818182   1000.0000</w:t>
            </w:r>
          </w:p>
        </w:tc>
      </w:tr>
      <w:tr w:rsidR="000A1BDE" w:rsidRPr="00BC59E8" w14:paraId="69B06A9C" w14:textId="77777777" w:rsidTr="000A1BDE">
        <w:tc>
          <w:tcPr>
            <w:tcW w:w="9350" w:type="dxa"/>
          </w:tcPr>
          <w:p w14:paraId="4AB3AAE8" w14:textId="77777777" w:rsidR="000A1BDE" w:rsidRPr="003208B7" w:rsidRDefault="000A1BDE" w:rsidP="00BC59E8">
            <w:pPr>
              <w:spacing w:line="480" w:lineRule="auto"/>
              <w:rPr>
                <w:rFonts w:ascii="Times New Roman" w:eastAsia="Times New Roman" w:hAnsi="Times New Roman" w:cs="Times New Roman"/>
                <w:color w:val="1F1F1F"/>
                <w:sz w:val="24"/>
                <w:szCs w:val="24"/>
                <w:shd w:val="clear" w:color="auto" w:fill="FFFFFF"/>
              </w:rPr>
            </w:pPr>
            <w:r w:rsidRPr="003208B7">
              <w:rPr>
                <w:rFonts w:ascii="Times New Roman" w:eastAsia="Times New Roman" w:hAnsi="Times New Roman" w:cs="Times New Roman"/>
                <w:color w:val="1F1F1F"/>
                <w:sz w:val="24"/>
                <w:szCs w:val="24"/>
                <w:shd w:val="clear" w:color="auto" w:fill="FFFFFF"/>
              </w:rPr>
              <w:t xml:space="preserve">6              </w:t>
            </w:r>
            <w:proofErr w:type="gramStart"/>
            <w:r w:rsidRPr="003208B7">
              <w:rPr>
                <w:rFonts w:ascii="Times New Roman" w:eastAsia="Times New Roman" w:hAnsi="Times New Roman" w:cs="Times New Roman"/>
                <w:color w:val="1F1F1F"/>
                <w:sz w:val="24"/>
                <w:szCs w:val="24"/>
                <w:shd w:val="clear" w:color="auto" w:fill="FFFFFF"/>
              </w:rPr>
              <w:t>0.928200  0.8920</w:t>
            </w:r>
            <w:proofErr w:type="gramEnd"/>
            <w:r w:rsidRPr="003208B7">
              <w:rPr>
                <w:rFonts w:ascii="Times New Roman" w:eastAsia="Times New Roman" w:hAnsi="Times New Roman" w:cs="Times New Roman"/>
                <w:color w:val="1F1F1F"/>
                <w:sz w:val="24"/>
                <w:szCs w:val="24"/>
                <w:shd w:val="clear" w:color="auto" w:fill="FFFFFF"/>
              </w:rPr>
              <w:t xml:space="preserve">  0.909740   1000.0000</w:t>
            </w:r>
          </w:p>
        </w:tc>
      </w:tr>
      <w:tr w:rsidR="000A1BDE" w:rsidRPr="00BC59E8" w14:paraId="28E9D0E9" w14:textId="77777777" w:rsidTr="000A1BDE">
        <w:tc>
          <w:tcPr>
            <w:tcW w:w="9350" w:type="dxa"/>
          </w:tcPr>
          <w:p w14:paraId="2FF6C4D4" w14:textId="77777777" w:rsidR="000A1BDE" w:rsidRPr="003208B7" w:rsidRDefault="000A1BDE" w:rsidP="00BC59E8">
            <w:pPr>
              <w:spacing w:line="480" w:lineRule="auto"/>
              <w:rPr>
                <w:rFonts w:ascii="Times New Roman" w:eastAsia="Times New Roman" w:hAnsi="Times New Roman" w:cs="Times New Roman"/>
                <w:color w:val="1F1F1F"/>
                <w:sz w:val="24"/>
                <w:szCs w:val="24"/>
                <w:shd w:val="clear" w:color="auto" w:fill="FFFFFF"/>
              </w:rPr>
            </w:pPr>
            <w:r w:rsidRPr="003208B7">
              <w:rPr>
                <w:rFonts w:ascii="Times New Roman" w:eastAsia="Times New Roman" w:hAnsi="Times New Roman" w:cs="Times New Roman"/>
                <w:color w:val="1F1F1F"/>
                <w:sz w:val="24"/>
                <w:szCs w:val="24"/>
                <w:shd w:val="clear" w:color="auto" w:fill="FFFFFF"/>
              </w:rPr>
              <w:t xml:space="preserve">7              </w:t>
            </w:r>
            <w:proofErr w:type="gramStart"/>
            <w:r w:rsidRPr="003208B7">
              <w:rPr>
                <w:rFonts w:ascii="Times New Roman" w:eastAsia="Times New Roman" w:hAnsi="Times New Roman" w:cs="Times New Roman"/>
                <w:color w:val="1F1F1F"/>
                <w:sz w:val="24"/>
                <w:szCs w:val="24"/>
                <w:shd w:val="clear" w:color="auto" w:fill="FFFFFF"/>
              </w:rPr>
              <w:t>0.919634  0.9040</w:t>
            </w:r>
            <w:proofErr w:type="gramEnd"/>
            <w:r w:rsidRPr="003208B7">
              <w:rPr>
                <w:rFonts w:ascii="Times New Roman" w:eastAsia="Times New Roman" w:hAnsi="Times New Roman" w:cs="Times New Roman"/>
                <w:color w:val="1F1F1F"/>
                <w:sz w:val="24"/>
                <w:szCs w:val="24"/>
                <w:shd w:val="clear" w:color="auto" w:fill="FFFFFF"/>
              </w:rPr>
              <w:t xml:space="preserve">  0.911750   1000.0000</w:t>
            </w:r>
          </w:p>
        </w:tc>
      </w:tr>
      <w:tr w:rsidR="000A1BDE" w:rsidRPr="00BC59E8" w14:paraId="7B5508AA" w14:textId="77777777" w:rsidTr="000A1BDE">
        <w:tc>
          <w:tcPr>
            <w:tcW w:w="9350" w:type="dxa"/>
          </w:tcPr>
          <w:p w14:paraId="2D003098" w14:textId="77777777" w:rsidR="000A1BDE" w:rsidRPr="003208B7" w:rsidRDefault="000A1BDE" w:rsidP="00BC59E8">
            <w:pPr>
              <w:spacing w:line="480" w:lineRule="auto"/>
              <w:rPr>
                <w:rFonts w:ascii="Times New Roman" w:eastAsia="Times New Roman" w:hAnsi="Times New Roman" w:cs="Times New Roman"/>
                <w:color w:val="1F1F1F"/>
                <w:sz w:val="24"/>
                <w:szCs w:val="24"/>
                <w:shd w:val="clear" w:color="auto" w:fill="FFFFFF"/>
              </w:rPr>
            </w:pPr>
            <w:r w:rsidRPr="003208B7">
              <w:rPr>
                <w:rFonts w:ascii="Times New Roman" w:eastAsia="Times New Roman" w:hAnsi="Times New Roman" w:cs="Times New Roman"/>
                <w:color w:val="1F1F1F"/>
                <w:sz w:val="24"/>
                <w:szCs w:val="24"/>
                <w:shd w:val="clear" w:color="auto" w:fill="FFFFFF"/>
              </w:rPr>
              <w:t xml:space="preserve">8              </w:t>
            </w:r>
            <w:proofErr w:type="gramStart"/>
            <w:r w:rsidRPr="003208B7">
              <w:rPr>
                <w:rFonts w:ascii="Times New Roman" w:eastAsia="Times New Roman" w:hAnsi="Times New Roman" w:cs="Times New Roman"/>
                <w:color w:val="1F1F1F"/>
                <w:sz w:val="24"/>
                <w:szCs w:val="24"/>
                <w:shd w:val="clear" w:color="auto" w:fill="FFFFFF"/>
              </w:rPr>
              <w:t>0.943763  0.9230</w:t>
            </w:r>
            <w:proofErr w:type="gramEnd"/>
            <w:r w:rsidRPr="003208B7">
              <w:rPr>
                <w:rFonts w:ascii="Times New Roman" w:eastAsia="Times New Roman" w:hAnsi="Times New Roman" w:cs="Times New Roman"/>
                <w:color w:val="1F1F1F"/>
                <w:sz w:val="24"/>
                <w:szCs w:val="24"/>
                <w:shd w:val="clear" w:color="auto" w:fill="FFFFFF"/>
              </w:rPr>
              <w:t xml:space="preserve">  0.933266   1000.0000</w:t>
            </w:r>
          </w:p>
        </w:tc>
      </w:tr>
      <w:tr w:rsidR="000A1BDE" w:rsidRPr="00BC59E8" w14:paraId="3F99B10C" w14:textId="77777777" w:rsidTr="000A1BDE">
        <w:tc>
          <w:tcPr>
            <w:tcW w:w="9350" w:type="dxa"/>
          </w:tcPr>
          <w:p w14:paraId="083A4C9C" w14:textId="77777777" w:rsidR="000A1BDE" w:rsidRPr="003208B7" w:rsidRDefault="000A1BDE" w:rsidP="00BC59E8">
            <w:pPr>
              <w:spacing w:line="480" w:lineRule="auto"/>
              <w:rPr>
                <w:rFonts w:ascii="Times New Roman" w:eastAsia="Times New Roman" w:hAnsi="Times New Roman" w:cs="Times New Roman"/>
                <w:color w:val="1F1F1F"/>
                <w:sz w:val="24"/>
                <w:szCs w:val="24"/>
                <w:shd w:val="clear" w:color="auto" w:fill="FFFFFF"/>
              </w:rPr>
            </w:pPr>
            <w:r w:rsidRPr="003208B7">
              <w:rPr>
                <w:rFonts w:ascii="Times New Roman" w:eastAsia="Times New Roman" w:hAnsi="Times New Roman" w:cs="Times New Roman"/>
                <w:color w:val="1F1F1F"/>
                <w:sz w:val="24"/>
                <w:szCs w:val="24"/>
                <w:shd w:val="clear" w:color="auto" w:fill="FFFFFF"/>
              </w:rPr>
              <w:t xml:space="preserve">9              </w:t>
            </w:r>
            <w:proofErr w:type="gramStart"/>
            <w:r w:rsidRPr="003208B7">
              <w:rPr>
                <w:rFonts w:ascii="Times New Roman" w:eastAsia="Times New Roman" w:hAnsi="Times New Roman" w:cs="Times New Roman"/>
                <w:color w:val="1F1F1F"/>
                <w:sz w:val="24"/>
                <w:szCs w:val="24"/>
                <w:shd w:val="clear" w:color="auto" w:fill="FFFFFF"/>
              </w:rPr>
              <w:t>0.936170  0.9240</w:t>
            </w:r>
            <w:proofErr w:type="gramEnd"/>
            <w:r w:rsidRPr="003208B7">
              <w:rPr>
                <w:rFonts w:ascii="Times New Roman" w:eastAsia="Times New Roman" w:hAnsi="Times New Roman" w:cs="Times New Roman"/>
                <w:color w:val="1F1F1F"/>
                <w:sz w:val="24"/>
                <w:szCs w:val="24"/>
                <w:shd w:val="clear" w:color="auto" w:fill="FFFFFF"/>
              </w:rPr>
              <w:t xml:space="preserve">  0.930045   1000.0000</w:t>
            </w:r>
          </w:p>
        </w:tc>
      </w:tr>
      <w:tr w:rsidR="000A1BDE" w:rsidRPr="00BC59E8" w14:paraId="1232DF67" w14:textId="77777777" w:rsidTr="000A1BDE">
        <w:tc>
          <w:tcPr>
            <w:tcW w:w="9350" w:type="dxa"/>
          </w:tcPr>
          <w:p w14:paraId="0629F1EE" w14:textId="77777777" w:rsidR="000A1BDE" w:rsidRPr="003208B7" w:rsidRDefault="000A1BDE" w:rsidP="00BC59E8">
            <w:pPr>
              <w:spacing w:line="480" w:lineRule="auto"/>
              <w:rPr>
                <w:rFonts w:ascii="Times New Roman" w:eastAsia="Times New Roman" w:hAnsi="Times New Roman" w:cs="Times New Roman"/>
                <w:color w:val="1F1F1F"/>
                <w:sz w:val="24"/>
                <w:szCs w:val="24"/>
                <w:shd w:val="clear" w:color="auto" w:fill="FFFFFF"/>
              </w:rPr>
            </w:pPr>
            <w:r w:rsidRPr="003208B7">
              <w:rPr>
                <w:rFonts w:ascii="Times New Roman" w:eastAsia="Times New Roman" w:hAnsi="Times New Roman" w:cs="Times New Roman"/>
                <w:color w:val="1F1F1F"/>
                <w:sz w:val="24"/>
                <w:szCs w:val="24"/>
                <w:shd w:val="clear" w:color="auto" w:fill="FFFFFF"/>
              </w:rPr>
              <w:t xml:space="preserve">accuracy       </w:t>
            </w:r>
            <w:proofErr w:type="gramStart"/>
            <w:r w:rsidRPr="003208B7">
              <w:rPr>
                <w:rFonts w:ascii="Times New Roman" w:eastAsia="Times New Roman" w:hAnsi="Times New Roman" w:cs="Times New Roman"/>
                <w:color w:val="1F1F1F"/>
                <w:sz w:val="24"/>
                <w:szCs w:val="24"/>
                <w:shd w:val="clear" w:color="auto" w:fill="FFFFFF"/>
              </w:rPr>
              <w:t>0.878900  0.8789</w:t>
            </w:r>
            <w:proofErr w:type="gramEnd"/>
            <w:r w:rsidRPr="003208B7">
              <w:rPr>
                <w:rFonts w:ascii="Times New Roman" w:eastAsia="Times New Roman" w:hAnsi="Times New Roman" w:cs="Times New Roman"/>
                <w:color w:val="1F1F1F"/>
                <w:sz w:val="24"/>
                <w:szCs w:val="24"/>
                <w:shd w:val="clear" w:color="auto" w:fill="FFFFFF"/>
              </w:rPr>
              <w:t xml:space="preserve">  0.878900      0.8789</w:t>
            </w:r>
          </w:p>
        </w:tc>
      </w:tr>
      <w:tr w:rsidR="000A1BDE" w:rsidRPr="00BC59E8" w14:paraId="59F68026" w14:textId="77777777" w:rsidTr="000A1BDE">
        <w:tc>
          <w:tcPr>
            <w:tcW w:w="9350" w:type="dxa"/>
          </w:tcPr>
          <w:p w14:paraId="44B11EC7" w14:textId="77777777" w:rsidR="000A1BDE" w:rsidRPr="003208B7" w:rsidRDefault="000A1BDE" w:rsidP="00BC59E8">
            <w:pPr>
              <w:spacing w:line="480" w:lineRule="auto"/>
              <w:rPr>
                <w:rFonts w:ascii="Times New Roman" w:eastAsia="Times New Roman" w:hAnsi="Times New Roman" w:cs="Times New Roman"/>
                <w:color w:val="1F1F1F"/>
                <w:sz w:val="24"/>
                <w:szCs w:val="24"/>
                <w:shd w:val="clear" w:color="auto" w:fill="FFFFFF"/>
              </w:rPr>
            </w:pPr>
            <w:r w:rsidRPr="003208B7">
              <w:rPr>
                <w:rFonts w:ascii="Times New Roman" w:eastAsia="Times New Roman" w:hAnsi="Times New Roman" w:cs="Times New Roman"/>
                <w:color w:val="1F1F1F"/>
                <w:sz w:val="24"/>
                <w:szCs w:val="24"/>
                <w:shd w:val="clear" w:color="auto" w:fill="FFFFFF"/>
              </w:rPr>
              <w:t xml:space="preserve">macro avg      </w:t>
            </w:r>
            <w:proofErr w:type="gramStart"/>
            <w:r w:rsidRPr="003208B7">
              <w:rPr>
                <w:rFonts w:ascii="Times New Roman" w:eastAsia="Times New Roman" w:hAnsi="Times New Roman" w:cs="Times New Roman"/>
                <w:color w:val="1F1F1F"/>
                <w:sz w:val="24"/>
                <w:szCs w:val="24"/>
                <w:shd w:val="clear" w:color="auto" w:fill="FFFFFF"/>
              </w:rPr>
              <w:t>0.879552  0.8789</w:t>
            </w:r>
            <w:proofErr w:type="gramEnd"/>
            <w:r w:rsidRPr="003208B7">
              <w:rPr>
                <w:rFonts w:ascii="Times New Roman" w:eastAsia="Times New Roman" w:hAnsi="Times New Roman" w:cs="Times New Roman"/>
                <w:color w:val="1F1F1F"/>
                <w:sz w:val="24"/>
                <w:szCs w:val="24"/>
                <w:shd w:val="clear" w:color="auto" w:fill="FFFFFF"/>
              </w:rPr>
              <w:t xml:space="preserve">  0.879086  10000.0000</w:t>
            </w:r>
          </w:p>
        </w:tc>
      </w:tr>
      <w:tr w:rsidR="000A1BDE" w:rsidRPr="00BC59E8" w14:paraId="51AB1DCF" w14:textId="77777777" w:rsidTr="000A1BDE">
        <w:tc>
          <w:tcPr>
            <w:tcW w:w="9350" w:type="dxa"/>
          </w:tcPr>
          <w:p w14:paraId="609F130F" w14:textId="77777777" w:rsidR="000A1BDE" w:rsidRPr="003208B7" w:rsidRDefault="000A1BDE" w:rsidP="00BC59E8">
            <w:pPr>
              <w:spacing w:line="480" w:lineRule="auto"/>
              <w:rPr>
                <w:rFonts w:ascii="Times New Roman" w:eastAsia="Times New Roman" w:hAnsi="Times New Roman" w:cs="Times New Roman"/>
                <w:color w:val="1F1F1F"/>
                <w:sz w:val="24"/>
                <w:szCs w:val="24"/>
                <w:shd w:val="clear" w:color="auto" w:fill="FFFFFF"/>
              </w:rPr>
            </w:pPr>
            <w:r w:rsidRPr="003208B7">
              <w:rPr>
                <w:rFonts w:ascii="Times New Roman" w:eastAsia="Times New Roman" w:hAnsi="Times New Roman" w:cs="Times New Roman"/>
                <w:color w:val="1F1F1F"/>
                <w:sz w:val="24"/>
                <w:szCs w:val="24"/>
                <w:shd w:val="clear" w:color="auto" w:fill="FFFFFF"/>
              </w:rPr>
              <w:t xml:space="preserve">weighted avg   </w:t>
            </w:r>
            <w:proofErr w:type="gramStart"/>
            <w:r w:rsidRPr="003208B7">
              <w:rPr>
                <w:rFonts w:ascii="Times New Roman" w:eastAsia="Times New Roman" w:hAnsi="Times New Roman" w:cs="Times New Roman"/>
                <w:color w:val="1F1F1F"/>
                <w:sz w:val="24"/>
                <w:szCs w:val="24"/>
                <w:shd w:val="clear" w:color="auto" w:fill="FFFFFF"/>
              </w:rPr>
              <w:t>0.879552  0.8789</w:t>
            </w:r>
            <w:proofErr w:type="gramEnd"/>
            <w:r w:rsidRPr="003208B7">
              <w:rPr>
                <w:rFonts w:ascii="Times New Roman" w:eastAsia="Times New Roman" w:hAnsi="Times New Roman" w:cs="Times New Roman"/>
                <w:color w:val="1F1F1F"/>
                <w:sz w:val="24"/>
                <w:szCs w:val="24"/>
                <w:shd w:val="clear" w:color="auto" w:fill="FFFFFF"/>
              </w:rPr>
              <w:t xml:space="preserve">  0.879086  10000.0000</w:t>
            </w:r>
          </w:p>
        </w:tc>
      </w:tr>
    </w:tbl>
    <w:p w14:paraId="6696442A" w14:textId="77777777" w:rsidR="000A1BDE" w:rsidRPr="003208B7" w:rsidRDefault="000A1BDE" w:rsidP="00BC59E8">
      <w:pPr>
        <w:spacing w:after="0" w:line="480" w:lineRule="auto"/>
        <w:jc w:val="both"/>
        <w:rPr>
          <w:rFonts w:ascii="Times New Roman" w:hAnsi="Times New Roman" w:cs="Times New Roman"/>
          <w:sz w:val="24"/>
          <w:szCs w:val="24"/>
        </w:rPr>
      </w:pPr>
    </w:p>
    <w:p w14:paraId="0E457E5A" w14:textId="4316E459" w:rsidR="00F81DD1" w:rsidRPr="003208B7" w:rsidRDefault="00AA0E3C" w:rsidP="00BC59E8">
      <w:pPr>
        <w:spacing w:after="0" w:line="480" w:lineRule="auto"/>
        <w:jc w:val="both"/>
        <w:rPr>
          <w:rFonts w:ascii="Times New Roman" w:hAnsi="Times New Roman" w:cs="Times New Roman"/>
          <w:sz w:val="24"/>
          <w:szCs w:val="24"/>
        </w:rPr>
      </w:pPr>
      <w:r w:rsidRPr="003208B7">
        <w:rPr>
          <w:rFonts w:ascii="Times New Roman" w:hAnsi="Times New Roman" w:cs="Times New Roman"/>
          <w:sz w:val="24"/>
          <w:szCs w:val="24"/>
        </w:rPr>
        <w:t>A comparison between the baseline technique (without augmentation) and the improved Flip-Hide augmentation techniques</w:t>
      </w:r>
      <w:r w:rsidRPr="00611D15">
        <w:rPr>
          <w:rFonts w:ascii="Times New Roman" w:hAnsi="Times New Roman" w:cs="Times New Roman"/>
          <w:sz w:val="24"/>
          <w:szCs w:val="24"/>
        </w:rPr>
        <w:t xml:space="preserve"> is provided in Table 8 whereas  </w:t>
      </w:r>
      <w:r w:rsidR="002B4FC6" w:rsidRPr="00611D15">
        <w:rPr>
          <w:rFonts w:ascii="Times New Roman" w:hAnsi="Times New Roman" w:cs="Times New Roman"/>
          <w:sz w:val="24"/>
          <w:szCs w:val="24"/>
        </w:rPr>
        <w:t xml:space="preserve"> comparison between the conventional </w:t>
      </w:r>
      <w:proofErr w:type="spellStart"/>
      <w:r w:rsidR="002B4FC6" w:rsidRPr="00611D15">
        <w:rPr>
          <w:rFonts w:ascii="Times New Roman" w:hAnsi="Times New Roman" w:cs="Times New Roman"/>
          <w:sz w:val="24"/>
          <w:szCs w:val="24"/>
        </w:rPr>
        <w:t>HnS</w:t>
      </w:r>
      <w:proofErr w:type="spellEnd"/>
      <w:r w:rsidR="002B4FC6" w:rsidRPr="00611D15">
        <w:rPr>
          <w:rFonts w:ascii="Times New Roman" w:hAnsi="Times New Roman" w:cs="Times New Roman"/>
          <w:sz w:val="24"/>
          <w:szCs w:val="24"/>
        </w:rPr>
        <w:t xml:space="preserve"> and the improved Flip-Hide augmentation techniques is provided in Table 9.</w:t>
      </w:r>
      <w:r w:rsidR="00AA10B2" w:rsidRPr="00191830">
        <w:rPr>
          <w:rFonts w:ascii="Times New Roman" w:hAnsi="Times New Roman" w:cs="Times New Roman"/>
          <w:sz w:val="24"/>
          <w:szCs w:val="24"/>
        </w:rPr>
        <w:t xml:space="preserve"> There has been a significant improvement in the performance of the F-MNIST and CIFAR-10 dat</w:t>
      </w:r>
      <w:r w:rsidR="005B2D7E" w:rsidRPr="00191830">
        <w:rPr>
          <w:rFonts w:ascii="Times New Roman" w:hAnsi="Times New Roman" w:cs="Times New Roman"/>
          <w:sz w:val="24"/>
          <w:szCs w:val="24"/>
        </w:rPr>
        <w:t xml:space="preserve">asets after the Flip and Hide. </w:t>
      </w:r>
    </w:p>
    <w:p w14:paraId="08592191" w14:textId="77777777" w:rsidR="002B4FC6" w:rsidRPr="00611D15" w:rsidRDefault="002B4FC6" w:rsidP="00BC59E8">
      <w:pPr>
        <w:spacing w:after="0" w:line="480" w:lineRule="auto"/>
        <w:jc w:val="both"/>
        <w:rPr>
          <w:rFonts w:ascii="Times New Roman" w:hAnsi="Times New Roman" w:cs="Times New Roman"/>
          <w:sz w:val="24"/>
          <w:szCs w:val="24"/>
        </w:rPr>
      </w:pPr>
    </w:p>
    <w:p w14:paraId="43FC1FCF" w14:textId="10E6D54A" w:rsidR="002F0FFB" w:rsidRPr="003208B7" w:rsidRDefault="002F0FFB" w:rsidP="00BC59E8">
      <w:pPr>
        <w:pStyle w:val="Caption"/>
        <w:spacing w:line="480" w:lineRule="auto"/>
        <w:rPr>
          <w:rFonts w:ascii="Times New Roman" w:hAnsi="Times New Roman" w:cs="Times New Roman"/>
          <w:i w:val="0"/>
          <w:color w:val="auto"/>
          <w:sz w:val="24"/>
          <w:szCs w:val="24"/>
        </w:rPr>
      </w:pPr>
      <w:bookmarkStart w:id="74" w:name="_Toc211858142"/>
      <w:r w:rsidRPr="00611D15">
        <w:rPr>
          <w:rFonts w:ascii="Times New Roman" w:hAnsi="Times New Roman" w:cs="Times New Roman"/>
          <w:b/>
          <w:i w:val="0"/>
          <w:color w:val="auto"/>
          <w:sz w:val="24"/>
          <w:szCs w:val="24"/>
        </w:rPr>
        <w:lastRenderedPageBreak/>
        <w:t xml:space="preserve">Table </w:t>
      </w:r>
      <w:r w:rsidRPr="003208B7">
        <w:rPr>
          <w:rFonts w:ascii="Times New Roman" w:hAnsi="Times New Roman" w:cs="Times New Roman"/>
          <w:b/>
          <w:i w:val="0"/>
          <w:color w:val="auto"/>
          <w:sz w:val="24"/>
          <w:szCs w:val="24"/>
        </w:rPr>
        <w:fldChar w:fldCharType="begin"/>
      </w:r>
      <w:r w:rsidRPr="00BC59E8">
        <w:rPr>
          <w:rFonts w:ascii="Times New Roman" w:hAnsi="Times New Roman" w:cs="Times New Roman"/>
          <w:b/>
          <w:i w:val="0"/>
          <w:color w:val="auto"/>
          <w:sz w:val="24"/>
          <w:szCs w:val="24"/>
        </w:rPr>
        <w:instrText xml:space="preserve"> SEQ Table \* ARABIC </w:instrText>
      </w:r>
      <w:r w:rsidRPr="003208B7">
        <w:rPr>
          <w:rFonts w:ascii="Times New Roman" w:hAnsi="Times New Roman" w:cs="Times New Roman"/>
          <w:b/>
          <w:i w:val="0"/>
          <w:color w:val="auto"/>
          <w:sz w:val="24"/>
          <w:szCs w:val="24"/>
        </w:rPr>
        <w:fldChar w:fldCharType="separate"/>
      </w:r>
      <w:r w:rsidR="0027375E" w:rsidRPr="003208B7">
        <w:rPr>
          <w:rFonts w:ascii="Times New Roman" w:hAnsi="Times New Roman" w:cs="Times New Roman"/>
          <w:b/>
          <w:i w:val="0"/>
          <w:noProof/>
          <w:color w:val="auto"/>
          <w:sz w:val="24"/>
          <w:szCs w:val="24"/>
        </w:rPr>
        <w:t>8</w:t>
      </w:r>
      <w:r w:rsidRPr="003208B7">
        <w:rPr>
          <w:rFonts w:ascii="Times New Roman" w:hAnsi="Times New Roman" w:cs="Times New Roman"/>
          <w:b/>
          <w:i w:val="0"/>
          <w:color w:val="auto"/>
          <w:sz w:val="24"/>
          <w:szCs w:val="24"/>
        </w:rPr>
        <w:fldChar w:fldCharType="end"/>
      </w:r>
      <w:r w:rsidRPr="003208B7">
        <w:rPr>
          <w:rFonts w:ascii="Times New Roman" w:hAnsi="Times New Roman" w:cs="Times New Roman"/>
          <w:i w:val="0"/>
          <w:color w:val="auto"/>
          <w:sz w:val="24"/>
          <w:szCs w:val="24"/>
        </w:rPr>
        <w:t>: Comparison between baseline classification and Flip-Hide</w:t>
      </w:r>
      <w:bookmarkEnd w:id="74"/>
    </w:p>
    <w:tbl>
      <w:tblPr>
        <w:tblStyle w:val="TableGrid"/>
        <w:tblW w:w="0" w:type="auto"/>
        <w:tblLook w:val="04A0" w:firstRow="1" w:lastRow="0" w:firstColumn="1" w:lastColumn="0" w:noHBand="0" w:noVBand="1"/>
      </w:tblPr>
      <w:tblGrid>
        <w:gridCol w:w="2443"/>
        <w:gridCol w:w="2354"/>
        <w:gridCol w:w="2354"/>
        <w:gridCol w:w="2199"/>
      </w:tblGrid>
      <w:tr w:rsidR="00494838" w:rsidRPr="00BC59E8" w14:paraId="458CC1D3" w14:textId="77777777" w:rsidTr="00B67ABC">
        <w:tc>
          <w:tcPr>
            <w:tcW w:w="2443" w:type="dxa"/>
          </w:tcPr>
          <w:p w14:paraId="02989BD9" w14:textId="77777777" w:rsidR="00F81DD1" w:rsidRPr="00611D15" w:rsidRDefault="00F81DD1" w:rsidP="00BC59E8">
            <w:pPr>
              <w:spacing w:line="480" w:lineRule="auto"/>
              <w:jc w:val="both"/>
              <w:rPr>
                <w:rFonts w:ascii="Times New Roman" w:hAnsi="Times New Roman" w:cs="Times New Roman"/>
                <w:b/>
                <w:bCs/>
                <w:sz w:val="24"/>
                <w:szCs w:val="24"/>
              </w:rPr>
            </w:pPr>
            <w:r w:rsidRPr="00611D15">
              <w:rPr>
                <w:rFonts w:ascii="Times New Roman" w:hAnsi="Times New Roman" w:cs="Times New Roman"/>
                <w:b/>
                <w:bCs/>
                <w:sz w:val="24"/>
                <w:szCs w:val="24"/>
              </w:rPr>
              <w:t>Dataset</w:t>
            </w:r>
          </w:p>
        </w:tc>
        <w:tc>
          <w:tcPr>
            <w:tcW w:w="2354" w:type="dxa"/>
          </w:tcPr>
          <w:p w14:paraId="339F7BFF" w14:textId="7BDB6A95" w:rsidR="00F81DD1" w:rsidRPr="00191830" w:rsidRDefault="002124B9" w:rsidP="00BC59E8">
            <w:pPr>
              <w:spacing w:line="480" w:lineRule="auto"/>
              <w:jc w:val="both"/>
              <w:rPr>
                <w:rFonts w:ascii="Times New Roman" w:hAnsi="Times New Roman" w:cs="Times New Roman"/>
                <w:b/>
                <w:bCs/>
                <w:sz w:val="24"/>
                <w:szCs w:val="24"/>
              </w:rPr>
            </w:pPr>
            <w:r w:rsidRPr="0005508F">
              <w:rPr>
                <w:rFonts w:ascii="Times New Roman" w:hAnsi="Times New Roman" w:cs="Times New Roman"/>
                <w:b/>
                <w:bCs/>
                <w:sz w:val="24"/>
                <w:szCs w:val="24"/>
              </w:rPr>
              <w:t>Baseline Technique</w:t>
            </w:r>
          </w:p>
        </w:tc>
        <w:tc>
          <w:tcPr>
            <w:tcW w:w="2354" w:type="dxa"/>
          </w:tcPr>
          <w:p w14:paraId="0864A6E8" w14:textId="242AD4BD" w:rsidR="00F81DD1" w:rsidRPr="00BC59E8" w:rsidRDefault="00F81DD1" w:rsidP="00BC59E8">
            <w:pPr>
              <w:spacing w:line="480" w:lineRule="auto"/>
              <w:jc w:val="both"/>
              <w:rPr>
                <w:rFonts w:ascii="Times New Roman" w:hAnsi="Times New Roman" w:cs="Times New Roman"/>
                <w:b/>
                <w:bCs/>
                <w:sz w:val="24"/>
                <w:szCs w:val="24"/>
              </w:rPr>
            </w:pPr>
            <w:r w:rsidRPr="00BC59E8">
              <w:rPr>
                <w:rFonts w:ascii="Times New Roman" w:hAnsi="Times New Roman" w:cs="Times New Roman"/>
                <w:b/>
                <w:bCs/>
                <w:sz w:val="24"/>
                <w:szCs w:val="24"/>
              </w:rPr>
              <w:t>Flip-Hide</w:t>
            </w:r>
            <w:r w:rsidR="00D13128" w:rsidRPr="00BC59E8">
              <w:rPr>
                <w:rFonts w:ascii="Times New Roman" w:hAnsi="Times New Roman" w:cs="Times New Roman"/>
                <w:b/>
                <w:bCs/>
                <w:sz w:val="24"/>
                <w:szCs w:val="24"/>
              </w:rPr>
              <w:t xml:space="preserve"> </w:t>
            </w:r>
            <w:r w:rsidRPr="00BC59E8">
              <w:rPr>
                <w:rFonts w:ascii="Times New Roman" w:hAnsi="Times New Roman" w:cs="Times New Roman"/>
                <w:b/>
                <w:bCs/>
                <w:sz w:val="24"/>
                <w:szCs w:val="24"/>
              </w:rPr>
              <w:t xml:space="preserve">(Improved) </w:t>
            </w:r>
          </w:p>
        </w:tc>
        <w:tc>
          <w:tcPr>
            <w:tcW w:w="2199" w:type="dxa"/>
          </w:tcPr>
          <w:p w14:paraId="1863BE6B" w14:textId="77777777" w:rsidR="00F81DD1" w:rsidRPr="00BC59E8" w:rsidRDefault="00F81DD1" w:rsidP="00BC59E8">
            <w:pPr>
              <w:spacing w:line="480" w:lineRule="auto"/>
              <w:jc w:val="both"/>
              <w:rPr>
                <w:rFonts w:ascii="Times New Roman" w:hAnsi="Times New Roman" w:cs="Times New Roman"/>
                <w:b/>
                <w:bCs/>
                <w:sz w:val="24"/>
                <w:szCs w:val="24"/>
              </w:rPr>
            </w:pPr>
            <w:r w:rsidRPr="00BC59E8">
              <w:rPr>
                <w:rFonts w:ascii="Times New Roman" w:hAnsi="Times New Roman" w:cs="Times New Roman"/>
                <w:b/>
                <w:bCs/>
                <w:sz w:val="24"/>
                <w:szCs w:val="24"/>
              </w:rPr>
              <w:t>Improvement</w:t>
            </w:r>
          </w:p>
        </w:tc>
      </w:tr>
      <w:tr w:rsidR="00494838" w:rsidRPr="00BC59E8" w14:paraId="5617690E" w14:textId="77777777" w:rsidTr="00B67ABC">
        <w:tc>
          <w:tcPr>
            <w:tcW w:w="2443" w:type="dxa"/>
          </w:tcPr>
          <w:p w14:paraId="43F482E9" w14:textId="77777777" w:rsidR="00F81DD1" w:rsidRPr="003208B7" w:rsidRDefault="00F81DD1" w:rsidP="00BC59E8">
            <w:pPr>
              <w:spacing w:line="480" w:lineRule="auto"/>
              <w:jc w:val="both"/>
              <w:rPr>
                <w:rFonts w:ascii="Times New Roman" w:hAnsi="Times New Roman" w:cs="Times New Roman"/>
                <w:sz w:val="24"/>
                <w:szCs w:val="24"/>
              </w:rPr>
            </w:pPr>
            <w:r w:rsidRPr="003208B7">
              <w:rPr>
                <w:rFonts w:ascii="Times New Roman" w:hAnsi="Times New Roman" w:cs="Times New Roman"/>
                <w:sz w:val="24"/>
                <w:szCs w:val="24"/>
              </w:rPr>
              <w:t>MNIST</w:t>
            </w:r>
          </w:p>
        </w:tc>
        <w:tc>
          <w:tcPr>
            <w:tcW w:w="2354" w:type="dxa"/>
          </w:tcPr>
          <w:p w14:paraId="164EF485" w14:textId="77777777" w:rsidR="00F81DD1" w:rsidRPr="00611D15" w:rsidRDefault="00F81DD1"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0.99</w:t>
            </w:r>
          </w:p>
        </w:tc>
        <w:tc>
          <w:tcPr>
            <w:tcW w:w="2354" w:type="dxa"/>
          </w:tcPr>
          <w:p w14:paraId="6E075DEB" w14:textId="77777777" w:rsidR="00F81DD1" w:rsidRPr="0005508F" w:rsidRDefault="00F81DD1" w:rsidP="00BC59E8">
            <w:pPr>
              <w:spacing w:line="480" w:lineRule="auto"/>
              <w:jc w:val="both"/>
              <w:rPr>
                <w:rFonts w:ascii="Times New Roman" w:hAnsi="Times New Roman" w:cs="Times New Roman"/>
                <w:sz w:val="24"/>
                <w:szCs w:val="24"/>
              </w:rPr>
            </w:pPr>
            <w:r w:rsidRPr="0005508F">
              <w:rPr>
                <w:rFonts w:ascii="Times New Roman" w:hAnsi="Times New Roman" w:cs="Times New Roman"/>
                <w:sz w:val="24"/>
                <w:szCs w:val="24"/>
              </w:rPr>
              <w:t>0.99</w:t>
            </w:r>
          </w:p>
        </w:tc>
        <w:tc>
          <w:tcPr>
            <w:tcW w:w="2199" w:type="dxa"/>
          </w:tcPr>
          <w:p w14:paraId="2BAAE4C7" w14:textId="77777777" w:rsidR="00F81DD1" w:rsidRPr="00191830" w:rsidRDefault="00F81DD1" w:rsidP="00BC59E8">
            <w:pPr>
              <w:spacing w:line="480" w:lineRule="auto"/>
              <w:jc w:val="both"/>
              <w:rPr>
                <w:rFonts w:ascii="Times New Roman" w:hAnsi="Times New Roman" w:cs="Times New Roman"/>
                <w:sz w:val="24"/>
                <w:szCs w:val="24"/>
              </w:rPr>
            </w:pPr>
            <w:r w:rsidRPr="00191830">
              <w:rPr>
                <w:rFonts w:ascii="Times New Roman" w:hAnsi="Times New Roman" w:cs="Times New Roman"/>
                <w:sz w:val="24"/>
                <w:szCs w:val="24"/>
              </w:rPr>
              <w:t>-</w:t>
            </w:r>
          </w:p>
        </w:tc>
      </w:tr>
      <w:tr w:rsidR="00494838" w:rsidRPr="00BC59E8" w14:paraId="714A0D4B" w14:textId="77777777" w:rsidTr="00B67ABC">
        <w:tc>
          <w:tcPr>
            <w:tcW w:w="2443" w:type="dxa"/>
          </w:tcPr>
          <w:p w14:paraId="5B2611DB" w14:textId="77777777" w:rsidR="00F81DD1" w:rsidRPr="003208B7" w:rsidRDefault="00F81DD1" w:rsidP="00BC59E8">
            <w:pPr>
              <w:spacing w:line="480" w:lineRule="auto"/>
              <w:jc w:val="both"/>
              <w:rPr>
                <w:rFonts w:ascii="Times New Roman" w:hAnsi="Times New Roman" w:cs="Times New Roman"/>
                <w:sz w:val="24"/>
                <w:szCs w:val="24"/>
              </w:rPr>
            </w:pPr>
            <w:r w:rsidRPr="003208B7">
              <w:rPr>
                <w:rFonts w:ascii="Times New Roman" w:hAnsi="Times New Roman" w:cs="Times New Roman"/>
                <w:sz w:val="24"/>
                <w:szCs w:val="24"/>
              </w:rPr>
              <w:t>Fashion MNIST</w:t>
            </w:r>
          </w:p>
        </w:tc>
        <w:tc>
          <w:tcPr>
            <w:tcW w:w="2354" w:type="dxa"/>
          </w:tcPr>
          <w:p w14:paraId="5E87DB3E" w14:textId="77777777" w:rsidR="00F81DD1" w:rsidRPr="00611D15" w:rsidRDefault="00F81DD1"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0.91</w:t>
            </w:r>
          </w:p>
        </w:tc>
        <w:tc>
          <w:tcPr>
            <w:tcW w:w="2354" w:type="dxa"/>
          </w:tcPr>
          <w:p w14:paraId="1CF2CDD1" w14:textId="75AEF0AC" w:rsidR="00F81DD1" w:rsidRPr="00BC59E8" w:rsidRDefault="00F81DD1" w:rsidP="00BC59E8">
            <w:pPr>
              <w:spacing w:line="480" w:lineRule="auto"/>
              <w:jc w:val="both"/>
              <w:rPr>
                <w:rFonts w:ascii="Times New Roman" w:hAnsi="Times New Roman" w:cs="Times New Roman"/>
                <w:sz w:val="24"/>
                <w:szCs w:val="24"/>
              </w:rPr>
            </w:pPr>
            <w:r w:rsidRPr="0005508F">
              <w:rPr>
                <w:rFonts w:ascii="Times New Roman" w:hAnsi="Times New Roman" w:cs="Times New Roman"/>
                <w:sz w:val="24"/>
                <w:szCs w:val="24"/>
              </w:rPr>
              <w:t>0.9</w:t>
            </w:r>
            <w:r w:rsidR="000A1BDE" w:rsidRPr="00191830">
              <w:rPr>
                <w:rFonts w:ascii="Times New Roman" w:hAnsi="Times New Roman" w:cs="Times New Roman"/>
                <w:sz w:val="24"/>
                <w:szCs w:val="24"/>
              </w:rPr>
              <w:t>4</w:t>
            </w:r>
          </w:p>
        </w:tc>
        <w:tc>
          <w:tcPr>
            <w:tcW w:w="2199" w:type="dxa"/>
          </w:tcPr>
          <w:p w14:paraId="29CE7ACF" w14:textId="53540034" w:rsidR="00F81DD1" w:rsidRPr="00BC59E8" w:rsidRDefault="00F81DD1" w:rsidP="00BC59E8">
            <w:pPr>
              <w:spacing w:line="480" w:lineRule="auto"/>
              <w:jc w:val="both"/>
              <w:rPr>
                <w:rFonts w:ascii="Times New Roman" w:hAnsi="Times New Roman" w:cs="Times New Roman"/>
                <w:sz w:val="24"/>
                <w:szCs w:val="24"/>
              </w:rPr>
            </w:pPr>
            <w:r w:rsidRPr="00BC59E8">
              <w:rPr>
                <w:rFonts w:ascii="Times New Roman" w:hAnsi="Times New Roman" w:cs="Times New Roman"/>
                <w:sz w:val="24"/>
                <w:szCs w:val="24"/>
              </w:rPr>
              <w:t>+ 0.0</w:t>
            </w:r>
            <w:r w:rsidR="000A1BDE" w:rsidRPr="00BC59E8">
              <w:rPr>
                <w:rFonts w:ascii="Times New Roman" w:hAnsi="Times New Roman" w:cs="Times New Roman"/>
                <w:sz w:val="24"/>
                <w:szCs w:val="24"/>
              </w:rPr>
              <w:t>3</w:t>
            </w:r>
          </w:p>
        </w:tc>
      </w:tr>
      <w:tr w:rsidR="00F81DD1" w:rsidRPr="00BC59E8" w14:paraId="369C5918" w14:textId="77777777" w:rsidTr="00B67ABC">
        <w:tc>
          <w:tcPr>
            <w:tcW w:w="2443" w:type="dxa"/>
          </w:tcPr>
          <w:p w14:paraId="40ECFBFE" w14:textId="77777777" w:rsidR="00F81DD1" w:rsidRPr="003208B7" w:rsidRDefault="00F81DD1" w:rsidP="00BC59E8">
            <w:pPr>
              <w:spacing w:line="480" w:lineRule="auto"/>
              <w:jc w:val="both"/>
              <w:rPr>
                <w:rFonts w:ascii="Times New Roman" w:hAnsi="Times New Roman" w:cs="Times New Roman"/>
                <w:sz w:val="24"/>
                <w:szCs w:val="24"/>
              </w:rPr>
            </w:pPr>
            <w:r w:rsidRPr="003208B7">
              <w:rPr>
                <w:rFonts w:ascii="Times New Roman" w:hAnsi="Times New Roman" w:cs="Times New Roman"/>
                <w:sz w:val="24"/>
                <w:szCs w:val="24"/>
              </w:rPr>
              <w:t>CIFAR-10</w:t>
            </w:r>
          </w:p>
        </w:tc>
        <w:tc>
          <w:tcPr>
            <w:tcW w:w="2354" w:type="dxa"/>
          </w:tcPr>
          <w:p w14:paraId="5E8C21F4" w14:textId="77777777" w:rsidR="00F81DD1" w:rsidRPr="00611D15" w:rsidRDefault="00F81DD1"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0.73</w:t>
            </w:r>
          </w:p>
        </w:tc>
        <w:tc>
          <w:tcPr>
            <w:tcW w:w="2354" w:type="dxa"/>
          </w:tcPr>
          <w:p w14:paraId="40FF6FF2" w14:textId="58989F55" w:rsidR="00F81DD1" w:rsidRPr="00BC59E8" w:rsidRDefault="00F81DD1" w:rsidP="00BC59E8">
            <w:pPr>
              <w:spacing w:line="480" w:lineRule="auto"/>
              <w:jc w:val="both"/>
              <w:rPr>
                <w:rFonts w:ascii="Times New Roman" w:hAnsi="Times New Roman" w:cs="Times New Roman"/>
                <w:sz w:val="24"/>
                <w:szCs w:val="24"/>
              </w:rPr>
            </w:pPr>
            <w:r w:rsidRPr="0005508F">
              <w:rPr>
                <w:rFonts w:ascii="Times New Roman" w:hAnsi="Times New Roman" w:cs="Times New Roman"/>
                <w:sz w:val="24"/>
                <w:szCs w:val="24"/>
              </w:rPr>
              <w:t>0.8</w:t>
            </w:r>
            <w:r w:rsidR="000A1BDE" w:rsidRPr="00191830">
              <w:rPr>
                <w:rFonts w:ascii="Times New Roman" w:hAnsi="Times New Roman" w:cs="Times New Roman"/>
                <w:sz w:val="24"/>
                <w:szCs w:val="24"/>
              </w:rPr>
              <w:t>8</w:t>
            </w:r>
          </w:p>
        </w:tc>
        <w:tc>
          <w:tcPr>
            <w:tcW w:w="2199" w:type="dxa"/>
          </w:tcPr>
          <w:p w14:paraId="22767CBE" w14:textId="722574EA" w:rsidR="00F81DD1" w:rsidRPr="00BC59E8" w:rsidRDefault="00F81DD1" w:rsidP="00BC59E8">
            <w:pPr>
              <w:spacing w:line="480" w:lineRule="auto"/>
              <w:jc w:val="both"/>
              <w:rPr>
                <w:rFonts w:ascii="Times New Roman" w:hAnsi="Times New Roman" w:cs="Times New Roman"/>
                <w:sz w:val="24"/>
                <w:szCs w:val="24"/>
              </w:rPr>
            </w:pPr>
            <w:r w:rsidRPr="00BC59E8">
              <w:rPr>
                <w:rFonts w:ascii="Times New Roman" w:hAnsi="Times New Roman" w:cs="Times New Roman"/>
                <w:sz w:val="24"/>
                <w:szCs w:val="24"/>
              </w:rPr>
              <w:t>+ 0.1</w:t>
            </w:r>
            <w:r w:rsidR="0023572D" w:rsidRPr="00BC59E8">
              <w:rPr>
                <w:rFonts w:ascii="Times New Roman" w:hAnsi="Times New Roman" w:cs="Times New Roman"/>
                <w:sz w:val="24"/>
                <w:szCs w:val="24"/>
              </w:rPr>
              <w:t>5</w:t>
            </w:r>
          </w:p>
        </w:tc>
      </w:tr>
    </w:tbl>
    <w:p w14:paraId="768284EE" w14:textId="77777777" w:rsidR="00DF2824" w:rsidRPr="003208B7" w:rsidRDefault="00DF2824" w:rsidP="00BC59E8">
      <w:pPr>
        <w:pStyle w:val="Caption"/>
        <w:spacing w:line="480" w:lineRule="auto"/>
        <w:rPr>
          <w:rFonts w:ascii="Times New Roman" w:hAnsi="Times New Roman" w:cs="Times New Roman"/>
          <w:b/>
          <w:i w:val="0"/>
          <w:color w:val="auto"/>
          <w:sz w:val="24"/>
          <w:szCs w:val="24"/>
        </w:rPr>
      </w:pPr>
    </w:p>
    <w:p w14:paraId="6EF96B26" w14:textId="56CD66CB" w:rsidR="002F0FFB" w:rsidRPr="003208B7" w:rsidRDefault="002F0FFB" w:rsidP="00BC59E8">
      <w:pPr>
        <w:pStyle w:val="Caption"/>
        <w:spacing w:line="480" w:lineRule="auto"/>
        <w:rPr>
          <w:rFonts w:ascii="Times New Roman" w:hAnsi="Times New Roman" w:cs="Times New Roman"/>
          <w:i w:val="0"/>
          <w:color w:val="auto"/>
          <w:sz w:val="24"/>
          <w:szCs w:val="24"/>
        </w:rPr>
      </w:pPr>
      <w:bookmarkStart w:id="75" w:name="_Toc211858143"/>
      <w:r w:rsidRPr="003208B7">
        <w:rPr>
          <w:rFonts w:ascii="Times New Roman" w:hAnsi="Times New Roman" w:cs="Times New Roman"/>
          <w:b/>
          <w:i w:val="0"/>
          <w:color w:val="auto"/>
          <w:sz w:val="24"/>
          <w:szCs w:val="24"/>
        </w:rPr>
        <w:t xml:space="preserve">Table </w:t>
      </w:r>
      <w:r w:rsidRPr="003208B7">
        <w:rPr>
          <w:rFonts w:ascii="Times New Roman" w:hAnsi="Times New Roman" w:cs="Times New Roman"/>
          <w:b/>
          <w:i w:val="0"/>
          <w:color w:val="auto"/>
          <w:sz w:val="24"/>
          <w:szCs w:val="24"/>
        </w:rPr>
        <w:fldChar w:fldCharType="begin"/>
      </w:r>
      <w:r w:rsidRPr="00BC59E8">
        <w:rPr>
          <w:rFonts w:ascii="Times New Roman" w:hAnsi="Times New Roman" w:cs="Times New Roman"/>
          <w:b/>
          <w:i w:val="0"/>
          <w:color w:val="auto"/>
          <w:sz w:val="24"/>
          <w:szCs w:val="24"/>
        </w:rPr>
        <w:instrText xml:space="preserve"> SEQ Table \* ARABIC </w:instrText>
      </w:r>
      <w:r w:rsidRPr="003208B7">
        <w:rPr>
          <w:rFonts w:ascii="Times New Roman" w:hAnsi="Times New Roman" w:cs="Times New Roman"/>
          <w:b/>
          <w:i w:val="0"/>
          <w:color w:val="auto"/>
          <w:sz w:val="24"/>
          <w:szCs w:val="24"/>
        </w:rPr>
        <w:fldChar w:fldCharType="separate"/>
      </w:r>
      <w:r w:rsidR="0027375E" w:rsidRPr="003208B7">
        <w:rPr>
          <w:rFonts w:ascii="Times New Roman" w:hAnsi="Times New Roman" w:cs="Times New Roman"/>
          <w:b/>
          <w:i w:val="0"/>
          <w:noProof/>
          <w:color w:val="auto"/>
          <w:sz w:val="24"/>
          <w:szCs w:val="24"/>
        </w:rPr>
        <w:t>9</w:t>
      </w:r>
      <w:r w:rsidRPr="003208B7">
        <w:rPr>
          <w:rFonts w:ascii="Times New Roman" w:hAnsi="Times New Roman" w:cs="Times New Roman"/>
          <w:b/>
          <w:i w:val="0"/>
          <w:color w:val="auto"/>
          <w:sz w:val="24"/>
          <w:szCs w:val="24"/>
        </w:rPr>
        <w:fldChar w:fldCharType="end"/>
      </w:r>
      <w:r w:rsidRPr="003208B7">
        <w:rPr>
          <w:rFonts w:ascii="Times New Roman" w:hAnsi="Times New Roman" w:cs="Times New Roman"/>
          <w:i w:val="0"/>
          <w:color w:val="auto"/>
          <w:sz w:val="24"/>
          <w:szCs w:val="24"/>
        </w:rPr>
        <w:t xml:space="preserve">: Comparison between </w:t>
      </w:r>
      <w:proofErr w:type="spellStart"/>
      <w:r w:rsidRPr="003208B7">
        <w:rPr>
          <w:rFonts w:ascii="Times New Roman" w:hAnsi="Times New Roman" w:cs="Times New Roman"/>
          <w:i w:val="0"/>
          <w:color w:val="auto"/>
          <w:sz w:val="24"/>
          <w:szCs w:val="24"/>
        </w:rPr>
        <w:t>HnS</w:t>
      </w:r>
      <w:proofErr w:type="spellEnd"/>
      <w:r w:rsidRPr="003208B7">
        <w:rPr>
          <w:rFonts w:ascii="Times New Roman" w:hAnsi="Times New Roman" w:cs="Times New Roman"/>
          <w:i w:val="0"/>
          <w:color w:val="auto"/>
          <w:sz w:val="24"/>
          <w:szCs w:val="24"/>
        </w:rPr>
        <w:t xml:space="preserve"> and Flip-Hide</w:t>
      </w:r>
      <w:bookmarkEnd w:id="75"/>
    </w:p>
    <w:tbl>
      <w:tblPr>
        <w:tblStyle w:val="TableGrid"/>
        <w:tblW w:w="0" w:type="auto"/>
        <w:tblLook w:val="04A0" w:firstRow="1" w:lastRow="0" w:firstColumn="1" w:lastColumn="0" w:noHBand="0" w:noVBand="1"/>
      </w:tblPr>
      <w:tblGrid>
        <w:gridCol w:w="2443"/>
        <w:gridCol w:w="2354"/>
        <w:gridCol w:w="2354"/>
        <w:gridCol w:w="2199"/>
      </w:tblGrid>
      <w:tr w:rsidR="00494838" w:rsidRPr="00BC59E8" w14:paraId="55D32574" w14:textId="77777777" w:rsidTr="00B67ABC">
        <w:tc>
          <w:tcPr>
            <w:tcW w:w="2443" w:type="dxa"/>
          </w:tcPr>
          <w:p w14:paraId="1F8A9E4E" w14:textId="77777777" w:rsidR="00F81DD1" w:rsidRPr="00611D15" w:rsidRDefault="00F81DD1"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Dataset</w:t>
            </w:r>
          </w:p>
        </w:tc>
        <w:tc>
          <w:tcPr>
            <w:tcW w:w="2354" w:type="dxa"/>
          </w:tcPr>
          <w:p w14:paraId="23E7E4B7" w14:textId="77777777" w:rsidR="00F81DD1" w:rsidRPr="0005508F" w:rsidRDefault="00F81DD1" w:rsidP="00BC59E8">
            <w:pPr>
              <w:spacing w:line="480" w:lineRule="auto"/>
              <w:jc w:val="both"/>
              <w:rPr>
                <w:rFonts w:ascii="Times New Roman" w:hAnsi="Times New Roman" w:cs="Times New Roman"/>
                <w:sz w:val="24"/>
                <w:szCs w:val="24"/>
              </w:rPr>
            </w:pPr>
            <w:r w:rsidRPr="0005508F">
              <w:rPr>
                <w:rFonts w:ascii="Times New Roman" w:hAnsi="Times New Roman" w:cs="Times New Roman"/>
                <w:sz w:val="24"/>
                <w:szCs w:val="24"/>
              </w:rPr>
              <w:t>Hide – and – Seek</w:t>
            </w:r>
          </w:p>
        </w:tc>
        <w:tc>
          <w:tcPr>
            <w:tcW w:w="2354" w:type="dxa"/>
          </w:tcPr>
          <w:p w14:paraId="123DF3CF" w14:textId="6042F436" w:rsidR="00F81DD1" w:rsidRPr="00191830" w:rsidRDefault="00F81DD1" w:rsidP="00BC59E8">
            <w:pPr>
              <w:spacing w:line="480" w:lineRule="auto"/>
              <w:jc w:val="both"/>
              <w:rPr>
                <w:rFonts w:ascii="Times New Roman" w:hAnsi="Times New Roman" w:cs="Times New Roman"/>
                <w:sz w:val="24"/>
                <w:szCs w:val="24"/>
              </w:rPr>
            </w:pPr>
            <w:r w:rsidRPr="00191830">
              <w:rPr>
                <w:rFonts w:ascii="Times New Roman" w:hAnsi="Times New Roman" w:cs="Times New Roman"/>
                <w:sz w:val="24"/>
                <w:szCs w:val="24"/>
              </w:rPr>
              <w:t>Flip-Hide</w:t>
            </w:r>
            <w:r w:rsidR="009A6BEA">
              <w:rPr>
                <w:rFonts w:ascii="Times New Roman" w:hAnsi="Times New Roman" w:cs="Times New Roman"/>
                <w:sz w:val="24"/>
                <w:szCs w:val="24"/>
              </w:rPr>
              <w:t xml:space="preserve"> </w:t>
            </w:r>
            <w:r w:rsidRPr="00191830">
              <w:rPr>
                <w:rFonts w:ascii="Times New Roman" w:hAnsi="Times New Roman" w:cs="Times New Roman"/>
                <w:sz w:val="24"/>
                <w:szCs w:val="24"/>
              </w:rPr>
              <w:t xml:space="preserve">(Improved) </w:t>
            </w:r>
          </w:p>
        </w:tc>
        <w:tc>
          <w:tcPr>
            <w:tcW w:w="2199" w:type="dxa"/>
          </w:tcPr>
          <w:p w14:paraId="6DBF0FEF" w14:textId="77777777" w:rsidR="00F81DD1" w:rsidRPr="00BC59E8" w:rsidRDefault="00F81DD1" w:rsidP="00BC59E8">
            <w:pPr>
              <w:spacing w:line="480" w:lineRule="auto"/>
              <w:jc w:val="both"/>
              <w:rPr>
                <w:rFonts w:ascii="Times New Roman" w:hAnsi="Times New Roman" w:cs="Times New Roman"/>
                <w:sz w:val="24"/>
                <w:szCs w:val="24"/>
              </w:rPr>
            </w:pPr>
            <w:r w:rsidRPr="00BC59E8">
              <w:rPr>
                <w:rFonts w:ascii="Times New Roman" w:hAnsi="Times New Roman" w:cs="Times New Roman"/>
                <w:sz w:val="24"/>
                <w:szCs w:val="24"/>
              </w:rPr>
              <w:t>Improvement</w:t>
            </w:r>
          </w:p>
        </w:tc>
      </w:tr>
      <w:tr w:rsidR="00494838" w:rsidRPr="00BC59E8" w14:paraId="1F4F4907" w14:textId="77777777" w:rsidTr="00B67ABC">
        <w:tc>
          <w:tcPr>
            <w:tcW w:w="2443" w:type="dxa"/>
          </w:tcPr>
          <w:p w14:paraId="2050C70F" w14:textId="77777777" w:rsidR="00F81DD1" w:rsidRPr="003208B7" w:rsidRDefault="00F81DD1" w:rsidP="00BC59E8">
            <w:pPr>
              <w:spacing w:line="480" w:lineRule="auto"/>
              <w:jc w:val="both"/>
              <w:rPr>
                <w:rFonts w:ascii="Times New Roman" w:hAnsi="Times New Roman" w:cs="Times New Roman"/>
                <w:sz w:val="24"/>
                <w:szCs w:val="24"/>
              </w:rPr>
            </w:pPr>
            <w:r w:rsidRPr="003208B7">
              <w:rPr>
                <w:rFonts w:ascii="Times New Roman" w:hAnsi="Times New Roman" w:cs="Times New Roman"/>
                <w:sz w:val="24"/>
                <w:szCs w:val="24"/>
              </w:rPr>
              <w:t>MNIST</w:t>
            </w:r>
          </w:p>
        </w:tc>
        <w:tc>
          <w:tcPr>
            <w:tcW w:w="2354" w:type="dxa"/>
          </w:tcPr>
          <w:p w14:paraId="55F13DD9" w14:textId="77777777" w:rsidR="00F81DD1" w:rsidRPr="00611D15" w:rsidRDefault="00F81DD1"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0.99</w:t>
            </w:r>
          </w:p>
        </w:tc>
        <w:tc>
          <w:tcPr>
            <w:tcW w:w="2354" w:type="dxa"/>
          </w:tcPr>
          <w:p w14:paraId="22DE9EE7" w14:textId="77777777" w:rsidR="00F81DD1" w:rsidRPr="0005508F" w:rsidRDefault="00F81DD1" w:rsidP="00BC59E8">
            <w:pPr>
              <w:spacing w:line="480" w:lineRule="auto"/>
              <w:jc w:val="both"/>
              <w:rPr>
                <w:rFonts w:ascii="Times New Roman" w:hAnsi="Times New Roman" w:cs="Times New Roman"/>
                <w:sz w:val="24"/>
                <w:szCs w:val="24"/>
              </w:rPr>
            </w:pPr>
            <w:r w:rsidRPr="0005508F">
              <w:rPr>
                <w:rFonts w:ascii="Times New Roman" w:hAnsi="Times New Roman" w:cs="Times New Roman"/>
                <w:sz w:val="24"/>
                <w:szCs w:val="24"/>
              </w:rPr>
              <w:t>0.99</w:t>
            </w:r>
          </w:p>
        </w:tc>
        <w:tc>
          <w:tcPr>
            <w:tcW w:w="2199" w:type="dxa"/>
          </w:tcPr>
          <w:p w14:paraId="5182BB10" w14:textId="77777777" w:rsidR="00F81DD1" w:rsidRPr="00191830" w:rsidRDefault="00F81DD1" w:rsidP="00BC59E8">
            <w:pPr>
              <w:spacing w:line="480" w:lineRule="auto"/>
              <w:jc w:val="both"/>
              <w:rPr>
                <w:rFonts w:ascii="Times New Roman" w:hAnsi="Times New Roman" w:cs="Times New Roman"/>
                <w:sz w:val="24"/>
                <w:szCs w:val="24"/>
              </w:rPr>
            </w:pPr>
            <w:r w:rsidRPr="00191830">
              <w:rPr>
                <w:rFonts w:ascii="Times New Roman" w:hAnsi="Times New Roman" w:cs="Times New Roman"/>
                <w:sz w:val="24"/>
                <w:szCs w:val="24"/>
              </w:rPr>
              <w:t>-</w:t>
            </w:r>
          </w:p>
        </w:tc>
      </w:tr>
      <w:tr w:rsidR="00494838" w:rsidRPr="00BC59E8" w14:paraId="290AC8AE" w14:textId="77777777" w:rsidTr="00B67ABC">
        <w:tc>
          <w:tcPr>
            <w:tcW w:w="2443" w:type="dxa"/>
          </w:tcPr>
          <w:p w14:paraId="3FB160D1" w14:textId="77777777" w:rsidR="00F81DD1" w:rsidRPr="003208B7" w:rsidRDefault="00F81DD1" w:rsidP="00BC59E8">
            <w:pPr>
              <w:spacing w:line="480" w:lineRule="auto"/>
              <w:jc w:val="both"/>
              <w:rPr>
                <w:rFonts w:ascii="Times New Roman" w:hAnsi="Times New Roman" w:cs="Times New Roman"/>
                <w:sz w:val="24"/>
                <w:szCs w:val="24"/>
              </w:rPr>
            </w:pPr>
            <w:r w:rsidRPr="003208B7">
              <w:rPr>
                <w:rFonts w:ascii="Times New Roman" w:hAnsi="Times New Roman" w:cs="Times New Roman"/>
                <w:sz w:val="24"/>
                <w:szCs w:val="24"/>
              </w:rPr>
              <w:t>Fashion MNIST</w:t>
            </w:r>
          </w:p>
        </w:tc>
        <w:tc>
          <w:tcPr>
            <w:tcW w:w="2354" w:type="dxa"/>
          </w:tcPr>
          <w:p w14:paraId="12DC1283" w14:textId="559FC831" w:rsidR="00F81DD1" w:rsidRPr="00611D15" w:rsidRDefault="00F81DD1"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0.9</w:t>
            </w:r>
            <w:r w:rsidR="00BA181F" w:rsidRPr="00611D15">
              <w:rPr>
                <w:rFonts w:ascii="Times New Roman" w:hAnsi="Times New Roman" w:cs="Times New Roman"/>
                <w:sz w:val="24"/>
                <w:szCs w:val="24"/>
              </w:rPr>
              <w:t>1</w:t>
            </w:r>
          </w:p>
        </w:tc>
        <w:tc>
          <w:tcPr>
            <w:tcW w:w="2354" w:type="dxa"/>
          </w:tcPr>
          <w:p w14:paraId="1FBEE43D" w14:textId="6DCFD06C" w:rsidR="00F81DD1" w:rsidRPr="00BC59E8" w:rsidRDefault="00F81DD1" w:rsidP="00BC59E8">
            <w:pPr>
              <w:spacing w:line="480" w:lineRule="auto"/>
              <w:jc w:val="both"/>
              <w:rPr>
                <w:rFonts w:ascii="Times New Roman" w:hAnsi="Times New Roman" w:cs="Times New Roman"/>
                <w:sz w:val="24"/>
                <w:szCs w:val="24"/>
              </w:rPr>
            </w:pPr>
            <w:r w:rsidRPr="0005508F">
              <w:rPr>
                <w:rFonts w:ascii="Times New Roman" w:hAnsi="Times New Roman" w:cs="Times New Roman"/>
                <w:sz w:val="24"/>
                <w:szCs w:val="24"/>
              </w:rPr>
              <w:t>0.9</w:t>
            </w:r>
            <w:r w:rsidR="0023572D" w:rsidRPr="00191830">
              <w:rPr>
                <w:rFonts w:ascii="Times New Roman" w:hAnsi="Times New Roman" w:cs="Times New Roman"/>
                <w:sz w:val="24"/>
                <w:szCs w:val="24"/>
              </w:rPr>
              <w:t>4</w:t>
            </w:r>
          </w:p>
        </w:tc>
        <w:tc>
          <w:tcPr>
            <w:tcW w:w="2199" w:type="dxa"/>
          </w:tcPr>
          <w:p w14:paraId="7946B7EC" w14:textId="59ACD778" w:rsidR="00F81DD1" w:rsidRPr="00BC59E8" w:rsidRDefault="00F81DD1" w:rsidP="00BC59E8">
            <w:pPr>
              <w:spacing w:line="480" w:lineRule="auto"/>
              <w:jc w:val="both"/>
              <w:rPr>
                <w:rFonts w:ascii="Times New Roman" w:hAnsi="Times New Roman" w:cs="Times New Roman"/>
                <w:sz w:val="24"/>
                <w:szCs w:val="24"/>
              </w:rPr>
            </w:pPr>
            <w:r w:rsidRPr="00BC59E8">
              <w:rPr>
                <w:rFonts w:ascii="Times New Roman" w:hAnsi="Times New Roman" w:cs="Times New Roman"/>
                <w:sz w:val="24"/>
                <w:szCs w:val="24"/>
              </w:rPr>
              <w:t>+ 0.03</w:t>
            </w:r>
          </w:p>
        </w:tc>
      </w:tr>
      <w:tr w:rsidR="00F81DD1" w:rsidRPr="00BC59E8" w14:paraId="656A033B" w14:textId="77777777" w:rsidTr="00B67ABC">
        <w:tc>
          <w:tcPr>
            <w:tcW w:w="2443" w:type="dxa"/>
          </w:tcPr>
          <w:p w14:paraId="1DC17D13" w14:textId="77777777" w:rsidR="00F81DD1" w:rsidRPr="003208B7" w:rsidRDefault="00F81DD1" w:rsidP="00BC59E8">
            <w:pPr>
              <w:spacing w:line="480" w:lineRule="auto"/>
              <w:jc w:val="both"/>
              <w:rPr>
                <w:rFonts w:ascii="Times New Roman" w:hAnsi="Times New Roman" w:cs="Times New Roman"/>
                <w:sz w:val="24"/>
                <w:szCs w:val="24"/>
              </w:rPr>
            </w:pPr>
            <w:r w:rsidRPr="003208B7">
              <w:rPr>
                <w:rFonts w:ascii="Times New Roman" w:hAnsi="Times New Roman" w:cs="Times New Roman"/>
                <w:sz w:val="24"/>
                <w:szCs w:val="24"/>
              </w:rPr>
              <w:t>CIFAR-10</w:t>
            </w:r>
          </w:p>
        </w:tc>
        <w:tc>
          <w:tcPr>
            <w:tcW w:w="2354" w:type="dxa"/>
          </w:tcPr>
          <w:p w14:paraId="22E80EC8" w14:textId="587BAA28" w:rsidR="00F81DD1" w:rsidRPr="00611D15" w:rsidRDefault="00F81DD1"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0.7</w:t>
            </w:r>
            <w:r w:rsidR="00BA181F" w:rsidRPr="00611D15">
              <w:rPr>
                <w:rFonts w:ascii="Times New Roman" w:hAnsi="Times New Roman" w:cs="Times New Roman"/>
                <w:sz w:val="24"/>
                <w:szCs w:val="24"/>
              </w:rPr>
              <w:t>5</w:t>
            </w:r>
          </w:p>
        </w:tc>
        <w:tc>
          <w:tcPr>
            <w:tcW w:w="2354" w:type="dxa"/>
          </w:tcPr>
          <w:p w14:paraId="3B8BD012" w14:textId="1B3BA22A" w:rsidR="00F81DD1" w:rsidRPr="00BC59E8" w:rsidRDefault="00F81DD1" w:rsidP="00BC59E8">
            <w:pPr>
              <w:spacing w:line="480" w:lineRule="auto"/>
              <w:jc w:val="both"/>
              <w:rPr>
                <w:rFonts w:ascii="Times New Roman" w:hAnsi="Times New Roman" w:cs="Times New Roman"/>
                <w:sz w:val="24"/>
                <w:szCs w:val="24"/>
              </w:rPr>
            </w:pPr>
            <w:r w:rsidRPr="0005508F">
              <w:rPr>
                <w:rFonts w:ascii="Times New Roman" w:hAnsi="Times New Roman" w:cs="Times New Roman"/>
                <w:sz w:val="24"/>
                <w:szCs w:val="24"/>
              </w:rPr>
              <w:t>0.8</w:t>
            </w:r>
            <w:r w:rsidR="0023572D" w:rsidRPr="00191830">
              <w:rPr>
                <w:rFonts w:ascii="Times New Roman" w:hAnsi="Times New Roman" w:cs="Times New Roman"/>
                <w:sz w:val="24"/>
                <w:szCs w:val="24"/>
              </w:rPr>
              <w:t>8</w:t>
            </w:r>
          </w:p>
        </w:tc>
        <w:tc>
          <w:tcPr>
            <w:tcW w:w="2199" w:type="dxa"/>
          </w:tcPr>
          <w:p w14:paraId="7DBA0BF7" w14:textId="59C8F2BB" w:rsidR="00F81DD1" w:rsidRPr="00BC59E8" w:rsidRDefault="00F81DD1" w:rsidP="00BC59E8">
            <w:pPr>
              <w:spacing w:line="480" w:lineRule="auto"/>
              <w:jc w:val="both"/>
              <w:rPr>
                <w:rFonts w:ascii="Times New Roman" w:hAnsi="Times New Roman" w:cs="Times New Roman"/>
                <w:sz w:val="24"/>
                <w:szCs w:val="24"/>
              </w:rPr>
            </w:pPr>
            <w:r w:rsidRPr="00BC59E8">
              <w:rPr>
                <w:rFonts w:ascii="Times New Roman" w:hAnsi="Times New Roman" w:cs="Times New Roman"/>
                <w:sz w:val="24"/>
                <w:szCs w:val="24"/>
              </w:rPr>
              <w:t>+ 0.1</w:t>
            </w:r>
            <w:r w:rsidR="00BA181F" w:rsidRPr="00BC59E8">
              <w:rPr>
                <w:rFonts w:ascii="Times New Roman" w:hAnsi="Times New Roman" w:cs="Times New Roman"/>
                <w:sz w:val="24"/>
                <w:szCs w:val="24"/>
              </w:rPr>
              <w:t>3</w:t>
            </w:r>
          </w:p>
        </w:tc>
      </w:tr>
    </w:tbl>
    <w:p w14:paraId="4BEF0C42" w14:textId="16BEE3F4" w:rsidR="00AA10B2" w:rsidRPr="003208B7" w:rsidRDefault="00AA10B2" w:rsidP="00BC59E8">
      <w:pPr>
        <w:spacing w:after="0" w:line="480" w:lineRule="auto"/>
        <w:jc w:val="both"/>
        <w:rPr>
          <w:rFonts w:ascii="Times New Roman" w:hAnsi="Times New Roman" w:cs="Times New Roman"/>
          <w:sz w:val="24"/>
          <w:szCs w:val="24"/>
        </w:rPr>
      </w:pPr>
    </w:p>
    <w:p w14:paraId="2CB60ECD" w14:textId="1BAD6567" w:rsidR="00AA10B2" w:rsidRPr="003208B7" w:rsidRDefault="00AA10B2" w:rsidP="00BC59E8">
      <w:pPr>
        <w:pStyle w:val="Heading3"/>
        <w:numPr>
          <w:ilvl w:val="2"/>
          <w:numId w:val="17"/>
        </w:numPr>
        <w:spacing w:line="480" w:lineRule="auto"/>
        <w:rPr>
          <w:sz w:val="24"/>
          <w:szCs w:val="24"/>
        </w:rPr>
      </w:pPr>
      <w:bookmarkStart w:id="76" w:name="_Toc212409785"/>
      <w:r w:rsidRPr="003208B7">
        <w:rPr>
          <w:sz w:val="24"/>
          <w:szCs w:val="24"/>
        </w:rPr>
        <w:t>Comparison with Recent Works</w:t>
      </w:r>
      <w:bookmarkEnd w:id="76"/>
    </w:p>
    <w:p w14:paraId="4174BB84" w14:textId="2B8B45E9" w:rsidR="00DF2824" w:rsidRDefault="00BC33F8" w:rsidP="007B4FF3">
      <w:pPr>
        <w:pStyle w:val="mb-2"/>
        <w:spacing w:line="480" w:lineRule="auto"/>
        <w:jc w:val="both"/>
      </w:pPr>
      <w:r w:rsidRPr="00611D15">
        <w:rPr>
          <w:bCs/>
        </w:rPr>
        <w:t xml:space="preserve">This section achieved the last objective of this study. </w:t>
      </w:r>
      <w:r w:rsidR="00AA10B2" w:rsidRPr="00611D15">
        <w:rPr>
          <w:bCs/>
        </w:rPr>
        <w:t>The performance of the improved augmentation technique is demonstrated by comparison with the state-of-the-art</w:t>
      </w:r>
      <w:r w:rsidR="00D45952" w:rsidRPr="00191830">
        <w:rPr>
          <w:bCs/>
        </w:rPr>
        <w:t>,</w:t>
      </w:r>
      <w:r w:rsidR="00AA10B2" w:rsidRPr="00BC59E8">
        <w:rPr>
          <w:bCs/>
        </w:rPr>
        <w:t xml:space="preserve"> as seen in Table </w:t>
      </w:r>
      <w:r w:rsidR="00DA2A97" w:rsidRPr="00BC59E8">
        <w:rPr>
          <w:bCs/>
        </w:rPr>
        <w:t>10</w:t>
      </w:r>
      <w:r w:rsidR="00AA10B2" w:rsidRPr="00BC59E8">
        <w:rPr>
          <w:bCs/>
        </w:rPr>
        <w:t xml:space="preserve">. </w:t>
      </w:r>
      <w:r w:rsidR="00B84134" w:rsidRPr="00BC59E8">
        <w:rPr>
          <w:bCs/>
        </w:rPr>
        <w:t xml:space="preserve">The </w:t>
      </w:r>
      <w:r w:rsidR="00D45952" w:rsidRPr="00BC59E8">
        <w:rPr>
          <w:bCs/>
        </w:rPr>
        <w:t>results</w:t>
      </w:r>
      <w:r w:rsidR="00B84134" w:rsidRPr="00BC59E8">
        <w:rPr>
          <w:bCs/>
        </w:rPr>
        <w:t xml:space="preserve"> of this study</w:t>
      </w:r>
      <w:r w:rsidR="00D45952" w:rsidRPr="00BC59E8">
        <w:rPr>
          <w:bCs/>
        </w:rPr>
        <w:t xml:space="preserve"> were compared with those of well-known datasets </w:t>
      </w:r>
      <w:r w:rsidR="00461286" w:rsidRPr="00BC59E8">
        <w:rPr>
          <w:bCs/>
        </w:rPr>
        <w:t>although</w:t>
      </w:r>
      <w:r w:rsidR="00D45952" w:rsidRPr="00BC59E8">
        <w:rPr>
          <w:bCs/>
        </w:rPr>
        <w:t xml:space="preserve"> </w:t>
      </w:r>
      <w:r w:rsidR="00461286" w:rsidRPr="00BC59E8">
        <w:rPr>
          <w:bCs/>
        </w:rPr>
        <w:t>this study</w:t>
      </w:r>
      <w:r w:rsidR="00D45952" w:rsidRPr="00BC59E8">
        <w:rPr>
          <w:bCs/>
        </w:rPr>
        <w:t xml:space="preserve"> </w:t>
      </w:r>
      <w:r w:rsidR="00461286" w:rsidRPr="00BC59E8">
        <w:rPr>
          <w:bCs/>
        </w:rPr>
        <w:t>considers rese</w:t>
      </w:r>
      <w:r w:rsidR="007A4C66" w:rsidRPr="00BC59E8">
        <w:rPr>
          <w:bCs/>
        </w:rPr>
        <w:t>a</w:t>
      </w:r>
      <w:r w:rsidR="00461286" w:rsidRPr="00BC59E8">
        <w:rPr>
          <w:bCs/>
        </w:rPr>
        <w:t xml:space="preserve">rch </w:t>
      </w:r>
      <w:r w:rsidR="00D45952" w:rsidRPr="00BC59E8">
        <w:rPr>
          <w:bCs/>
        </w:rPr>
        <w:t>in the field of augmentation techniques</w:t>
      </w:r>
      <w:r w:rsidR="00AA10B2" w:rsidRPr="00BC59E8">
        <w:rPr>
          <w:bCs/>
        </w:rPr>
        <w:t xml:space="preserve">. A comparison between the proposed technique and the various state-of-the-art augmentation techniques for image classification reveals comparable performances. </w:t>
      </w:r>
      <w:r w:rsidR="007A4C66" w:rsidRPr="00BC59E8">
        <w:rPr>
          <w:bCs/>
        </w:rPr>
        <w:t xml:space="preserve"> </w:t>
      </w:r>
      <w:r w:rsidR="007A4C66" w:rsidRPr="00BC59E8">
        <w:t xml:space="preserve">The performance improvements shown in Table 10 can be contextualized within the existing augmentation literature, revealing significant advances over </w:t>
      </w:r>
      <w:r w:rsidR="007A4C66" w:rsidRPr="00BC59E8">
        <w:lastRenderedPageBreak/>
        <w:t xml:space="preserve">established methods. In </w:t>
      </w:r>
      <w:r w:rsidR="007A4C66" w:rsidRPr="00BC59E8">
        <w:rPr>
          <w:rStyle w:val="Strong"/>
          <w:b w:val="0"/>
          <w:bdr w:val="single" w:sz="2" w:space="0" w:color="E7E5E4" w:frame="1"/>
        </w:rPr>
        <w:t xml:space="preserve">CIFAR-10 </w:t>
      </w:r>
      <w:r w:rsidR="006B1677" w:rsidRPr="00BC59E8">
        <w:rPr>
          <w:rStyle w:val="Strong"/>
          <w:b w:val="0"/>
          <w:bdr w:val="single" w:sz="2" w:space="0" w:color="E7E5E4" w:frame="1"/>
        </w:rPr>
        <w:t>p</w:t>
      </w:r>
      <w:r w:rsidR="007A4C66" w:rsidRPr="00BC59E8">
        <w:rPr>
          <w:rStyle w:val="Strong"/>
          <w:b w:val="0"/>
          <w:bdr w:val="single" w:sz="2" w:space="0" w:color="E7E5E4" w:frame="1"/>
        </w:rPr>
        <w:t xml:space="preserve">erformance </w:t>
      </w:r>
      <w:r w:rsidR="006B1677" w:rsidRPr="00BC59E8">
        <w:rPr>
          <w:rStyle w:val="Strong"/>
          <w:b w:val="0"/>
          <w:bdr w:val="single" w:sz="2" w:space="0" w:color="E7E5E4" w:frame="1"/>
        </w:rPr>
        <w:t>c</w:t>
      </w:r>
      <w:r w:rsidR="007A4C66" w:rsidRPr="00BC59E8">
        <w:rPr>
          <w:rStyle w:val="Strong"/>
          <w:b w:val="0"/>
          <w:bdr w:val="single" w:sz="2" w:space="0" w:color="E7E5E4" w:frame="1"/>
        </w:rPr>
        <w:t>ontext,</w:t>
      </w:r>
      <w:r w:rsidR="007A4C66" w:rsidRPr="00BC59E8">
        <w:t> the achieved 8</w:t>
      </w:r>
      <w:r w:rsidR="008D5FD7" w:rsidRPr="00BC59E8">
        <w:t>8</w:t>
      </w:r>
      <w:r w:rsidR="007A4C66" w:rsidRPr="00BC59E8">
        <w:t xml:space="preserve">.0% accuracy </w:t>
      </w:r>
      <w:r w:rsidR="008D5FD7" w:rsidRPr="00BC59E8">
        <w:t xml:space="preserve">falls in the category of good performing augmentation techniques in literature. For instance, </w:t>
      </w:r>
      <w:proofErr w:type="spellStart"/>
      <w:r w:rsidR="007A4C66" w:rsidRPr="00BC59E8">
        <w:t>AutoAugment</w:t>
      </w:r>
      <w:proofErr w:type="spellEnd"/>
      <w:r w:rsidR="007A4C66" w:rsidRPr="00BC59E8">
        <w:t xml:space="preserve"> achieved a 1.5% error rate (98.5% accuracy) on CIFAR-10, while </w:t>
      </w:r>
      <w:proofErr w:type="spellStart"/>
      <w:r w:rsidR="007A4C66" w:rsidRPr="00BC59E8">
        <w:t>RandAugment</w:t>
      </w:r>
      <w:proofErr w:type="spellEnd"/>
      <w:r w:rsidR="007A4C66" w:rsidRPr="00BC59E8">
        <w:t xml:space="preserve"> demonstrated comparable performance with reduced computational cost </w:t>
      </w:r>
      <w:r w:rsidR="006B1677" w:rsidRPr="00BC59E8">
        <w:fldChar w:fldCharType="begin"/>
      </w:r>
      <w:r w:rsidR="006B1677" w:rsidRPr="00BC59E8">
        <w:instrText xml:space="preserve"> ADDIN ZOTERO_ITEM CSL_CITATION {"citationID":"5VCvlfv3","properties":{"formattedCitation":"(Cubuk et al., 2018)","plainCitation":"(Cubuk et al., 2018)","noteIndex":0},"citationItems":[{"id":301,"uris":["http://zotero.org/users/16149915/items/V6DGJGIH"],"itemData":{"id":301,"type":"article-journal","abstract":"Data augmentation is an effective technique for improving the accuracy of modern image classifiers. However, current data augmentation implementations are manually designed. In this paper, we describe a simple procedure called AutoAugment to automatically search for improved data augmentation policies. In our implementation, we have designed a search space where a policy consists of many sub-policies, one of which is randomly chosen for each image in each mini-batch. A sub-policy consists of two operations, each operation being an image processing function such as translation, rotation, or shearing, and the probabilities and magnitudes with which the functions are applied. We use a search algorithm to find the best policy such that the neural network yields the highest validation accuracy on a target dataset. Our method achieves state-of-the-art accuracy on CIFAR-10, CIFAR-100, SVHN, and ImageNet (without additional data). On ImageNet, we attain a Top-1 accuracy of 83.5% which is 0.4% better than the previous record of 83.1%. On CIFAR-10, we achieve an error rate of 1.5%, which is 0.6% better than the previous state-of-the-art. Augmentation policies we find are transferable between datasets. The policy learned on ImageNet transfers well to achieve significant improvements on other datasets, such as Oxford Flowers, Caltech-101, Oxford-IIT Pets, FGVC Aircraft, and Stanford Cars.","container-title":"ArXiv","source":"Semantic Scholar","title":"AutoAugment: Learning Augmentation Policies from Data","title-short":"AutoAugment","URL":"https://www.semanticscholar.org/paper/f723eb3e7159f07b97464c8d947d15e78612abe4","author":[{"family":"Cubuk","given":"E. D."},{"family":"Zoph","given":"Barret"},{"family":"Mané","given":"Dandelion"},{"family":"Vasudevan","given":"Vijay"},{"family":"Le","given":"Quoc V."}],"accessed":{"date-parts":[["2025",8,24]]},"issued":{"date-parts":[["2018",5,24]]}}}],"schema":"https://github.com/citation-style-language/schema/raw/master/csl-citation.json"} </w:instrText>
      </w:r>
      <w:r w:rsidR="006B1677" w:rsidRPr="00BC59E8">
        <w:fldChar w:fldCharType="separate"/>
      </w:r>
      <w:r w:rsidR="006B1677" w:rsidRPr="00BC59E8">
        <w:t>(</w:t>
      </w:r>
      <w:proofErr w:type="spellStart"/>
      <w:r w:rsidR="006B1677" w:rsidRPr="00BC59E8">
        <w:t>Cubuk</w:t>
      </w:r>
      <w:proofErr w:type="spellEnd"/>
      <w:r w:rsidR="006B1677" w:rsidRPr="00BC59E8">
        <w:t xml:space="preserve"> et al., 2018)</w:t>
      </w:r>
      <w:r w:rsidR="006B1677" w:rsidRPr="00BC59E8">
        <w:fldChar w:fldCharType="end"/>
      </w:r>
      <w:r w:rsidR="007A4C66" w:rsidRPr="00BC59E8">
        <w:t>. RICAP achieved a 2.23% test error (97.77% accuracy) with state-of-the-art CNNs</w:t>
      </w:r>
      <w:r w:rsidR="006B1677" w:rsidRPr="00BC59E8">
        <w:t xml:space="preserve"> </w:t>
      </w:r>
      <w:r w:rsidR="006B1677" w:rsidRPr="00BC59E8">
        <w:fldChar w:fldCharType="begin"/>
      </w:r>
      <w:r w:rsidR="006B1677" w:rsidRPr="00BC59E8">
        <w:instrText xml:space="preserve"> ADDIN ZOTERO_ITEM CSL_CITATION {"citationID":"q0dWhgcP","properties":{"formattedCitation":"(Takahashi et al., 2018)","plainCitation":"(Takahashi et al., 2018)","noteIndex":0},"citationItems":[{"id":436,"uris":["http://zotero.org/users/16149915/items/K4CFWIIL"],"itemData":{"id":436,"type":"article-journal","abstract":"Deep convolutional neural networks (CNNs) have demonstrated remarkable results in image recognition owing to their rich expression ability and numerous parameters. However, an excessive expression ability compared to the variety of training images often has a risk of overﬁtting. Data augmentation techniques have been proposed to address this problem as they enrich datasets by ﬂipping, cropping, resizing, and color-translating images. They enable deep CNNs to achieve an impressive performance. In this study, we propose a new data augmentation technique called random image cropping and patching (RICAP ), which randomly crops four images and patches them to construct a new training image. Hence, RICAP randomly picks up subsets of original features among the four images and discard others, enriching the variety of training images. Also, RICAP mixes the class labels of the four images and enjoys a beneﬁt similar to label smoothing. We evaluated RICAP with current state-of-the-art CNNs (e.g., shake-shake regularization model) and achieved a new state-of-the-art test error of 2.23% on CIFAR-10 among competitive data augmentation techniques such as cutout and mixup. We also conﬁrmed that deep CNNs with RICAP achieved better results on CIFAR-100 and ImageNet than those results obtained by other techniques.","language":"en","source":"Zotero","title":"RICAP: Random Image Cropping and Patching Data Augmentation for Deep CNNs","author":[{"family":"Takahashi","given":"Ryo"},{"family":"Matsubara","given":"Takashi"},{"family":"Uehara","given":"Kuniaki"}],"issued":{"date-parts":[["2018"]]}}}],"schema":"https://github.com/citation-style-language/schema/raw/master/csl-citation.json"} </w:instrText>
      </w:r>
      <w:r w:rsidR="006B1677" w:rsidRPr="00BC59E8">
        <w:fldChar w:fldCharType="separate"/>
      </w:r>
      <w:r w:rsidR="006B1677" w:rsidRPr="00BC59E8">
        <w:t>(Takahashi et al., 2018)</w:t>
      </w:r>
      <w:r w:rsidR="006B1677" w:rsidRPr="00BC59E8">
        <w:fldChar w:fldCharType="end"/>
      </w:r>
      <w:r w:rsidR="007A4C66" w:rsidRPr="00BC59E8">
        <w:t>. Sample Pairing reduced error rates from 8.22% to 6.93% (93.07% accuracy) on CIFAR-10 </w:t>
      </w:r>
      <w:r w:rsidR="006B1677" w:rsidRPr="00BC59E8">
        <w:fldChar w:fldCharType="begin"/>
      </w:r>
      <w:r w:rsidR="006B1677" w:rsidRPr="00BC59E8">
        <w:instrText xml:space="preserve"> ADDIN ZOTERO_ITEM CSL_CITATION {"citationID":"tLG2SBaV","properties":{"formattedCitation":"(Inoue, 2018)","plainCitation":"(Inoue, 2018)","noteIndex":0},"citationItems":[{"id":437,"uris":["http://zotero.org/users/16149915/items/A3R75U4B"],"itemData":{"id":437,"type":"article-journal","abstract":"Data augmentation is a widely used technique in many machine learning tasks, such as image classification, to virtually enlarge the training dataset size and avoid overfitting. Traditional data augmentation techniques for image classification tasks create new samples from the original training data by, for example, flipping, distorting, adding a small amount of noise to, or cropping a patch from an original image. In this paper, we introduce a simple but surprisingly effective data augmentation technique for image classification tasks. With our technique, named SamplePairing, we synthesize a new sample from one image by overlaying another image randomly chosen from the training data (i.e., taking an average of two images for each pixel). By using two images randomly selected from the training set, we can generate N^2 new samples from N training samples. This simple data augmentation technique significantly improved classification accuracy for all the tested datasets; for example, the top-1 error rate was reduced from 33.5% to 29.0% for the ILSVRC 2012 dataset with GoogLeNet and from 8.22% to 6.93% in the CIFAR-10 dataset. We also show that our SamplePairing technique largely improved accuracy when the number of samples in the training set was very small. Therefore, our technique is more valuable for tasks with a limited amount of training data, such as medical imaging tasks.","container-title":"ArXiv","source":"Semantic Scholar","title":"Data Augmentation by Pairing Samples for Images Classification","URL":"https://www.semanticscholar.org/paper/22b6f5febae9ecab5f080fb94b4437951a337e12","author":[{"family":"Inoue","given":"H."}],"accessed":{"date-parts":[["2025",10,15]]},"issued":{"date-parts":[["2018",1,9]]}}}],"schema":"https://github.com/citation-style-language/schema/raw/master/csl-citation.json"} </w:instrText>
      </w:r>
      <w:r w:rsidR="006B1677" w:rsidRPr="00BC59E8">
        <w:fldChar w:fldCharType="separate"/>
      </w:r>
      <w:r w:rsidR="006B1677" w:rsidRPr="00BC59E8">
        <w:t>(Inoue, 2018)</w:t>
      </w:r>
      <w:r w:rsidR="006B1677" w:rsidRPr="00BC59E8">
        <w:fldChar w:fldCharType="end"/>
      </w:r>
      <w:r w:rsidR="007A4C66" w:rsidRPr="00BC59E8">
        <w:t>.</w:t>
      </w:r>
    </w:p>
    <w:p w14:paraId="1905C4B4" w14:textId="4481199A" w:rsidR="007B4FF3" w:rsidRDefault="007B4FF3" w:rsidP="007B4FF3">
      <w:pPr>
        <w:pStyle w:val="mb-2"/>
        <w:spacing w:line="480" w:lineRule="auto"/>
        <w:jc w:val="both"/>
      </w:pPr>
    </w:p>
    <w:p w14:paraId="27C00A47" w14:textId="2094A5CE" w:rsidR="007B4FF3" w:rsidRDefault="007B4FF3" w:rsidP="007B4FF3">
      <w:pPr>
        <w:pStyle w:val="mb-2"/>
        <w:spacing w:line="480" w:lineRule="auto"/>
        <w:jc w:val="both"/>
      </w:pPr>
    </w:p>
    <w:p w14:paraId="01A994B3" w14:textId="452C06AB" w:rsidR="007B4FF3" w:rsidRDefault="007B4FF3" w:rsidP="007B4FF3">
      <w:pPr>
        <w:pStyle w:val="mb-2"/>
        <w:spacing w:line="480" w:lineRule="auto"/>
        <w:jc w:val="both"/>
      </w:pPr>
    </w:p>
    <w:p w14:paraId="4508ACD5" w14:textId="40B310BC" w:rsidR="007B4FF3" w:rsidRDefault="007B4FF3" w:rsidP="007B4FF3">
      <w:pPr>
        <w:pStyle w:val="mb-2"/>
        <w:spacing w:line="480" w:lineRule="auto"/>
        <w:jc w:val="both"/>
      </w:pPr>
    </w:p>
    <w:p w14:paraId="3095D743" w14:textId="2CB77554" w:rsidR="007B4FF3" w:rsidRDefault="007B4FF3" w:rsidP="007B4FF3">
      <w:pPr>
        <w:pStyle w:val="mb-2"/>
        <w:spacing w:line="480" w:lineRule="auto"/>
        <w:jc w:val="both"/>
      </w:pPr>
    </w:p>
    <w:p w14:paraId="151CD4CF" w14:textId="25BAAD20" w:rsidR="007B4FF3" w:rsidRDefault="007B4FF3" w:rsidP="007B4FF3">
      <w:pPr>
        <w:pStyle w:val="mb-2"/>
        <w:spacing w:line="480" w:lineRule="auto"/>
        <w:jc w:val="both"/>
      </w:pPr>
    </w:p>
    <w:p w14:paraId="05906F69" w14:textId="4C67AF9A" w:rsidR="007B4FF3" w:rsidRDefault="007B4FF3" w:rsidP="007B4FF3">
      <w:pPr>
        <w:pStyle w:val="mb-2"/>
        <w:spacing w:line="480" w:lineRule="auto"/>
        <w:jc w:val="both"/>
      </w:pPr>
    </w:p>
    <w:p w14:paraId="40C88415" w14:textId="617D9072" w:rsidR="007B4FF3" w:rsidRDefault="007B4FF3" w:rsidP="007B4FF3">
      <w:pPr>
        <w:pStyle w:val="mb-2"/>
        <w:spacing w:line="480" w:lineRule="auto"/>
        <w:jc w:val="both"/>
      </w:pPr>
    </w:p>
    <w:p w14:paraId="291B5608" w14:textId="06527D84" w:rsidR="007B4FF3" w:rsidRDefault="007B4FF3" w:rsidP="007B4FF3">
      <w:pPr>
        <w:pStyle w:val="mb-2"/>
        <w:spacing w:line="480" w:lineRule="auto"/>
        <w:jc w:val="both"/>
      </w:pPr>
    </w:p>
    <w:p w14:paraId="25A5D9F1" w14:textId="4DCEC55C" w:rsidR="007B4FF3" w:rsidRDefault="007B4FF3" w:rsidP="007B4FF3">
      <w:pPr>
        <w:pStyle w:val="mb-2"/>
        <w:spacing w:line="480" w:lineRule="auto"/>
        <w:jc w:val="both"/>
      </w:pPr>
    </w:p>
    <w:p w14:paraId="7D8C91E8" w14:textId="77777777" w:rsidR="007B4FF3" w:rsidRPr="007B4FF3" w:rsidRDefault="007B4FF3" w:rsidP="007B4FF3">
      <w:pPr>
        <w:pStyle w:val="mb-2"/>
        <w:spacing w:line="480" w:lineRule="auto"/>
        <w:jc w:val="both"/>
      </w:pPr>
    </w:p>
    <w:p w14:paraId="7B2F1798" w14:textId="7CA0F02C" w:rsidR="00674119" w:rsidRPr="003208B7" w:rsidRDefault="00674119" w:rsidP="00BC59E8">
      <w:pPr>
        <w:pStyle w:val="Caption"/>
        <w:spacing w:line="480" w:lineRule="auto"/>
        <w:rPr>
          <w:rFonts w:ascii="Times New Roman" w:hAnsi="Times New Roman" w:cs="Times New Roman"/>
          <w:i w:val="0"/>
          <w:color w:val="auto"/>
          <w:sz w:val="24"/>
          <w:szCs w:val="24"/>
        </w:rPr>
      </w:pPr>
      <w:bookmarkStart w:id="77" w:name="_Toc211858144"/>
      <w:r w:rsidRPr="00BC59E8">
        <w:rPr>
          <w:rFonts w:ascii="Times New Roman" w:hAnsi="Times New Roman" w:cs="Times New Roman"/>
          <w:b/>
          <w:i w:val="0"/>
          <w:color w:val="auto"/>
          <w:sz w:val="24"/>
          <w:szCs w:val="24"/>
        </w:rPr>
        <w:lastRenderedPageBreak/>
        <w:t xml:space="preserve">Table </w:t>
      </w:r>
      <w:r w:rsidRPr="003208B7">
        <w:rPr>
          <w:rFonts w:ascii="Times New Roman" w:hAnsi="Times New Roman" w:cs="Times New Roman"/>
          <w:b/>
          <w:i w:val="0"/>
          <w:color w:val="auto"/>
          <w:sz w:val="24"/>
          <w:szCs w:val="24"/>
        </w:rPr>
        <w:fldChar w:fldCharType="begin"/>
      </w:r>
      <w:r w:rsidRPr="00BC59E8">
        <w:rPr>
          <w:rFonts w:ascii="Times New Roman" w:hAnsi="Times New Roman" w:cs="Times New Roman"/>
          <w:b/>
          <w:i w:val="0"/>
          <w:color w:val="auto"/>
          <w:sz w:val="24"/>
          <w:szCs w:val="24"/>
        </w:rPr>
        <w:instrText xml:space="preserve"> SEQ Table \* ARABIC </w:instrText>
      </w:r>
      <w:r w:rsidRPr="003208B7">
        <w:rPr>
          <w:rFonts w:ascii="Times New Roman" w:hAnsi="Times New Roman" w:cs="Times New Roman"/>
          <w:b/>
          <w:i w:val="0"/>
          <w:color w:val="auto"/>
          <w:sz w:val="24"/>
          <w:szCs w:val="24"/>
        </w:rPr>
        <w:fldChar w:fldCharType="separate"/>
      </w:r>
      <w:r w:rsidR="0027375E" w:rsidRPr="003208B7">
        <w:rPr>
          <w:rFonts w:ascii="Times New Roman" w:hAnsi="Times New Roman" w:cs="Times New Roman"/>
          <w:b/>
          <w:i w:val="0"/>
          <w:noProof/>
          <w:color w:val="auto"/>
          <w:sz w:val="24"/>
          <w:szCs w:val="24"/>
        </w:rPr>
        <w:t>10</w:t>
      </w:r>
      <w:r w:rsidRPr="003208B7">
        <w:rPr>
          <w:rFonts w:ascii="Times New Roman" w:hAnsi="Times New Roman" w:cs="Times New Roman"/>
          <w:b/>
          <w:i w:val="0"/>
          <w:color w:val="auto"/>
          <w:sz w:val="24"/>
          <w:szCs w:val="24"/>
        </w:rPr>
        <w:fldChar w:fldCharType="end"/>
      </w:r>
      <w:r w:rsidRPr="003208B7">
        <w:rPr>
          <w:rFonts w:ascii="Times New Roman" w:hAnsi="Times New Roman" w:cs="Times New Roman"/>
          <w:i w:val="0"/>
          <w:color w:val="auto"/>
          <w:sz w:val="24"/>
          <w:szCs w:val="24"/>
        </w:rPr>
        <w:t>: Comparison with recent works</w:t>
      </w:r>
      <w:bookmarkEnd w:id="77"/>
    </w:p>
    <w:tbl>
      <w:tblPr>
        <w:tblStyle w:val="TableGrid"/>
        <w:tblW w:w="0" w:type="auto"/>
        <w:tblLook w:val="04A0" w:firstRow="1" w:lastRow="0" w:firstColumn="1" w:lastColumn="0" w:noHBand="0" w:noVBand="1"/>
      </w:tblPr>
      <w:tblGrid>
        <w:gridCol w:w="2740"/>
        <w:gridCol w:w="1341"/>
        <w:gridCol w:w="1946"/>
        <w:gridCol w:w="1361"/>
        <w:gridCol w:w="1962"/>
      </w:tblGrid>
      <w:tr w:rsidR="00494838" w:rsidRPr="00BC59E8" w14:paraId="0CE19DD8" w14:textId="77777777" w:rsidTr="00AA10B2">
        <w:tc>
          <w:tcPr>
            <w:tcW w:w="2740" w:type="dxa"/>
          </w:tcPr>
          <w:p w14:paraId="51A6CE15" w14:textId="77777777" w:rsidR="00AA10B2" w:rsidRPr="00611D15" w:rsidRDefault="00AA10B2" w:rsidP="00BC59E8">
            <w:pPr>
              <w:spacing w:line="480" w:lineRule="auto"/>
              <w:jc w:val="both"/>
              <w:rPr>
                <w:rFonts w:ascii="Times New Roman" w:hAnsi="Times New Roman" w:cs="Times New Roman"/>
                <w:b/>
                <w:bCs/>
                <w:sz w:val="24"/>
                <w:szCs w:val="24"/>
              </w:rPr>
            </w:pPr>
            <w:r w:rsidRPr="00611D15">
              <w:rPr>
                <w:rFonts w:ascii="Times New Roman" w:hAnsi="Times New Roman" w:cs="Times New Roman"/>
                <w:b/>
                <w:bCs/>
                <w:sz w:val="24"/>
                <w:szCs w:val="24"/>
              </w:rPr>
              <w:t>Study</w:t>
            </w:r>
          </w:p>
        </w:tc>
        <w:tc>
          <w:tcPr>
            <w:tcW w:w="1341" w:type="dxa"/>
          </w:tcPr>
          <w:p w14:paraId="073CEC40" w14:textId="77777777" w:rsidR="00AA10B2" w:rsidRPr="0005508F" w:rsidRDefault="00AA10B2" w:rsidP="00BC59E8">
            <w:pPr>
              <w:spacing w:line="480" w:lineRule="auto"/>
              <w:jc w:val="both"/>
              <w:rPr>
                <w:rFonts w:ascii="Times New Roman" w:hAnsi="Times New Roman" w:cs="Times New Roman"/>
                <w:b/>
                <w:bCs/>
                <w:sz w:val="24"/>
                <w:szCs w:val="24"/>
              </w:rPr>
            </w:pPr>
            <w:r w:rsidRPr="0005508F">
              <w:rPr>
                <w:rFonts w:ascii="Times New Roman" w:hAnsi="Times New Roman" w:cs="Times New Roman"/>
                <w:b/>
                <w:bCs/>
                <w:sz w:val="24"/>
                <w:szCs w:val="24"/>
              </w:rPr>
              <w:t>Dataset</w:t>
            </w:r>
          </w:p>
        </w:tc>
        <w:tc>
          <w:tcPr>
            <w:tcW w:w="1946" w:type="dxa"/>
          </w:tcPr>
          <w:p w14:paraId="474006F3" w14:textId="77777777" w:rsidR="00AA10B2" w:rsidRPr="00BC59E8" w:rsidRDefault="00AA10B2" w:rsidP="00BC59E8">
            <w:pPr>
              <w:spacing w:line="480" w:lineRule="auto"/>
              <w:jc w:val="both"/>
              <w:rPr>
                <w:rFonts w:ascii="Times New Roman" w:hAnsi="Times New Roman" w:cs="Times New Roman"/>
                <w:b/>
                <w:bCs/>
                <w:sz w:val="24"/>
                <w:szCs w:val="24"/>
              </w:rPr>
            </w:pPr>
            <w:r w:rsidRPr="00191830">
              <w:rPr>
                <w:rFonts w:ascii="Times New Roman" w:hAnsi="Times New Roman" w:cs="Times New Roman"/>
                <w:b/>
                <w:bCs/>
                <w:sz w:val="24"/>
                <w:szCs w:val="24"/>
              </w:rPr>
              <w:t>B</w:t>
            </w:r>
            <w:r w:rsidRPr="00BC59E8">
              <w:rPr>
                <w:rFonts w:ascii="Times New Roman" w:hAnsi="Times New Roman" w:cs="Times New Roman"/>
                <w:b/>
                <w:bCs/>
                <w:sz w:val="24"/>
                <w:szCs w:val="24"/>
              </w:rPr>
              <w:t>est Reported Accuracy (%)</w:t>
            </w:r>
          </w:p>
        </w:tc>
        <w:tc>
          <w:tcPr>
            <w:tcW w:w="1361" w:type="dxa"/>
          </w:tcPr>
          <w:p w14:paraId="7E577EDA" w14:textId="77777777" w:rsidR="00AA10B2" w:rsidRPr="00BC59E8" w:rsidRDefault="00AA10B2" w:rsidP="00BC59E8">
            <w:pPr>
              <w:spacing w:line="480" w:lineRule="auto"/>
              <w:jc w:val="both"/>
              <w:rPr>
                <w:rFonts w:ascii="Times New Roman" w:hAnsi="Times New Roman" w:cs="Times New Roman"/>
                <w:b/>
                <w:bCs/>
                <w:sz w:val="24"/>
                <w:szCs w:val="24"/>
              </w:rPr>
            </w:pPr>
            <w:r w:rsidRPr="00BC59E8">
              <w:rPr>
                <w:rFonts w:ascii="Times New Roman" w:hAnsi="Times New Roman" w:cs="Times New Roman"/>
                <w:b/>
                <w:bCs/>
                <w:sz w:val="24"/>
                <w:szCs w:val="24"/>
              </w:rPr>
              <w:t>Our Accuracy (%)</w:t>
            </w:r>
          </w:p>
        </w:tc>
        <w:tc>
          <w:tcPr>
            <w:tcW w:w="1962" w:type="dxa"/>
          </w:tcPr>
          <w:p w14:paraId="7DAA6495" w14:textId="77777777" w:rsidR="00AA10B2" w:rsidRPr="00BC59E8" w:rsidRDefault="00AA10B2" w:rsidP="00BC59E8">
            <w:pPr>
              <w:spacing w:line="480" w:lineRule="auto"/>
              <w:jc w:val="both"/>
              <w:rPr>
                <w:rFonts w:ascii="Times New Roman" w:hAnsi="Times New Roman" w:cs="Times New Roman"/>
                <w:b/>
                <w:bCs/>
                <w:sz w:val="24"/>
                <w:szCs w:val="24"/>
              </w:rPr>
            </w:pPr>
            <w:r w:rsidRPr="00BC59E8">
              <w:rPr>
                <w:rFonts w:ascii="Times New Roman" w:hAnsi="Times New Roman" w:cs="Times New Roman"/>
                <w:b/>
                <w:bCs/>
                <w:sz w:val="24"/>
                <w:szCs w:val="24"/>
              </w:rPr>
              <w:t>Improvement (%)</w:t>
            </w:r>
          </w:p>
        </w:tc>
      </w:tr>
      <w:tr w:rsidR="00494838" w:rsidRPr="00BC59E8" w14:paraId="5E1E1FB8" w14:textId="77777777" w:rsidTr="00AA10B2">
        <w:tc>
          <w:tcPr>
            <w:tcW w:w="2740" w:type="dxa"/>
          </w:tcPr>
          <w:p w14:paraId="467128BB" w14:textId="23A9F31E" w:rsidR="00AA10B2" w:rsidRPr="003208B7" w:rsidRDefault="00AA10B2" w:rsidP="00BC59E8">
            <w:pPr>
              <w:spacing w:line="480" w:lineRule="auto"/>
              <w:jc w:val="both"/>
              <w:rPr>
                <w:rFonts w:ascii="Times New Roman" w:hAnsi="Times New Roman" w:cs="Times New Roman"/>
                <w:sz w:val="24"/>
                <w:szCs w:val="24"/>
              </w:rPr>
            </w:pPr>
            <w:r w:rsidRPr="003208B7">
              <w:rPr>
                <w:rFonts w:ascii="Times New Roman" w:hAnsi="Times New Roman" w:cs="Times New Roman"/>
                <w:sz w:val="24"/>
                <w:szCs w:val="24"/>
              </w:rPr>
              <w:fldChar w:fldCharType="begin"/>
            </w:r>
            <w:r w:rsidR="00D271B3" w:rsidRPr="00BC59E8">
              <w:rPr>
                <w:rFonts w:ascii="Times New Roman" w:hAnsi="Times New Roman" w:cs="Times New Roman"/>
                <w:sz w:val="24"/>
                <w:szCs w:val="24"/>
              </w:rPr>
              <w:instrText xml:space="preserve"> ADDIN ZOTERO_ITEM CSL_CITATION {"citationID":"D7HHyHxS","properties":{"formattedCitation":"(Krishna Kumar Singh et al., 2018)","plainCitation":"(Krishna Kumar Singh et al., 2018)","dontUpdate":true,"noteIndex":0},"citationItems":[{"id":1,"uris":["http://zotero.org/users/local/BDrGeIaR/items/YKKYDDHC","http://zotero.org/users/16149915/items/YKKYDDHC"],"itemData":{"id":1,"type":"article-journal","title":"Hide-and-Seek: A Data Augmentation Technique  for Weakly-Supervised Localization and Beyond","author":[{"family":"Singh","given":"Krishna Kumar"},{"literal":"Hao Yu, Aron Sarmasi,"},{"literal":"Gautam Pradeep"},{"literal":"Yong Jae Lee"}],"issued":{"date-parts":[["2018",11,6]]}}}],"schema":"https://github.com/citation-style-language/schema/raw/master/csl-citation.json"}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Singh et al., 2018)</w:t>
            </w:r>
            <w:r w:rsidRPr="003208B7">
              <w:rPr>
                <w:rFonts w:ascii="Times New Roman" w:hAnsi="Times New Roman" w:cs="Times New Roman"/>
                <w:sz w:val="24"/>
                <w:szCs w:val="24"/>
              </w:rPr>
              <w:fldChar w:fldCharType="end"/>
            </w:r>
          </w:p>
        </w:tc>
        <w:tc>
          <w:tcPr>
            <w:tcW w:w="1341" w:type="dxa"/>
          </w:tcPr>
          <w:p w14:paraId="7E346FC9" w14:textId="77777777" w:rsidR="00AA10B2" w:rsidRPr="00611D15" w:rsidRDefault="00AA10B2"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CIFAR-10</w:t>
            </w:r>
          </w:p>
        </w:tc>
        <w:tc>
          <w:tcPr>
            <w:tcW w:w="1946" w:type="dxa"/>
          </w:tcPr>
          <w:p w14:paraId="3CB17AC4" w14:textId="77777777" w:rsidR="00AA10B2" w:rsidRPr="0005508F" w:rsidRDefault="00AA10B2" w:rsidP="00BC59E8">
            <w:pPr>
              <w:spacing w:line="480" w:lineRule="auto"/>
              <w:jc w:val="both"/>
              <w:rPr>
                <w:rFonts w:ascii="Times New Roman" w:hAnsi="Times New Roman" w:cs="Times New Roman"/>
                <w:sz w:val="24"/>
                <w:szCs w:val="24"/>
              </w:rPr>
            </w:pPr>
            <w:r w:rsidRPr="0005508F">
              <w:rPr>
                <w:rFonts w:ascii="Times New Roman" w:hAnsi="Times New Roman" w:cs="Times New Roman"/>
                <w:sz w:val="24"/>
                <w:szCs w:val="24"/>
              </w:rPr>
              <w:t>68.4</w:t>
            </w:r>
          </w:p>
        </w:tc>
        <w:tc>
          <w:tcPr>
            <w:tcW w:w="1361" w:type="dxa"/>
          </w:tcPr>
          <w:p w14:paraId="7FBF77B5" w14:textId="14C13F7B" w:rsidR="00AA10B2" w:rsidRPr="00BC59E8" w:rsidRDefault="00AA10B2" w:rsidP="00BC59E8">
            <w:pPr>
              <w:spacing w:line="480" w:lineRule="auto"/>
              <w:jc w:val="both"/>
              <w:rPr>
                <w:rFonts w:ascii="Times New Roman" w:hAnsi="Times New Roman" w:cs="Times New Roman"/>
                <w:sz w:val="24"/>
                <w:szCs w:val="24"/>
              </w:rPr>
            </w:pPr>
            <w:r w:rsidRPr="00191830">
              <w:rPr>
                <w:rFonts w:ascii="Times New Roman" w:hAnsi="Times New Roman" w:cs="Times New Roman"/>
                <w:sz w:val="24"/>
                <w:szCs w:val="24"/>
              </w:rPr>
              <w:t>8</w:t>
            </w:r>
            <w:r w:rsidR="0023572D" w:rsidRPr="00BC59E8">
              <w:rPr>
                <w:rFonts w:ascii="Times New Roman" w:hAnsi="Times New Roman" w:cs="Times New Roman"/>
                <w:sz w:val="24"/>
                <w:szCs w:val="24"/>
              </w:rPr>
              <w:t>8</w:t>
            </w:r>
            <w:r w:rsidRPr="00BC59E8">
              <w:rPr>
                <w:rFonts w:ascii="Times New Roman" w:hAnsi="Times New Roman" w:cs="Times New Roman"/>
                <w:sz w:val="24"/>
                <w:szCs w:val="24"/>
              </w:rPr>
              <w:t>.0</w:t>
            </w:r>
          </w:p>
        </w:tc>
        <w:tc>
          <w:tcPr>
            <w:tcW w:w="1962" w:type="dxa"/>
          </w:tcPr>
          <w:p w14:paraId="6F605808" w14:textId="54ACFE91" w:rsidR="00AA10B2" w:rsidRPr="00BC59E8" w:rsidRDefault="00AA10B2" w:rsidP="00BC59E8">
            <w:pPr>
              <w:spacing w:line="480" w:lineRule="auto"/>
              <w:jc w:val="both"/>
              <w:rPr>
                <w:rFonts w:ascii="Times New Roman" w:hAnsi="Times New Roman" w:cs="Times New Roman"/>
                <w:sz w:val="24"/>
                <w:szCs w:val="24"/>
              </w:rPr>
            </w:pPr>
            <w:r w:rsidRPr="00BC59E8">
              <w:rPr>
                <w:rFonts w:ascii="Times New Roman" w:hAnsi="Times New Roman" w:cs="Times New Roman"/>
                <w:sz w:val="24"/>
                <w:szCs w:val="24"/>
              </w:rPr>
              <w:t>+ 1</w:t>
            </w:r>
            <w:r w:rsidR="0023572D" w:rsidRPr="00BC59E8">
              <w:rPr>
                <w:rFonts w:ascii="Times New Roman" w:hAnsi="Times New Roman" w:cs="Times New Roman"/>
                <w:sz w:val="24"/>
                <w:szCs w:val="24"/>
              </w:rPr>
              <w:t>9</w:t>
            </w:r>
            <w:r w:rsidRPr="00BC59E8">
              <w:rPr>
                <w:rFonts w:ascii="Times New Roman" w:hAnsi="Times New Roman" w:cs="Times New Roman"/>
                <w:sz w:val="24"/>
                <w:szCs w:val="24"/>
              </w:rPr>
              <w:t>.6</w:t>
            </w:r>
          </w:p>
        </w:tc>
      </w:tr>
      <w:tr w:rsidR="00494838" w:rsidRPr="00BC59E8" w14:paraId="496C2969" w14:textId="77777777" w:rsidTr="00AA10B2">
        <w:tc>
          <w:tcPr>
            <w:tcW w:w="2740" w:type="dxa"/>
          </w:tcPr>
          <w:p w14:paraId="44B3B694" w14:textId="52F94ECB" w:rsidR="00AA10B2" w:rsidRPr="003208B7" w:rsidRDefault="00AA10B2" w:rsidP="00BC59E8">
            <w:pPr>
              <w:spacing w:line="480" w:lineRule="auto"/>
              <w:jc w:val="both"/>
              <w:rPr>
                <w:rFonts w:ascii="Times New Roman" w:hAnsi="Times New Roman" w:cs="Times New Roman"/>
                <w:sz w:val="24"/>
                <w:szCs w:val="24"/>
              </w:rPr>
            </w:pPr>
            <w:r w:rsidRPr="003208B7">
              <w:rPr>
                <w:rFonts w:ascii="Times New Roman" w:hAnsi="Times New Roman" w:cs="Times New Roman"/>
                <w:sz w:val="24"/>
                <w:szCs w:val="24"/>
              </w:rPr>
              <w:fldChar w:fldCharType="begin"/>
            </w:r>
            <w:r w:rsidR="00297576" w:rsidRPr="00BC59E8">
              <w:rPr>
                <w:rFonts w:ascii="Times New Roman" w:hAnsi="Times New Roman" w:cs="Times New Roman"/>
                <w:sz w:val="24"/>
                <w:szCs w:val="24"/>
              </w:rPr>
              <w:instrText xml:space="preserve"> ADDIN ZOTERO_ITEM CSL_CITATION {"citationID":"qzjEQUuG","properties":{"formattedCitation":"(Ruth Fong &amp; Andrea Vedaldi, 2019)","plainCitation":"(Ruth Fong &amp; Andrea Vedaldi, 2019)","dontUpdate":true,"noteIndex":0},"citationItems":[{"id":48,"uris":["http://zotero.org/users/local/BDrGeIaR/items/PIQDG8G4","http://zotero.org/users/16149915/items/PIQDG8G4"],"itemData":{"id":48,"type":"article-journal","title":"Occlusions for Effective Data Augmentation in Image Classification","author":[{"literal":"Ruth Fong"},{"literal":"Andrea Vedaldi"}],"issued":{"date-parts":[["2019"]]}}}],"schema":"https://github.com/citation-style-language/schema/raw/master/csl-citation.json"}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 xml:space="preserve">(Fong &amp; </w:t>
            </w:r>
            <w:proofErr w:type="spellStart"/>
            <w:r w:rsidRPr="003208B7">
              <w:rPr>
                <w:rFonts w:ascii="Times New Roman" w:hAnsi="Times New Roman" w:cs="Times New Roman"/>
                <w:sz w:val="24"/>
                <w:szCs w:val="24"/>
              </w:rPr>
              <w:t>Vedaldi</w:t>
            </w:r>
            <w:proofErr w:type="spellEnd"/>
            <w:r w:rsidRPr="003208B7">
              <w:rPr>
                <w:rFonts w:ascii="Times New Roman" w:hAnsi="Times New Roman" w:cs="Times New Roman"/>
                <w:sz w:val="24"/>
                <w:szCs w:val="24"/>
              </w:rPr>
              <w:t>, 2019)</w:t>
            </w:r>
            <w:r w:rsidRPr="003208B7">
              <w:rPr>
                <w:rFonts w:ascii="Times New Roman" w:hAnsi="Times New Roman" w:cs="Times New Roman"/>
                <w:sz w:val="24"/>
                <w:szCs w:val="24"/>
              </w:rPr>
              <w:fldChar w:fldCharType="end"/>
            </w:r>
          </w:p>
        </w:tc>
        <w:tc>
          <w:tcPr>
            <w:tcW w:w="1341" w:type="dxa"/>
          </w:tcPr>
          <w:p w14:paraId="3D701259" w14:textId="77777777" w:rsidR="00AA10B2" w:rsidRPr="00611D15" w:rsidRDefault="00AA10B2"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CIFAR-10</w:t>
            </w:r>
          </w:p>
        </w:tc>
        <w:tc>
          <w:tcPr>
            <w:tcW w:w="1946" w:type="dxa"/>
          </w:tcPr>
          <w:p w14:paraId="0F7CBE38" w14:textId="77777777" w:rsidR="00AA10B2" w:rsidRPr="0005508F" w:rsidRDefault="00AA10B2" w:rsidP="00BC59E8">
            <w:pPr>
              <w:spacing w:line="480" w:lineRule="auto"/>
              <w:jc w:val="both"/>
              <w:rPr>
                <w:rFonts w:ascii="Times New Roman" w:hAnsi="Times New Roman" w:cs="Times New Roman"/>
                <w:sz w:val="24"/>
                <w:szCs w:val="24"/>
              </w:rPr>
            </w:pPr>
            <w:r w:rsidRPr="0005508F">
              <w:rPr>
                <w:rFonts w:ascii="Times New Roman" w:hAnsi="Times New Roman" w:cs="Times New Roman"/>
                <w:sz w:val="24"/>
                <w:szCs w:val="24"/>
              </w:rPr>
              <w:t>69.5</w:t>
            </w:r>
          </w:p>
        </w:tc>
        <w:tc>
          <w:tcPr>
            <w:tcW w:w="1361" w:type="dxa"/>
          </w:tcPr>
          <w:p w14:paraId="3F9A34AC" w14:textId="0BAED2F3" w:rsidR="00AA10B2" w:rsidRPr="00BC59E8" w:rsidRDefault="00AA10B2" w:rsidP="00BC59E8">
            <w:pPr>
              <w:spacing w:line="480" w:lineRule="auto"/>
              <w:jc w:val="both"/>
              <w:rPr>
                <w:rFonts w:ascii="Times New Roman" w:hAnsi="Times New Roman" w:cs="Times New Roman"/>
                <w:sz w:val="24"/>
                <w:szCs w:val="24"/>
              </w:rPr>
            </w:pPr>
            <w:r w:rsidRPr="00191830">
              <w:rPr>
                <w:rFonts w:ascii="Times New Roman" w:hAnsi="Times New Roman" w:cs="Times New Roman"/>
                <w:sz w:val="24"/>
                <w:szCs w:val="24"/>
              </w:rPr>
              <w:t>8</w:t>
            </w:r>
            <w:r w:rsidR="0023572D" w:rsidRPr="00BC59E8">
              <w:rPr>
                <w:rFonts w:ascii="Times New Roman" w:hAnsi="Times New Roman" w:cs="Times New Roman"/>
                <w:sz w:val="24"/>
                <w:szCs w:val="24"/>
              </w:rPr>
              <w:t>8</w:t>
            </w:r>
            <w:r w:rsidRPr="00BC59E8">
              <w:rPr>
                <w:rFonts w:ascii="Times New Roman" w:hAnsi="Times New Roman" w:cs="Times New Roman"/>
                <w:sz w:val="24"/>
                <w:szCs w:val="24"/>
              </w:rPr>
              <w:t>.0</w:t>
            </w:r>
          </w:p>
        </w:tc>
        <w:tc>
          <w:tcPr>
            <w:tcW w:w="1962" w:type="dxa"/>
          </w:tcPr>
          <w:p w14:paraId="19E38B85" w14:textId="4CDF78B0" w:rsidR="00AA10B2" w:rsidRPr="00BC59E8" w:rsidRDefault="00AA10B2" w:rsidP="00BC59E8">
            <w:pPr>
              <w:spacing w:line="480" w:lineRule="auto"/>
              <w:jc w:val="both"/>
              <w:rPr>
                <w:rFonts w:ascii="Times New Roman" w:hAnsi="Times New Roman" w:cs="Times New Roman"/>
                <w:sz w:val="24"/>
                <w:szCs w:val="24"/>
              </w:rPr>
            </w:pPr>
            <w:r w:rsidRPr="00BC59E8">
              <w:rPr>
                <w:rFonts w:ascii="Times New Roman" w:hAnsi="Times New Roman" w:cs="Times New Roman"/>
                <w:sz w:val="24"/>
                <w:szCs w:val="24"/>
              </w:rPr>
              <w:t>+ 1</w:t>
            </w:r>
            <w:r w:rsidR="0023572D" w:rsidRPr="00BC59E8">
              <w:rPr>
                <w:rFonts w:ascii="Times New Roman" w:hAnsi="Times New Roman" w:cs="Times New Roman"/>
                <w:sz w:val="24"/>
                <w:szCs w:val="24"/>
              </w:rPr>
              <w:t>8</w:t>
            </w:r>
            <w:r w:rsidRPr="00BC59E8">
              <w:rPr>
                <w:rFonts w:ascii="Times New Roman" w:hAnsi="Times New Roman" w:cs="Times New Roman"/>
                <w:sz w:val="24"/>
                <w:szCs w:val="24"/>
              </w:rPr>
              <w:t>.5</w:t>
            </w:r>
          </w:p>
        </w:tc>
      </w:tr>
      <w:tr w:rsidR="00494838" w:rsidRPr="00BC59E8" w14:paraId="49D07DD5" w14:textId="77777777" w:rsidTr="00AA10B2">
        <w:tc>
          <w:tcPr>
            <w:tcW w:w="2740" w:type="dxa"/>
          </w:tcPr>
          <w:p w14:paraId="557D6E8B" w14:textId="749BE57E" w:rsidR="00AA10B2" w:rsidRPr="003208B7" w:rsidRDefault="00AA10B2" w:rsidP="00BC59E8">
            <w:pPr>
              <w:spacing w:line="480" w:lineRule="auto"/>
              <w:jc w:val="both"/>
              <w:rPr>
                <w:rFonts w:ascii="Times New Roman" w:hAnsi="Times New Roman" w:cs="Times New Roman"/>
                <w:sz w:val="24"/>
                <w:szCs w:val="24"/>
              </w:rPr>
            </w:pPr>
            <w:r w:rsidRPr="003208B7">
              <w:rPr>
                <w:rFonts w:ascii="Times New Roman" w:hAnsi="Times New Roman" w:cs="Times New Roman"/>
                <w:sz w:val="24"/>
                <w:szCs w:val="24"/>
              </w:rPr>
              <w:fldChar w:fldCharType="begin"/>
            </w:r>
            <w:r w:rsidR="00297576" w:rsidRPr="00BC59E8">
              <w:rPr>
                <w:rFonts w:ascii="Times New Roman" w:hAnsi="Times New Roman" w:cs="Times New Roman"/>
                <w:sz w:val="24"/>
                <w:szCs w:val="24"/>
              </w:rPr>
              <w:instrText xml:space="preserve"> ADDIN ZOTERO_ITEM CSL_CITATION {"citationID":"p6MCNfo0","properties":{"formattedCitation":"(Zhun Zhong et al., 2020)","plainCitation":"(Zhun Zhong et al., 2020)","dontUpdate":true,"noteIndex":0},"citationItems":[{"id":49,"uris":["http://zotero.org/users/local/BDrGeIaR/items/YHXJJMKY","http://zotero.org/users/16149915/items/YHXJJMKY"],"itemData":{"id":49,"type":"article-journal","title":"Proceedings of the AAAI Conference on Artificial Intelligence","author":[{"literal":"Zhun Zhong"},{"literal":"Liang Zheng"},{"literal":"Guoliang Kang"},{"literal":"Shaozi Li"},{"literal":"Yi Yang"}],"issued":{"date-parts":[["2020"]]}}}],"schema":"https://github.com/citation-style-language/schema/raw/master/csl-citation.json"}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(Zhong et al., 2020)</w:t>
            </w:r>
            <w:r w:rsidRPr="003208B7">
              <w:rPr>
                <w:rFonts w:ascii="Times New Roman" w:hAnsi="Times New Roman" w:cs="Times New Roman"/>
                <w:sz w:val="24"/>
                <w:szCs w:val="24"/>
              </w:rPr>
              <w:fldChar w:fldCharType="end"/>
            </w:r>
          </w:p>
        </w:tc>
        <w:tc>
          <w:tcPr>
            <w:tcW w:w="1341" w:type="dxa"/>
          </w:tcPr>
          <w:p w14:paraId="4806BCB0" w14:textId="77777777" w:rsidR="00AA10B2" w:rsidRPr="00611D15" w:rsidRDefault="00AA10B2"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CIFAR-10</w:t>
            </w:r>
          </w:p>
        </w:tc>
        <w:tc>
          <w:tcPr>
            <w:tcW w:w="1946" w:type="dxa"/>
          </w:tcPr>
          <w:p w14:paraId="45817EE2" w14:textId="77777777" w:rsidR="00AA10B2" w:rsidRPr="0005508F" w:rsidRDefault="00AA10B2" w:rsidP="00BC59E8">
            <w:pPr>
              <w:spacing w:line="480" w:lineRule="auto"/>
              <w:jc w:val="both"/>
              <w:rPr>
                <w:rFonts w:ascii="Times New Roman" w:hAnsi="Times New Roman" w:cs="Times New Roman"/>
                <w:sz w:val="24"/>
                <w:szCs w:val="24"/>
              </w:rPr>
            </w:pPr>
            <w:r w:rsidRPr="0005508F">
              <w:rPr>
                <w:rFonts w:ascii="Times New Roman" w:hAnsi="Times New Roman" w:cs="Times New Roman"/>
                <w:sz w:val="24"/>
                <w:szCs w:val="24"/>
              </w:rPr>
              <w:t>67.8</w:t>
            </w:r>
          </w:p>
        </w:tc>
        <w:tc>
          <w:tcPr>
            <w:tcW w:w="1361" w:type="dxa"/>
          </w:tcPr>
          <w:p w14:paraId="13ED80DE" w14:textId="3425CB8F" w:rsidR="00AA10B2" w:rsidRPr="00BC59E8" w:rsidRDefault="00AA10B2" w:rsidP="00BC59E8">
            <w:pPr>
              <w:spacing w:line="480" w:lineRule="auto"/>
              <w:jc w:val="both"/>
              <w:rPr>
                <w:rFonts w:ascii="Times New Roman" w:hAnsi="Times New Roman" w:cs="Times New Roman"/>
                <w:sz w:val="24"/>
                <w:szCs w:val="24"/>
              </w:rPr>
            </w:pPr>
            <w:r w:rsidRPr="00191830">
              <w:rPr>
                <w:rFonts w:ascii="Times New Roman" w:hAnsi="Times New Roman" w:cs="Times New Roman"/>
                <w:sz w:val="24"/>
                <w:szCs w:val="24"/>
              </w:rPr>
              <w:t>8</w:t>
            </w:r>
            <w:r w:rsidR="0023572D" w:rsidRPr="00BC59E8">
              <w:rPr>
                <w:rFonts w:ascii="Times New Roman" w:hAnsi="Times New Roman" w:cs="Times New Roman"/>
                <w:sz w:val="24"/>
                <w:szCs w:val="24"/>
              </w:rPr>
              <w:t>8</w:t>
            </w:r>
            <w:r w:rsidRPr="00BC59E8">
              <w:rPr>
                <w:rFonts w:ascii="Times New Roman" w:hAnsi="Times New Roman" w:cs="Times New Roman"/>
                <w:sz w:val="24"/>
                <w:szCs w:val="24"/>
              </w:rPr>
              <w:t>.0</w:t>
            </w:r>
          </w:p>
        </w:tc>
        <w:tc>
          <w:tcPr>
            <w:tcW w:w="1962" w:type="dxa"/>
          </w:tcPr>
          <w:p w14:paraId="1975732E" w14:textId="590AD832" w:rsidR="00AA10B2" w:rsidRPr="00BC59E8" w:rsidRDefault="00AA10B2" w:rsidP="00BC59E8">
            <w:pPr>
              <w:spacing w:line="480" w:lineRule="auto"/>
              <w:jc w:val="both"/>
              <w:rPr>
                <w:rFonts w:ascii="Times New Roman" w:hAnsi="Times New Roman" w:cs="Times New Roman"/>
                <w:sz w:val="24"/>
                <w:szCs w:val="24"/>
              </w:rPr>
            </w:pPr>
            <w:r w:rsidRPr="00BC59E8">
              <w:rPr>
                <w:rFonts w:ascii="Times New Roman" w:hAnsi="Times New Roman" w:cs="Times New Roman"/>
                <w:sz w:val="24"/>
                <w:szCs w:val="24"/>
              </w:rPr>
              <w:t xml:space="preserve">+ </w:t>
            </w:r>
            <w:r w:rsidR="0023572D" w:rsidRPr="00BC59E8">
              <w:rPr>
                <w:rFonts w:ascii="Times New Roman" w:hAnsi="Times New Roman" w:cs="Times New Roman"/>
                <w:sz w:val="24"/>
                <w:szCs w:val="24"/>
              </w:rPr>
              <w:t>20</w:t>
            </w:r>
            <w:r w:rsidRPr="00BC59E8">
              <w:rPr>
                <w:rFonts w:ascii="Times New Roman" w:hAnsi="Times New Roman" w:cs="Times New Roman"/>
                <w:sz w:val="24"/>
                <w:szCs w:val="24"/>
              </w:rPr>
              <w:t>.2</w:t>
            </w:r>
          </w:p>
        </w:tc>
      </w:tr>
      <w:tr w:rsidR="00494838" w:rsidRPr="00BC59E8" w14:paraId="069A531C" w14:textId="77777777" w:rsidTr="00AA10B2">
        <w:tc>
          <w:tcPr>
            <w:tcW w:w="2740" w:type="dxa"/>
          </w:tcPr>
          <w:p w14:paraId="5E783137" w14:textId="69E60170" w:rsidR="00AA10B2" w:rsidRPr="003208B7" w:rsidRDefault="00AA10B2" w:rsidP="00BC59E8">
            <w:pPr>
              <w:spacing w:line="480" w:lineRule="auto"/>
              <w:jc w:val="both"/>
              <w:rPr>
                <w:rFonts w:ascii="Times New Roman" w:hAnsi="Times New Roman" w:cs="Times New Roman"/>
                <w:sz w:val="24"/>
                <w:szCs w:val="24"/>
              </w:rPr>
            </w:pPr>
            <w:r w:rsidRPr="003208B7">
              <w:rPr>
                <w:rFonts w:ascii="Times New Roman" w:hAnsi="Times New Roman" w:cs="Times New Roman"/>
                <w:sz w:val="24"/>
                <w:szCs w:val="24"/>
              </w:rPr>
              <w:fldChar w:fldCharType="begin"/>
            </w:r>
            <w:r w:rsidR="00297576" w:rsidRPr="00BC59E8">
              <w:rPr>
                <w:rFonts w:ascii="Times New Roman" w:hAnsi="Times New Roman" w:cs="Times New Roman"/>
                <w:sz w:val="24"/>
                <w:szCs w:val="24"/>
              </w:rPr>
              <w:instrText xml:space="preserve"> ADDIN ZOTERO_ITEM CSL_CITATION {"citationID":"ZoLKvPYD","properties":{"formattedCitation":"(Suorong Yang et al., 2023)","plainCitation":"(Suorong Yang et al., 2023)","dontUpdate":true,"noteIndex":0},"citationItems":[{"id":51,"uris":["http://zotero.org/users/local/BDrGeIaR/items/BI2M3NSP","http://zotero.org/users/16149915/items/BI2M3NSP"],"itemData":{"id":51,"type":"article-journal","title":"AdvMask: A sparse adversarial attack-based data augmentation method for image classification","author":[{"literal":"Suorong Yang"},{"literal":"Jinqiao Li"},{"literal":"Tianyue Zhang"},{"literal":"Jian Zhao"},{"literal":"Furao Shen"}],"issued":{"date-parts":[["2023"]]}}}],"schema":"https://github.com/citation-style-language/schema/raw/master/csl-citation.json"}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(Yang et al., 2023)</w:t>
            </w:r>
            <w:r w:rsidRPr="003208B7">
              <w:rPr>
                <w:rFonts w:ascii="Times New Roman" w:hAnsi="Times New Roman" w:cs="Times New Roman"/>
                <w:sz w:val="24"/>
                <w:szCs w:val="24"/>
              </w:rPr>
              <w:fldChar w:fldCharType="end"/>
            </w:r>
          </w:p>
        </w:tc>
        <w:tc>
          <w:tcPr>
            <w:tcW w:w="1341" w:type="dxa"/>
          </w:tcPr>
          <w:p w14:paraId="4404E6D8" w14:textId="77777777" w:rsidR="00AA10B2" w:rsidRPr="00611D15" w:rsidRDefault="00AA10B2"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CIFAR-10</w:t>
            </w:r>
          </w:p>
        </w:tc>
        <w:tc>
          <w:tcPr>
            <w:tcW w:w="1946" w:type="dxa"/>
          </w:tcPr>
          <w:p w14:paraId="0B18BA79" w14:textId="77777777" w:rsidR="00AA10B2" w:rsidRPr="0005508F" w:rsidRDefault="00AA10B2" w:rsidP="00BC59E8">
            <w:pPr>
              <w:spacing w:line="480" w:lineRule="auto"/>
              <w:jc w:val="both"/>
              <w:rPr>
                <w:rFonts w:ascii="Times New Roman" w:hAnsi="Times New Roman" w:cs="Times New Roman"/>
                <w:sz w:val="24"/>
                <w:szCs w:val="24"/>
              </w:rPr>
            </w:pPr>
            <w:r w:rsidRPr="0005508F">
              <w:rPr>
                <w:rFonts w:ascii="Times New Roman" w:hAnsi="Times New Roman" w:cs="Times New Roman"/>
                <w:sz w:val="24"/>
                <w:szCs w:val="24"/>
              </w:rPr>
              <w:t>68.7</w:t>
            </w:r>
          </w:p>
        </w:tc>
        <w:tc>
          <w:tcPr>
            <w:tcW w:w="1361" w:type="dxa"/>
          </w:tcPr>
          <w:p w14:paraId="4EB66ACE" w14:textId="1014CBA9" w:rsidR="00AA10B2" w:rsidRPr="00BC59E8" w:rsidRDefault="00AA10B2" w:rsidP="00BC59E8">
            <w:pPr>
              <w:spacing w:line="480" w:lineRule="auto"/>
              <w:jc w:val="both"/>
              <w:rPr>
                <w:rFonts w:ascii="Times New Roman" w:hAnsi="Times New Roman" w:cs="Times New Roman"/>
                <w:sz w:val="24"/>
                <w:szCs w:val="24"/>
              </w:rPr>
            </w:pPr>
            <w:r w:rsidRPr="00191830">
              <w:rPr>
                <w:rFonts w:ascii="Times New Roman" w:hAnsi="Times New Roman" w:cs="Times New Roman"/>
                <w:sz w:val="24"/>
                <w:szCs w:val="24"/>
              </w:rPr>
              <w:t>8</w:t>
            </w:r>
            <w:r w:rsidR="0023572D" w:rsidRPr="00BC59E8">
              <w:rPr>
                <w:rFonts w:ascii="Times New Roman" w:hAnsi="Times New Roman" w:cs="Times New Roman"/>
                <w:sz w:val="24"/>
                <w:szCs w:val="24"/>
              </w:rPr>
              <w:t>8</w:t>
            </w:r>
            <w:r w:rsidRPr="00BC59E8">
              <w:rPr>
                <w:rFonts w:ascii="Times New Roman" w:hAnsi="Times New Roman" w:cs="Times New Roman"/>
                <w:sz w:val="24"/>
                <w:szCs w:val="24"/>
              </w:rPr>
              <w:t>.0</w:t>
            </w:r>
          </w:p>
        </w:tc>
        <w:tc>
          <w:tcPr>
            <w:tcW w:w="1962" w:type="dxa"/>
          </w:tcPr>
          <w:p w14:paraId="472C392D" w14:textId="08D5CF8A" w:rsidR="00AA10B2" w:rsidRPr="00BC59E8" w:rsidRDefault="00AA10B2" w:rsidP="00BC59E8">
            <w:pPr>
              <w:spacing w:line="480" w:lineRule="auto"/>
              <w:jc w:val="both"/>
              <w:rPr>
                <w:rFonts w:ascii="Times New Roman" w:hAnsi="Times New Roman" w:cs="Times New Roman"/>
                <w:sz w:val="24"/>
                <w:szCs w:val="24"/>
              </w:rPr>
            </w:pPr>
            <w:r w:rsidRPr="00BC59E8">
              <w:rPr>
                <w:rFonts w:ascii="Times New Roman" w:hAnsi="Times New Roman" w:cs="Times New Roman"/>
                <w:sz w:val="24"/>
                <w:szCs w:val="24"/>
              </w:rPr>
              <w:t>+ 1</w:t>
            </w:r>
            <w:r w:rsidR="0023572D" w:rsidRPr="00BC59E8">
              <w:rPr>
                <w:rFonts w:ascii="Times New Roman" w:hAnsi="Times New Roman" w:cs="Times New Roman"/>
                <w:sz w:val="24"/>
                <w:szCs w:val="24"/>
              </w:rPr>
              <w:t>9</w:t>
            </w:r>
            <w:r w:rsidRPr="00BC59E8">
              <w:rPr>
                <w:rFonts w:ascii="Times New Roman" w:hAnsi="Times New Roman" w:cs="Times New Roman"/>
                <w:sz w:val="24"/>
                <w:szCs w:val="24"/>
              </w:rPr>
              <w:t>.3</w:t>
            </w:r>
          </w:p>
        </w:tc>
      </w:tr>
      <w:tr w:rsidR="00494838" w:rsidRPr="00BC59E8" w14:paraId="73394806" w14:textId="77777777" w:rsidTr="00AA10B2">
        <w:tc>
          <w:tcPr>
            <w:tcW w:w="2740" w:type="dxa"/>
          </w:tcPr>
          <w:p w14:paraId="697311E4" w14:textId="32954D25" w:rsidR="00AA10B2" w:rsidRPr="003208B7" w:rsidRDefault="00AA10B2" w:rsidP="00BC59E8">
            <w:pPr>
              <w:spacing w:line="480" w:lineRule="auto"/>
              <w:jc w:val="both"/>
              <w:rPr>
                <w:rFonts w:ascii="Times New Roman" w:hAnsi="Times New Roman" w:cs="Times New Roman"/>
                <w:sz w:val="24"/>
                <w:szCs w:val="24"/>
              </w:rPr>
            </w:pPr>
            <w:r w:rsidRPr="003208B7">
              <w:rPr>
                <w:rFonts w:ascii="Times New Roman" w:hAnsi="Times New Roman" w:cs="Times New Roman"/>
                <w:sz w:val="24"/>
                <w:szCs w:val="24"/>
              </w:rPr>
              <w:fldChar w:fldCharType="begin"/>
            </w:r>
            <w:r w:rsidR="00297576" w:rsidRPr="00BC59E8">
              <w:rPr>
                <w:rFonts w:ascii="Times New Roman" w:hAnsi="Times New Roman" w:cs="Times New Roman"/>
                <w:sz w:val="24"/>
                <w:szCs w:val="24"/>
              </w:rPr>
              <w:instrText xml:space="preserve"> ADDIN ZOTERO_ITEM CSL_CITATION {"citationID":"DCMLbpbC","properties":{"formattedCitation":"(Said Gadri &amp; Erich Neuhold, 2020)","plainCitation":"(Said Gadri &amp; Erich Neuhold, 2020)","dontUpdate":true,"noteIndex":0},"citationItems":[{"id":54,"uris":["http://zotero.org/users/local/BDrGeIaR/items/3XUL2Z7X","http://zotero.org/users/16149915/items/3XUL2Z7X"],"itemData":{"id":54,"type":"article-journal","title":"Building Best Predictive Models Using ML and DL Approaches to Categorize Fashion Clothes","author":[{"literal":"Said Gadri"},{"literal":"Erich Neuhold"}],"issued":{"date-parts":[["2020"]]}}}],"schema":"https://github.com/citation-style-language/schema/raw/master/csl-citation.json"} </w:instrText>
            </w:r>
            <w:r w:rsidRPr="003208B7">
              <w:rPr>
                <w:rFonts w:ascii="Times New Roman" w:hAnsi="Times New Roman" w:cs="Times New Roman"/>
                <w:sz w:val="24"/>
                <w:szCs w:val="24"/>
              </w:rPr>
              <w:fldChar w:fldCharType="separate"/>
            </w:r>
            <w:proofErr w:type="spellStart"/>
            <w:r w:rsidRPr="003208B7">
              <w:rPr>
                <w:rFonts w:ascii="Times New Roman" w:hAnsi="Times New Roman" w:cs="Times New Roman"/>
                <w:sz w:val="24"/>
                <w:szCs w:val="24"/>
              </w:rPr>
              <w:t>Gadri</w:t>
            </w:r>
            <w:proofErr w:type="spellEnd"/>
            <w:r w:rsidRPr="003208B7">
              <w:rPr>
                <w:rFonts w:ascii="Times New Roman" w:hAnsi="Times New Roman" w:cs="Times New Roman"/>
                <w:sz w:val="24"/>
                <w:szCs w:val="24"/>
              </w:rPr>
              <w:t xml:space="preserve"> &amp; </w:t>
            </w:r>
            <w:proofErr w:type="spellStart"/>
            <w:r w:rsidRPr="003208B7">
              <w:rPr>
                <w:rFonts w:ascii="Times New Roman" w:hAnsi="Times New Roman" w:cs="Times New Roman"/>
                <w:sz w:val="24"/>
                <w:szCs w:val="24"/>
              </w:rPr>
              <w:t>Neuhold</w:t>
            </w:r>
            <w:proofErr w:type="spellEnd"/>
            <w:r w:rsidRPr="003208B7">
              <w:rPr>
                <w:rFonts w:ascii="Times New Roman" w:hAnsi="Times New Roman" w:cs="Times New Roman"/>
                <w:sz w:val="24"/>
                <w:szCs w:val="24"/>
              </w:rPr>
              <w:t>, 2020)</w:t>
            </w:r>
            <w:r w:rsidRPr="003208B7">
              <w:rPr>
                <w:rFonts w:ascii="Times New Roman" w:hAnsi="Times New Roman" w:cs="Times New Roman"/>
                <w:sz w:val="24"/>
                <w:szCs w:val="24"/>
              </w:rPr>
              <w:fldChar w:fldCharType="end"/>
            </w:r>
          </w:p>
        </w:tc>
        <w:tc>
          <w:tcPr>
            <w:tcW w:w="1341" w:type="dxa"/>
          </w:tcPr>
          <w:p w14:paraId="7E8244EC" w14:textId="77777777" w:rsidR="00AA10B2" w:rsidRPr="00611D15" w:rsidRDefault="00AA10B2"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Fashion-MNIST</w:t>
            </w:r>
          </w:p>
        </w:tc>
        <w:tc>
          <w:tcPr>
            <w:tcW w:w="1946" w:type="dxa"/>
          </w:tcPr>
          <w:p w14:paraId="669AFD8E" w14:textId="77777777" w:rsidR="00AA10B2" w:rsidRPr="0005508F" w:rsidRDefault="00AA10B2" w:rsidP="00BC59E8">
            <w:pPr>
              <w:spacing w:line="480" w:lineRule="auto"/>
              <w:jc w:val="both"/>
              <w:rPr>
                <w:rFonts w:ascii="Times New Roman" w:hAnsi="Times New Roman" w:cs="Times New Roman"/>
                <w:sz w:val="24"/>
                <w:szCs w:val="24"/>
              </w:rPr>
            </w:pPr>
            <w:r w:rsidRPr="0005508F">
              <w:rPr>
                <w:rFonts w:ascii="Times New Roman" w:hAnsi="Times New Roman" w:cs="Times New Roman"/>
                <w:sz w:val="24"/>
                <w:szCs w:val="24"/>
              </w:rPr>
              <w:t>84.4</w:t>
            </w:r>
          </w:p>
        </w:tc>
        <w:tc>
          <w:tcPr>
            <w:tcW w:w="1361" w:type="dxa"/>
          </w:tcPr>
          <w:p w14:paraId="62FE191C" w14:textId="0D879D01" w:rsidR="00AA10B2" w:rsidRPr="00BC59E8" w:rsidRDefault="00AA10B2" w:rsidP="00BC59E8">
            <w:pPr>
              <w:spacing w:line="480" w:lineRule="auto"/>
              <w:jc w:val="both"/>
              <w:rPr>
                <w:rFonts w:ascii="Times New Roman" w:hAnsi="Times New Roman" w:cs="Times New Roman"/>
                <w:sz w:val="24"/>
                <w:szCs w:val="24"/>
              </w:rPr>
            </w:pPr>
            <w:r w:rsidRPr="00191830">
              <w:rPr>
                <w:rFonts w:ascii="Times New Roman" w:hAnsi="Times New Roman" w:cs="Times New Roman"/>
                <w:sz w:val="24"/>
                <w:szCs w:val="24"/>
              </w:rPr>
              <w:t>9</w:t>
            </w:r>
            <w:r w:rsidR="0023572D" w:rsidRPr="00BC59E8">
              <w:rPr>
                <w:rFonts w:ascii="Times New Roman" w:hAnsi="Times New Roman" w:cs="Times New Roman"/>
                <w:sz w:val="24"/>
                <w:szCs w:val="24"/>
              </w:rPr>
              <w:t>4</w:t>
            </w:r>
            <w:r w:rsidRPr="00BC59E8">
              <w:rPr>
                <w:rFonts w:ascii="Times New Roman" w:hAnsi="Times New Roman" w:cs="Times New Roman"/>
                <w:sz w:val="24"/>
                <w:szCs w:val="24"/>
              </w:rPr>
              <w:t>.0</w:t>
            </w:r>
          </w:p>
        </w:tc>
        <w:tc>
          <w:tcPr>
            <w:tcW w:w="1962" w:type="dxa"/>
          </w:tcPr>
          <w:p w14:paraId="49162FEC" w14:textId="269EE7DC" w:rsidR="00AA10B2" w:rsidRPr="00BC59E8" w:rsidRDefault="00AA10B2" w:rsidP="00BC59E8">
            <w:pPr>
              <w:spacing w:line="480" w:lineRule="auto"/>
              <w:jc w:val="both"/>
              <w:rPr>
                <w:rFonts w:ascii="Times New Roman" w:hAnsi="Times New Roman" w:cs="Times New Roman"/>
                <w:sz w:val="24"/>
                <w:szCs w:val="24"/>
              </w:rPr>
            </w:pPr>
            <w:r w:rsidRPr="00BC59E8">
              <w:rPr>
                <w:rFonts w:ascii="Times New Roman" w:hAnsi="Times New Roman" w:cs="Times New Roman"/>
                <w:sz w:val="24"/>
                <w:szCs w:val="24"/>
              </w:rPr>
              <w:t xml:space="preserve">+ </w:t>
            </w:r>
            <w:r w:rsidR="0023572D" w:rsidRPr="00BC59E8">
              <w:rPr>
                <w:rFonts w:ascii="Times New Roman" w:hAnsi="Times New Roman" w:cs="Times New Roman"/>
                <w:sz w:val="24"/>
                <w:szCs w:val="24"/>
              </w:rPr>
              <w:t>9</w:t>
            </w:r>
            <w:r w:rsidRPr="00BC59E8">
              <w:rPr>
                <w:rFonts w:ascii="Times New Roman" w:hAnsi="Times New Roman" w:cs="Times New Roman"/>
                <w:sz w:val="24"/>
                <w:szCs w:val="24"/>
              </w:rPr>
              <w:t>.6</w:t>
            </w:r>
          </w:p>
        </w:tc>
      </w:tr>
      <w:tr w:rsidR="00494838" w:rsidRPr="00BC59E8" w14:paraId="7432F571" w14:textId="77777777" w:rsidTr="00AA10B2">
        <w:tc>
          <w:tcPr>
            <w:tcW w:w="2740" w:type="dxa"/>
          </w:tcPr>
          <w:p w14:paraId="778CFF78" w14:textId="18CDB5F0" w:rsidR="00AA10B2" w:rsidRPr="003208B7" w:rsidRDefault="00AA10B2" w:rsidP="00BC59E8">
            <w:pPr>
              <w:spacing w:line="480" w:lineRule="auto"/>
              <w:jc w:val="both"/>
              <w:rPr>
                <w:rFonts w:ascii="Times New Roman" w:hAnsi="Times New Roman" w:cs="Times New Roman"/>
                <w:sz w:val="24"/>
                <w:szCs w:val="24"/>
              </w:rPr>
            </w:pPr>
            <w:r w:rsidRPr="003208B7">
              <w:rPr>
                <w:rFonts w:ascii="Times New Roman" w:hAnsi="Times New Roman" w:cs="Times New Roman"/>
                <w:sz w:val="24"/>
                <w:szCs w:val="24"/>
              </w:rPr>
              <w:fldChar w:fldCharType="begin"/>
            </w:r>
            <w:r w:rsidR="00297576" w:rsidRPr="00BC59E8">
              <w:rPr>
                <w:rFonts w:ascii="Times New Roman" w:hAnsi="Times New Roman" w:cs="Times New Roman"/>
                <w:sz w:val="24"/>
                <w:szCs w:val="24"/>
              </w:rPr>
              <w:instrText xml:space="preserve"> ADDIN ZOTERO_ITEM CSL_CITATION {"citationID":"JPULeop7","properties":{"formattedCitation":"(Zhiqing Guo et al., 2023)","plainCitation":"(Zhiqing Guo et al., 2023)","dontUpdate":true,"noteIndex":0},"citationItems":[{"id":50,"uris":["http://zotero.org/users/local/BDrGeIaR/items/HQGM3SL8","http://zotero.org/users/16149915/items/HQGM3SL8"],"itemData":{"id":50,"type":"article-journal","title":"A data augmentation framework by mining structured features for fake face image detection","author":[{"literal":"Zhiqing Guo"},{"literal":"Zhiqing Guo"},{"literal":"Dewang Wang"},{"literal":"Dengyong Zhang"}],"issued":{"date-parts":[["2023"]]}}}],"schema":"https://github.com/citation-style-language/schema/raw/master/csl-citation.json"}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Guo et al., 2023)</w:t>
            </w:r>
            <w:r w:rsidRPr="003208B7">
              <w:rPr>
                <w:rFonts w:ascii="Times New Roman" w:hAnsi="Times New Roman" w:cs="Times New Roman"/>
                <w:sz w:val="24"/>
                <w:szCs w:val="24"/>
              </w:rPr>
              <w:fldChar w:fldCharType="end"/>
            </w:r>
          </w:p>
        </w:tc>
        <w:tc>
          <w:tcPr>
            <w:tcW w:w="1341" w:type="dxa"/>
          </w:tcPr>
          <w:p w14:paraId="77319102" w14:textId="77777777" w:rsidR="00AA10B2" w:rsidRPr="00611D15" w:rsidRDefault="00AA10B2"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Fashion-MNIST</w:t>
            </w:r>
          </w:p>
        </w:tc>
        <w:tc>
          <w:tcPr>
            <w:tcW w:w="1946" w:type="dxa"/>
          </w:tcPr>
          <w:p w14:paraId="4394E1A7" w14:textId="77777777" w:rsidR="00AA10B2" w:rsidRPr="0005508F" w:rsidRDefault="00AA10B2" w:rsidP="00BC59E8">
            <w:pPr>
              <w:spacing w:line="480" w:lineRule="auto"/>
              <w:jc w:val="both"/>
              <w:rPr>
                <w:rFonts w:ascii="Times New Roman" w:hAnsi="Times New Roman" w:cs="Times New Roman"/>
                <w:sz w:val="24"/>
                <w:szCs w:val="24"/>
              </w:rPr>
            </w:pPr>
            <w:r w:rsidRPr="0005508F">
              <w:rPr>
                <w:rFonts w:ascii="Times New Roman" w:hAnsi="Times New Roman" w:cs="Times New Roman"/>
                <w:sz w:val="24"/>
                <w:szCs w:val="24"/>
              </w:rPr>
              <w:t>87.4</w:t>
            </w:r>
          </w:p>
        </w:tc>
        <w:tc>
          <w:tcPr>
            <w:tcW w:w="1361" w:type="dxa"/>
          </w:tcPr>
          <w:p w14:paraId="41A19B1C" w14:textId="3931BB1D" w:rsidR="00AA10B2" w:rsidRPr="00BC59E8" w:rsidRDefault="00AA10B2" w:rsidP="00BC59E8">
            <w:pPr>
              <w:spacing w:line="480" w:lineRule="auto"/>
              <w:jc w:val="both"/>
              <w:rPr>
                <w:rFonts w:ascii="Times New Roman" w:hAnsi="Times New Roman" w:cs="Times New Roman"/>
                <w:sz w:val="24"/>
                <w:szCs w:val="24"/>
              </w:rPr>
            </w:pPr>
            <w:r w:rsidRPr="00191830">
              <w:rPr>
                <w:rFonts w:ascii="Times New Roman" w:hAnsi="Times New Roman" w:cs="Times New Roman"/>
                <w:sz w:val="24"/>
                <w:szCs w:val="24"/>
              </w:rPr>
              <w:t>9</w:t>
            </w:r>
            <w:r w:rsidR="0023572D" w:rsidRPr="00BC59E8">
              <w:rPr>
                <w:rFonts w:ascii="Times New Roman" w:hAnsi="Times New Roman" w:cs="Times New Roman"/>
                <w:sz w:val="24"/>
                <w:szCs w:val="24"/>
              </w:rPr>
              <w:t>4</w:t>
            </w:r>
            <w:r w:rsidRPr="00BC59E8">
              <w:rPr>
                <w:rFonts w:ascii="Times New Roman" w:hAnsi="Times New Roman" w:cs="Times New Roman"/>
                <w:sz w:val="24"/>
                <w:szCs w:val="24"/>
              </w:rPr>
              <w:t>.0</w:t>
            </w:r>
          </w:p>
        </w:tc>
        <w:tc>
          <w:tcPr>
            <w:tcW w:w="1962" w:type="dxa"/>
          </w:tcPr>
          <w:p w14:paraId="6FC85A09" w14:textId="43E4195B" w:rsidR="00AA10B2" w:rsidRPr="00BC59E8" w:rsidRDefault="00AA10B2" w:rsidP="00BC59E8">
            <w:pPr>
              <w:spacing w:line="480" w:lineRule="auto"/>
              <w:jc w:val="both"/>
              <w:rPr>
                <w:rFonts w:ascii="Times New Roman" w:hAnsi="Times New Roman" w:cs="Times New Roman"/>
                <w:sz w:val="24"/>
                <w:szCs w:val="24"/>
              </w:rPr>
            </w:pPr>
            <w:r w:rsidRPr="00BC59E8">
              <w:rPr>
                <w:rFonts w:ascii="Times New Roman" w:hAnsi="Times New Roman" w:cs="Times New Roman"/>
                <w:sz w:val="24"/>
                <w:szCs w:val="24"/>
              </w:rPr>
              <w:t xml:space="preserve">+ </w:t>
            </w:r>
            <w:r w:rsidR="0023572D" w:rsidRPr="00BC59E8">
              <w:rPr>
                <w:rFonts w:ascii="Times New Roman" w:hAnsi="Times New Roman" w:cs="Times New Roman"/>
                <w:sz w:val="24"/>
                <w:szCs w:val="24"/>
              </w:rPr>
              <w:t>6</w:t>
            </w:r>
            <w:r w:rsidRPr="00BC59E8">
              <w:rPr>
                <w:rFonts w:ascii="Times New Roman" w:hAnsi="Times New Roman" w:cs="Times New Roman"/>
                <w:sz w:val="24"/>
                <w:szCs w:val="24"/>
              </w:rPr>
              <w:t>.6</w:t>
            </w:r>
          </w:p>
        </w:tc>
      </w:tr>
      <w:tr w:rsidR="00494838" w:rsidRPr="00BC59E8" w14:paraId="5530E3ED" w14:textId="77777777" w:rsidTr="00AA10B2">
        <w:tc>
          <w:tcPr>
            <w:tcW w:w="2740" w:type="dxa"/>
          </w:tcPr>
          <w:p w14:paraId="61FED8B9" w14:textId="1504A17E" w:rsidR="00AA10B2" w:rsidRPr="003208B7" w:rsidRDefault="00AA10B2" w:rsidP="00BC59E8">
            <w:pPr>
              <w:spacing w:line="480" w:lineRule="auto"/>
              <w:jc w:val="both"/>
              <w:rPr>
                <w:rFonts w:ascii="Times New Roman" w:hAnsi="Times New Roman" w:cs="Times New Roman"/>
                <w:sz w:val="24"/>
                <w:szCs w:val="24"/>
              </w:rPr>
            </w:pPr>
            <w:r w:rsidRPr="003208B7">
              <w:rPr>
                <w:rFonts w:ascii="Times New Roman" w:hAnsi="Times New Roman" w:cs="Times New Roman"/>
                <w:sz w:val="24"/>
                <w:szCs w:val="24"/>
              </w:rPr>
              <w:fldChar w:fldCharType="begin"/>
            </w:r>
            <w:r w:rsidR="00297576" w:rsidRPr="00BC59E8">
              <w:rPr>
                <w:rFonts w:ascii="Times New Roman" w:hAnsi="Times New Roman" w:cs="Times New Roman"/>
                <w:sz w:val="24"/>
                <w:szCs w:val="24"/>
              </w:rPr>
              <w:instrText xml:space="preserve"> ADDIN ZOTERO_ITEM CSL_CITATION {"citationID":"oI5kQT0b","properties":{"formattedCitation":"(Nathan Isong, 2025)","plainCitation":"(Nathan Isong, 2025)","dontUpdate":true,"noteIndex":0},"citationItems":[{"id":55,"uris":["http://zotero.org/users/local/BDrGeIaR/items/KBFXDM99","http://zotero.org/users/16149915/items/KBFXDM99"],"itemData":{"id":55,"type":"article-journal","title":"Building Efficient Lightweight CNN Models","author":[{"literal":"Nathan Isong"}],"issued":{"date-parts":[["2025"]]}}}],"schema":"https://github.com/citation-style-language/schema/raw/master/csl-citation.json"} </w:instrText>
            </w:r>
            <w:r w:rsidRPr="003208B7">
              <w:rPr>
                <w:rFonts w:ascii="Times New Roman" w:hAnsi="Times New Roman" w:cs="Times New Roman"/>
                <w:sz w:val="24"/>
                <w:szCs w:val="24"/>
              </w:rPr>
              <w:fldChar w:fldCharType="separate"/>
            </w:r>
            <w:proofErr w:type="spellStart"/>
            <w:r w:rsidRPr="003208B7">
              <w:rPr>
                <w:rFonts w:ascii="Times New Roman" w:hAnsi="Times New Roman" w:cs="Times New Roman"/>
                <w:sz w:val="24"/>
                <w:szCs w:val="24"/>
              </w:rPr>
              <w:t>Isong</w:t>
            </w:r>
            <w:proofErr w:type="spellEnd"/>
            <w:r w:rsidRPr="003208B7">
              <w:rPr>
                <w:rFonts w:ascii="Times New Roman" w:hAnsi="Times New Roman" w:cs="Times New Roman"/>
                <w:sz w:val="24"/>
                <w:szCs w:val="24"/>
              </w:rPr>
              <w:t>, 2025)</w:t>
            </w:r>
            <w:r w:rsidRPr="003208B7">
              <w:rPr>
                <w:rFonts w:ascii="Times New Roman" w:hAnsi="Times New Roman" w:cs="Times New Roman"/>
                <w:sz w:val="24"/>
                <w:szCs w:val="24"/>
              </w:rPr>
              <w:fldChar w:fldCharType="end"/>
            </w:r>
          </w:p>
        </w:tc>
        <w:tc>
          <w:tcPr>
            <w:tcW w:w="1341" w:type="dxa"/>
          </w:tcPr>
          <w:p w14:paraId="08CD27F9" w14:textId="77777777" w:rsidR="00AA10B2" w:rsidRPr="00611D15" w:rsidRDefault="00AA10B2"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Fashion-MNIST</w:t>
            </w:r>
          </w:p>
        </w:tc>
        <w:tc>
          <w:tcPr>
            <w:tcW w:w="1946" w:type="dxa"/>
          </w:tcPr>
          <w:p w14:paraId="41832B1D" w14:textId="77777777" w:rsidR="00AA10B2" w:rsidRPr="0005508F" w:rsidRDefault="00AA10B2" w:rsidP="00BC59E8">
            <w:pPr>
              <w:spacing w:line="480" w:lineRule="auto"/>
              <w:jc w:val="both"/>
              <w:rPr>
                <w:rFonts w:ascii="Times New Roman" w:hAnsi="Times New Roman" w:cs="Times New Roman"/>
                <w:sz w:val="24"/>
                <w:szCs w:val="24"/>
              </w:rPr>
            </w:pPr>
            <w:r w:rsidRPr="0005508F">
              <w:rPr>
                <w:rFonts w:ascii="Times New Roman" w:hAnsi="Times New Roman" w:cs="Times New Roman"/>
                <w:sz w:val="24"/>
                <w:szCs w:val="24"/>
              </w:rPr>
              <w:t>81.7</w:t>
            </w:r>
          </w:p>
        </w:tc>
        <w:tc>
          <w:tcPr>
            <w:tcW w:w="1361" w:type="dxa"/>
          </w:tcPr>
          <w:p w14:paraId="6019BF17" w14:textId="20AD9F63" w:rsidR="00AA10B2" w:rsidRPr="00BC59E8" w:rsidRDefault="00AA10B2" w:rsidP="00BC59E8">
            <w:pPr>
              <w:spacing w:line="480" w:lineRule="auto"/>
              <w:jc w:val="both"/>
              <w:rPr>
                <w:rFonts w:ascii="Times New Roman" w:hAnsi="Times New Roman" w:cs="Times New Roman"/>
                <w:sz w:val="24"/>
                <w:szCs w:val="24"/>
              </w:rPr>
            </w:pPr>
            <w:r w:rsidRPr="00191830">
              <w:rPr>
                <w:rFonts w:ascii="Times New Roman" w:hAnsi="Times New Roman" w:cs="Times New Roman"/>
                <w:sz w:val="24"/>
                <w:szCs w:val="24"/>
              </w:rPr>
              <w:t>9</w:t>
            </w:r>
            <w:r w:rsidR="0023572D" w:rsidRPr="00BC59E8">
              <w:rPr>
                <w:rFonts w:ascii="Times New Roman" w:hAnsi="Times New Roman" w:cs="Times New Roman"/>
                <w:sz w:val="24"/>
                <w:szCs w:val="24"/>
              </w:rPr>
              <w:t>4</w:t>
            </w:r>
            <w:r w:rsidRPr="00BC59E8">
              <w:rPr>
                <w:rFonts w:ascii="Times New Roman" w:hAnsi="Times New Roman" w:cs="Times New Roman"/>
                <w:sz w:val="24"/>
                <w:szCs w:val="24"/>
              </w:rPr>
              <w:t>.0</w:t>
            </w:r>
          </w:p>
        </w:tc>
        <w:tc>
          <w:tcPr>
            <w:tcW w:w="1962" w:type="dxa"/>
          </w:tcPr>
          <w:p w14:paraId="56C4C11A" w14:textId="3FC85EF3" w:rsidR="00AA10B2" w:rsidRPr="00BC59E8" w:rsidRDefault="00AA10B2" w:rsidP="00BC59E8">
            <w:pPr>
              <w:spacing w:line="480" w:lineRule="auto"/>
              <w:jc w:val="both"/>
              <w:rPr>
                <w:rFonts w:ascii="Times New Roman" w:hAnsi="Times New Roman" w:cs="Times New Roman"/>
                <w:sz w:val="24"/>
                <w:szCs w:val="24"/>
              </w:rPr>
            </w:pPr>
            <w:r w:rsidRPr="00BC59E8">
              <w:rPr>
                <w:rFonts w:ascii="Times New Roman" w:hAnsi="Times New Roman" w:cs="Times New Roman"/>
                <w:sz w:val="24"/>
                <w:szCs w:val="24"/>
              </w:rPr>
              <w:t>+ 1</w:t>
            </w:r>
            <w:r w:rsidR="0023572D" w:rsidRPr="00BC59E8">
              <w:rPr>
                <w:rFonts w:ascii="Times New Roman" w:hAnsi="Times New Roman" w:cs="Times New Roman"/>
                <w:sz w:val="24"/>
                <w:szCs w:val="24"/>
              </w:rPr>
              <w:t>2</w:t>
            </w:r>
            <w:r w:rsidRPr="00BC59E8">
              <w:rPr>
                <w:rFonts w:ascii="Times New Roman" w:hAnsi="Times New Roman" w:cs="Times New Roman"/>
                <w:sz w:val="24"/>
                <w:szCs w:val="24"/>
              </w:rPr>
              <w:t>.3</w:t>
            </w:r>
          </w:p>
        </w:tc>
      </w:tr>
      <w:tr w:rsidR="00494838" w:rsidRPr="00BC59E8" w14:paraId="58C84B13" w14:textId="77777777" w:rsidTr="00AA10B2">
        <w:tc>
          <w:tcPr>
            <w:tcW w:w="2740" w:type="dxa"/>
          </w:tcPr>
          <w:p w14:paraId="4FA4E100" w14:textId="2F8DEE18" w:rsidR="00AA10B2" w:rsidRPr="003208B7" w:rsidRDefault="00AA10B2" w:rsidP="00BC59E8">
            <w:pPr>
              <w:spacing w:line="480" w:lineRule="auto"/>
              <w:rPr>
                <w:rFonts w:ascii="Times New Roman" w:hAnsi="Times New Roman" w:cs="Times New Roman"/>
                <w:sz w:val="24"/>
                <w:szCs w:val="24"/>
              </w:rPr>
            </w:pPr>
            <w:r w:rsidRPr="003208B7">
              <w:rPr>
                <w:rFonts w:ascii="Times New Roman" w:hAnsi="Times New Roman" w:cs="Times New Roman"/>
                <w:sz w:val="24"/>
                <w:szCs w:val="24"/>
              </w:rPr>
              <w:fldChar w:fldCharType="begin"/>
            </w:r>
            <w:r w:rsidR="00297576" w:rsidRPr="00BC59E8">
              <w:rPr>
                <w:rFonts w:ascii="Times New Roman" w:hAnsi="Times New Roman" w:cs="Times New Roman"/>
                <w:sz w:val="24"/>
                <w:szCs w:val="24"/>
              </w:rPr>
              <w:instrText xml:space="preserve"> ADDIN ZOTERO_ITEM CSL_CITATION {"citationID":"wcXpdE0v","properties":{"formattedCitation":"(Odai S. Salman &amp; Ammar S. Salman, 2022)","plainCitation":"(Odai S. Salman &amp; Ammar S. Salman, 2022)","dontUpdate":true,"noteIndex":0},"citationItems":[{"id":56,"uris":["http://zotero.org/users/local/BDrGeIaR/items/A2HYIVU5","http://zotero.org/users/16149915/items/A2HYIVU5"],"itemData":{"id":56,"type":"article-journal","title":"Addressing Challenging Problems Using Optimized Deep Learning Classification Algorithms on the MNIST Dataset","author":[{"literal":"Odai S. Salman"},{"literal":"Ammar S. Salman"}],"issued":{"date-parts":[["2022"]]}}}],"schema":"https://github.com/citation-style-language/schema/raw/master/csl-citation.json"}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(O. S. Salman &amp; A. S. Sal</w:t>
            </w:r>
            <w:r w:rsidRPr="00611D15">
              <w:rPr>
                <w:rFonts w:ascii="Times New Roman" w:hAnsi="Times New Roman" w:cs="Times New Roman"/>
                <w:sz w:val="24"/>
                <w:szCs w:val="24"/>
              </w:rPr>
              <w:t>man, 2022)</w:t>
            </w:r>
            <w:r w:rsidRPr="003208B7">
              <w:rPr>
                <w:rFonts w:ascii="Times New Roman" w:hAnsi="Times New Roman" w:cs="Times New Roman"/>
                <w:sz w:val="24"/>
                <w:szCs w:val="24"/>
              </w:rPr>
              <w:fldChar w:fldCharType="end"/>
            </w:r>
          </w:p>
        </w:tc>
        <w:tc>
          <w:tcPr>
            <w:tcW w:w="1341" w:type="dxa"/>
          </w:tcPr>
          <w:p w14:paraId="0358980B" w14:textId="77777777" w:rsidR="00AA10B2" w:rsidRPr="00611D15" w:rsidRDefault="00AA10B2"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MNIST</w:t>
            </w:r>
          </w:p>
        </w:tc>
        <w:tc>
          <w:tcPr>
            <w:tcW w:w="1946" w:type="dxa"/>
          </w:tcPr>
          <w:p w14:paraId="78CD85B4" w14:textId="77777777" w:rsidR="00AA10B2" w:rsidRPr="0005508F" w:rsidRDefault="00AA10B2" w:rsidP="00BC59E8">
            <w:pPr>
              <w:spacing w:line="480" w:lineRule="auto"/>
              <w:jc w:val="both"/>
              <w:rPr>
                <w:rFonts w:ascii="Times New Roman" w:hAnsi="Times New Roman" w:cs="Times New Roman"/>
                <w:sz w:val="24"/>
                <w:szCs w:val="24"/>
              </w:rPr>
            </w:pPr>
            <w:r w:rsidRPr="0005508F">
              <w:rPr>
                <w:rFonts w:ascii="Times New Roman" w:hAnsi="Times New Roman" w:cs="Times New Roman"/>
                <w:sz w:val="24"/>
                <w:szCs w:val="24"/>
              </w:rPr>
              <w:t>82.4</w:t>
            </w:r>
          </w:p>
        </w:tc>
        <w:tc>
          <w:tcPr>
            <w:tcW w:w="1361" w:type="dxa"/>
          </w:tcPr>
          <w:p w14:paraId="7F8F54EE" w14:textId="77777777" w:rsidR="00AA10B2" w:rsidRPr="00BC59E8" w:rsidRDefault="00AA10B2" w:rsidP="00BC59E8">
            <w:pPr>
              <w:spacing w:line="480" w:lineRule="auto"/>
              <w:jc w:val="both"/>
              <w:rPr>
                <w:rFonts w:ascii="Times New Roman" w:hAnsi="Times New Roman" w:cs="Times New Roman"/>
                <w:sz w:val="24"/>
                <w:szCs w:val="24"/>
              </w:rPr>
            </w:pPr>
            <w:r w:rsidRPr="00191830">
              <w:rPr>
                <w:rFonts w:ascii="Times New Roman" w:hAnsi="Times New Roman" w:cs="Times New Roman"/>
                <w:sz w:val="24"/>
                <w:szCs w:val="24"/>
              </w:rPr>
              <w:t>99</w:t>
            </w:r>
            <w:r w:rsidRPr="00BC59E8">
              <w:rPr>
                <w:rFonts w:ascii="Times New Roman" w:hAnsi="Times New Roman" w:cs="Times New Roman"/>
                <w:sz w:val="24"/>
                <w:szCs w:val="24"/>
              </w:rPr>
              <w:t>.0</w:t>
            </w:r>
          </w:p>
        </w:tc>
        <w:tc>
          <w:tcPr>
            <w:tcW w:w="1962" w:type="dxa"/>
          </w:tcPr>
          <w:p w14:paraId="38BA291F" w14:textId="77777777" w:rsidR="00AA10B2" w:rsidRPr="00BC59E8" w:rsidRDefault="00AA10B2" w:rsidP="00BC59E8">
            <w:pPr>
              <w:spacing w:line="480" w:lineRule="auto"/>
              <w:jc w:val="both"/>
              <w:rPr>
                <w:rFonts w:ascii="Times New Roman" w:hAnsi="Times New Roman" w:cs="Times New Roman"/>
                <w:sz w:val="24"/>
                <w:szCs w:val="24"/>
              </w:rPr>
            </w:pPr>
            <w:r w:rsidRPr="00BC59E8">
              <w:rPr>
                <w:rFonts w:ascii="Times New Roman" w:hAnsi="Times New Roman" w:cs="Times New Roman"/>
                <w:sz w:val="24"/>
                <w:szCs w:val="24"/>
              </w:rPr>
              <w:t>+ 16.6</w:t>
            </w:r>
          </w:p>
        </w:tc>
      </w:tr>
      <w:tr w:rsidR="00494838" w:rsidRPr="00BC59E8" w14:paraId="4D293B32" w14:textId="77777777" w:rsidTr="00AA10B2">
        <w:tc>
          <w:tcPr>
            <w:tcW w:w="2740" w:type="dxa"/>
          </w:tcPr>
          <w:p w14:paraId="16F4F651" w14:textId="5F59BCAF" w:rsidR="00AA10B2" w:rsidRPr="003208B7" w:rsidRDefault="00AA10B2" w:rsidP="00BC59E8">
            <w:pPr>
              <w:spacing w:line="480" w:lineRule="auto"/>
              <w:rPr>
                <w:rFonts w:ascii="Times New Roman" w:hAnsi="Times New Roman" w:cs="Times New Roman"/>
                <w:sz w:val="24"/>
                <w:szCs w:val="24"/>
              </w:rPr>
            </w:pPr>
            <w:r w:rsidRPr="003208B7">
              <w:rPr>
                <w:rFonts w:ascii="Times New Roman" w:hAnsi="Times New Roman" w:cs="Times New Roman"/>
                <w:sz w:val="24"/>
                <w:szCs w:val="24"/>
              </w:rPr>
              <w:fldChar w:fldCharType="begin"/>
            </w:r>
            <w:r w:rsidR="00297576" w:rsidRPr="00BC59E8">
              <w:rPr>
                <w:rFonts w:ascii="Times New Roman" w:hAnsi="Times New Roman" w:cs="Times New Roman"/>
                <w:sz w:val="24"/>
                <w:szCs w:val="24"/>
              </w:rPr>
              <w:instrText xml:space="preserve"> ADDIN ZOTERO_ITEM CSL_CITATION {"citationID":"ZuR8uqaz","properties":{"formattedCitation":"(Elizabeth Rani. G et al., 2022)","plainCitation":"(Elizabeth Rani. G et al., 2022)","dontUpdate":true,"noteIndex":0},"citationItems":[{"id":57,"uris":["http://zotero.org/users/local/BDrGeIaR/items/AS4NQ75L","http://zotero.org/users/16149915/items/AS4NQ75L"],"itemData":{"id":57,"type":"article-journal","title":"MNIST Handwritten Digit Recognition using Machine Learning","author":[{"literal":"Elizabeth Rani. G"},{"literal":"Sakthimohan. M"},{"literal":"Abhigna Reddy. G"},{"literal":"Selvalakshmi. D"},{"literal":"Thomalika Keerthi"},{"literal":"Raja Sekar. R"}],"issued":{"date-parts":[["2022"]]}}}],"schema":"https://github.com/citation-style-language/schema/raw/master/csl-citation.json"}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(Rani. G et al., 2022)</w:t>
            </w:r>
            <w:r w:rsidRPr="003208B7">
              <w:rPr>
                <w:rFonts w:ascii="Times New Roman" w:hAnsi="Times New Roman" w:cs="Times New Roman"/>
                <w:sz w:val="24"/>
                <w:szCs w:val="24"/>
              </w:rPr>
              <w:fldChar w:fldCharType="end"/>
            </w:r>
          </w:p>
        </w:tc>
        <w:tc>
          <w:tcPr>
            <w:tcW w:w="1341" w:type="dxa"/>
          </w:tcPr>
          <w:p w14:paraId="4E9A2FCE" w14:textId="77777777" w:rsidR="00AA10B2" w:rsidRPr="00611D15" w:rsidRDefault="00AA10B2"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MNIST</w:t>
            </w:r>
          </w:p>
        </w:tc>
        <w:tc>
          <w:tcPr>
            <w:tcW w:w="1946" w:type="dxa"/>
          </w:tcPr>
          <w:p w14:paraId="0C28DC63" w14:textId="77777777" w:rsidR="00AA10B2" w:rsidRPr="0005508F" w:rsidRDefault="00AA10B2" w:rsidP="00BC59E8">
            <w:pPr>
              <w:spacing w:line="480" w:lineRule="auto"/>
              <w:jc w:val="both"/>
              <w:rPr>
                <w:rFonts w:ascii="Times New Roman" w:hAnsi="Times New Roman" w:cs="Times New Roman"/>
                <w:sz w:val="24"/>
                <w:szCs w:val="24"/>
              </w:rPr>
            </w:pPr>
            <w:r w:rsidRPr="0005508F">
              <w:rPr>
                <w:rFonts w:ascii="Times New Roman" w:hAnsi="Times New Roman" w:cs="Times New Roman"/>
                <w:sz w:val="24"/>
                <w:szCs w:val="24"/>
              </w:rPr>
              <w:t>83.9</w:t>
            </w:r>
          </w:p>
        </w:tc>
        <w:tc>
          <w:tcPr>
            <w:tcW w:w="1361" w:type="dxa"/>
          </w:tcPr>
          <w:p w14:paraId="169B80AF" w14:textId="77777777" w:rsidR="00AA10B2" w:rsidRPr="00191830" w:rsidRDefault="00AA10B2" w:rsidP="00BC59E8">
            <w:pPr>
              <w:spacing w:line="480" w:lineRule="auto"/>
              <w:jc w:val="both"/>
              <w:rPr>
                <w:rFonts w:ascii="Times New Roman" w:hAnsi="Times New Roman" w:cs="Times New Roman"/>
                <w:sz w:val="24"/>
                <w:szCs w:val="24"/>
              </w:rPr>
            </w:pPr>
            <w:r w:rsidRPr="00191830">
              <w:rPr>
                <w:rFonts w:ascii="Times New Roman" w:hAnsi="Times New Roman" w:cs="Times New Roman"/>
                <w:sz w:val="24"/>
                <w:szCs w:val="24"/>
              </w:rPr>
              <w:t>99.0</w:t>
            </w:r>
          </w:p>
        </w:tc>
        <w:tc>
          <w:tcPr>
            <w:tcW w:w="1962" w:type="dxa"/>
          </w:tcPr>
          <w:p w14:paraId="66A46E52" w14:textId="77777777" w:rsidR="00AA10B2" w:rsidRPr="00BC59E8" w:rsidRDefault="00AA10B2" w:rsidP="00BC59E8">
            <w:pPr>
              <w:spacing w:line="480" w:lineRule="auto"/>
              <w:jc w:val="both"/>
              <w:rPr>
                <w:rFonts w:ascii="Times New Roman" w:hAnsi="Times New Roman" w:cs="Times New Roman"/>
                <w:sz w:val="24"/>
                <w:szCs w:val="24"/>
              </w:rPr>
            </w:pPr>
            <w:r w:rsidRPr="00BC59E8">
              <w:rPr>
                <w:rFonts w:ascii="Times New Roman" w:hAnsi="Times New Roman" w:cs="Times New Roman"/>
                <w:sz w:val="24"/>
                <w:szCs w:val="24"/>
              </w:rPr>
              <w:t>+ 15.1</w:t>
            </w:r>
          </w:p>
        </w:tc>
      </w:tr>
      <w:tr w:rsidR="00AA10B2" w:rsidRPr="00BC59E8" w14:paraId="1E111677" w14:textId="77777777" w:rsidTr="00AA10B2">
        <w:tc>
          <w:tcPr>
            <w:tcW w:w="2740" w:type="dxa"/>
          </w:tcPr>
          <w:p w14:paraId="41D0CD39" w14:textId="21FEF0BF" w:rsidR="00AA10B2" w:rsidRPr="003208B7" w:rsidRDefault="00AA10B2" w:rsidP="00BC59E8">
            <w:pPr>
              <w:spacing w:line="480" w:lineRule="auto"/>
              <w:rPr>
                <w:rFonts w:ascii="Times New Roman" w:hAnsi="Times New Roman" w:cs="Times New Roman"/>
                <w:sz w:val="24"/>
                <w:szCs w:val="24"/>
              </w:rPr>
            </w:pPr>
            <w:r w:rsidRPr="003208B7">
              <w:rPr>
                <w:rFonts w:ascii="Times New Roman" w:hAnsi="Times New Roman" w:cs="Times New Roman"/>
                <w:sz w:val="24"/>
                <w:szCs w:val="24"/>
              </w:rPr>
              <w:fldChar w:fldCharType="begin"/>
            </w:r>
            <w:r w:rsidR="00297576" w:rsidRPr="00BC59E8">
              <w:rPr>
                <w:rFonts w:ascii="Times New Roman" w:hAnsi="Times New Roman" w:cs="Times New Roman"/>
                <w:sz w:val="24"/>
                <w:szCs w:val="24"/>
              </w:rPr>
              <w:instrText xml:space="preserve"> ADDIN ZOTERO_ITEM CSL_CITATION {"citationID":"B3MfAlCB","properties":{"formattedCitation":"(Daniel Alejandro Lopez, Oscar Montiel et al., 2023)","plainCitation":"(Daniel Alejandro Lopez, Oscar Montiel et al., 2023)","dontUpdate":true,"noteIndex":0},"citationItems":[{"id":58,"uris":["http://zotero.org/users/local/BDrGeIaR/items/U9QCN2QC","http://zotero.org/users/16149915/items/U9QCN2QC"],"itemData":{"id":58,"type":"article-journal","title":"Quanvolutional Neural Network Applied to MNIST","author":[{"literal":"Daniel Alejandro Lopez, Oscar Montiel"},{"literal":"Miguel Lopez-Montiel"},{"literal":"Moisés Sánchez-Adame"},{"literal":"Oscar Castillo"}],"issued":{"date-parts":[["2023"]]}}}],"schema":"https://github.com/citation-style-language/schema/raw/master/csl-citation.json"} </w:instrText>
            </w:r>
            <w:r w:rsidRPr="003208B7">
              <w:rPr>
                <w:rFonts w:ascii="Times New Roman" w:hAnsi="Times New Roman" w:cs="Times New Roman"/>
                <w:sz w:val="24"/>
                <w:szCs w:val="24"/>
              </w:rPr>
              <w:fldChar w:fldCharType="separate"/>
            </w:r>
            <w:r w:rsidRPr="003208B7">
              <w:rPr>
                <w:rFonts w:ascii="Times New Roman" w:hAnsi="Times New Roman" w:cs="Times New Roman"/>
                <w:sz w:val="24"/>
                <w:szCs w:val="24"/>
              </w:rPr>
              <w:t>(Lopez, Montiel et al., 2023)</w:t>
            </w:r>
            <w:r w:rsidRPr="003208B7">
              <w:rPr>
                <w:rFonts w:ascii="Times New Roman" w:hAnsi="Times New Roman" w:cs="Times New Roman"/>
                <w:sz w:val="24"/>
                <w:szCs w:val="24"/>
              </w:rPr>
              <w:fldChar w:fldCharType="end"/>
            </w:r>
          </w:p>
        </w:tc>
        <w:tc>
          <w:tcPr>
            <w:tcW w:w="1341" w:type="dxa"/>
          </w:tcPr>
          <w:p w14:paraId="025DD84E" w14:textId="77777777" w:rsidR="00AA10B2" w:rsidRPr="00611D15" w:rsidRDefault="00AA10B2"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rPr>
              <w:t>MNIST</w:t>
            </w:r>
          </w:p>
        </w:tc>
        <w:tc>
          <w:tcPr>
            <w:tcW w:w="1946" w:type="dxa"/>
          </w:tcPr>
          <w:p w14:paraId="653FDE95" w14:textId="77777777" w:rsidR="00AA10B2" w:rsidRPr="0005508F" w:rsidRDefault="00AA10B2" w:rsidP="00BC59E8">
            <w:pPr>
              <w:spacing w:line="480" w:lineRule="auto"/>
              <w:jc w:val="both"/>
              <w:rPr>
                <w:rFonts w:ascii="Times New Roman" w:hAnsi="Times New Roman" w:cs="Times New Roman"/>
                <w:sz w:val="24"/>
                <w:szCs w:val="24"/>
              </w:rPr>
            </w:pPr>
            <w:r w:rsidRPr="0005508F">
              <w:rPr>
                <w:rFonts w:ascii="Times New Roman" w:hAnsi="Times New Roman" w:cs="Times New Roman"/>
                <w:sz w:val="24"/>
                <w:szCs w:val="24"/>
              </w:rPr>
              <w:t>85.0</w:t>
            </w:r>
          </w:p>
        </w:tc>
        <w:tc>
          <w:tcPr>
            <w:tcW w:w="1361" w:type="dxa"/>
          </w:tcPr>
          <w:p w14:paraId="5E4AE773" w14:textId="77777777" w:rsidR="00AA10B2" w:rsidRPr="00191830" w:rsidRDefault="00AA10B2" w:rsidP="00BC59E8">
            <w:pPr>
              <w:spacing w:line="480" w:lineRule="auto"/>
              <w:jc w:val="both"/>
              <w:rPr>
                <w:rFonts w:ascii="Times New Roman" w:hAnsi="Times New Roman" w:cs="Times New Roman"/>
                <w:sz w:val="24"/>
                <w:szCs w:val="24"/>
              </w:rPr>
            </w:pPr>
            <w:r w:rsidRPr="00191830">
              <w:rPr>
                <w:rFonts w:ascii="Times New Roman" w:hAnsi="Times New Roman" w:cs="Times New Roman"/>
                <w:sz w:val="24"/>
                <w:szCs w:val="24"/>
              </w:rPr>
              <w:t>99.0</w:t>
            </w:r>
          </w:p>
        </w:tc>
        <w:tc>
          <w:tcPr>
            <w:tcW w:w="1962" w:type="dxa"/>
          </w:tcPr>
          <w:p w14:paraId="7A9E1824" w14:textId="77777777" w:rsidR="00AA10B2" w:rsidRPr="00BC59E8" w:rsidRDefault="00AA10B2" w:rsidP="00BC59E8">
            <w:pPr>
              <w:spacing w:line="480" w:lineRule="auto"/>
              <w:jc w:val="both"/>
              <w:rPr>
                <w:rFonts w:ascii="Times New Roman" w:hAnsi="Times New Roman" w:cs="Times New Roman"/>
                <w:sz w:val="24"/>
                <w:szCs w:val="24"/>
              </w:rPr>
            </w:pPr>
            <w:r w:rsidRPr="00BC59E8">
              <w:rPr>
                <w:rFonts w:ascii="Times New Roman" w:hAnsi="Times New Roman" w:cs="Times New Roman"/>
                <w:sz w:val="24"/>
                <w:szCs w:val="24"/>
              </w:rPr>
              <w:t>+ 14</w:t>
            </w:r>
          </w:p>
        </w:tc>
      </w:tr>
    </w:tbl>
    <w:p w14:paraId="24EC6A9B" w14:textId="53347687" w:rsidR="007A4C66" w:rsidRDefault="007A4C66" w:rsidP="00BC59E8">
      <w:pPr>
        <w:spacing w:after="0" w:line="480" w:lineRule="auto"/>
        <w:jc w:val="both"/>
        <w:rPr>
          <w:rFonts w:ascii="Times New Roman" w:hAnsi="Times New Roman" w:cs="Times New Roman"/>
          <w:sz w:val="24"/>
          <w:szCs w:val="24"/>
        </w:rPr>
      </w:pPr>
    </w:p>
    <w:p w14:paraId="1EB40A1D" w14:textId="7BF4B1AE" w:rsidR="007B4FF3" w:rsidRDefault="007B4FF3" w:rsidP="00BC59E8">
      <w:pPr>
        <w:spacing w:after="0" w:line="480" w:lineRule="auto"/>
        <w:jc w:val="both"/>
        <w:rPr>
          <w:rFonts w:ascii="Times New Roman" w:hAnsi="Times New Roman" w:cs="Times New Roman"/>
          <w:sz w:val="24"/>
          <w:szCs w:val="24"/>
        </w:rPr>
      </w:pPr>
    </w:p>
    <w:p w14:paraId="7551546C" w14:textId="4C20A8F2" w:rsidR="007B4FF3" w:rsidRDefault="007B4FF3" w:rsidP="00BC59E8">
      <w:pPr>
        <w:spacing w:after="0" w:line="480" w:lineRule="auto"/>
        <w:jc w:val="both"/>
        <w:rPr>
          <w:rFonts w:ascii="Times New Roman" w:hAnsi="Times New Roman" w:cs="Times New Roman"/>
          <w:sz w:val="24"/>
          <w:szCs w:val="24"/>
        </w:rPr>
      </w:pPr>
    </w:p>
    <w:p w14:paraId="1BFE338B" w14:textId="77777777" w:rsidR="007B4FF3" w:rsidRPr="00611D15" w:rsidRDefault="007B4FF3" w:rsidP="00BC59E8">
      <w:pPr>
        <w:spacing w:after="0" w:line="480" w:lineRule="auto"/>
        <w:jc w:val="both"/>
        <w:rPr>
          <w:rFonts w:ascii="Times New Roman" w:hAnsi="Times New Roman" w:cs="Times New Roman"/>
          <w:sz w:val="24"/>
          <w:szCs w:val="24"/>
        </w:rPr>
      </w:pPr>
    </w:p>
    <w:p w14:paraId="44373713" w14:textId="22AD95F1" w:rsidR="00D45952" w:rsidRPr="00BC59E8" w:rsidRDefault="00461286" w:rsidP="00BC59E8">
      <w:pPr>
        <w:pStyle w:val="ListParagraph"/>
        <w:numPr>
          <w:ilvl w:val="1"/>
          <w:numId w:val="17"/>
        </w:numPr>
        <w:spacing w:line="480" w:lineRule="auto"/>
        <w:ind w:left="720" w:hanging="720"/>
        <w:jc w:val="both"/>
        <w:rPr>
          <w:rStyle w:val="Strong"/>
          <w:rFonts w:ascii="Times New Roman" w:eastAsia="Times New Roman" w:hAnsi="Times New Roman" w:cs="Times New Roman"/>
          <w:bCs w:val="0"/>
          <w:kern w:val="0"/>
          <w:sz w:val="24"/>
          <w:szCs w:val="24"/>
          <w14:ligatures w14:val="none"/>
        </w:rPr>
      </w:pPr>
      <w:r w:rsidRPr="00191830">
        <w:rPr>
          <w:rStyle w:val="Strong"/>
          <w:rFonts w:ascii="Times New Roman" w:eastAsia="Times New Roman" w:hAnsi="Times New Roman" w:cs="Times New Roman"/>
          <w:bCs w:val="0"/>
          <w:kern w:val="0"/>
          <w:sz w:val="24"/>
          <w:szCs w:val="24"/>
          <w14:ligatures w14:val="none"/>
        </w:rPr>
        <w:lastRenderedPageBreak/>
        <w:t xml:space="preserve">Theoretical </w:t>
      </w:r>
      <w:r w:rsidR="00DA2A97" w:rsidRPr="00BC59E8">
        <w:rPr>
          <w:rStyle w:val="Strong"/>
          <w:rFonts w:ascii="Times New Roman" w:eastAsia="Times New Roman" w:hAnsi="Times New Roman" w:cs="Times New Roman"/>
          <w:bCs w:val="0"/>
          <w:kern w:val="0"/>
          <w:sz w:val="24"/>
          <w:szCs w:val="24"/>
          <w14:ligatures w14:val="none"/>
        </w:rPr>
        <w:t xml:space="preserve">Comparative Evaluation of </w:t>
      </w:r>
      <w:r w:rsidR="00B90793" w:rsidRPr="00BC59E8">
        <w:rPr>
          <w:rStyle w:val="Strong"/>
          <w:rFonts w:ascii="Times New Roman" w:eastAsia="Times New Roman" w:hAnsi="Times New Roman" w:cs="Times New Roman"/>
          <w:bCs w:val="0"/>
          <w:kern w:val="0"/>
          <w:sz w:val="24"/>
          <w:szCs w:val="24"/>
          <w14:ligatures w14:val="none"/>
        </w:rPr>
        <w:t>Flip</w:t>
      </w:r>
      <w:r w:rsidR="00DA2A97" w:rsidRPr="00BC59E8">
        <w:rPr>
          <w:rStyle w:val="Strong"/>
          <w:rFonts w:ascii="Times New Roman" w:eastAsia="Times New Roman" w:hAnsi="Times New Roman" w:cs="Times New Roman"/>
          <w:bCs w:val="0"/>
          <w:kern w:val="0"/>
          <w:sz w:val="24"/>
          <w:szCs w:val="24"/>
          <w14:ligatures w14:val="none"/>
        </w:rPr>
        <w:t>-and-</w:t>
      </w:r>
      <w:r w:rsidR="00B90793" w:rsidRPr="00BC59E8">
        <w:rPr>
          <w:rStyle w:val="Strong"/>
          <w:rFonts w:ascii="Times New Roman" w:eastAsia="Times New Roman" w:hAnsi="Times New Roman" w:cs="Times New Roman"/>
          <w:bCs w:val="0"/>
          <w:kern w:val="0"/>
          <w:sz w:val="24"/>
          <w:szCs w:val="24"/>
          <w14:ligatures w14:val="none"/>
        </w:rPr>
        <w:t>Hide</w:t>
      </w:r>
      <w:r w:rsidR="00DA2A97" w:rsidRPr="00BC59E8">
        <w:rPr>
          <w:rStyle w:val="Strong"/>
          <w:rFonts w:ascii="Times New Roman" w:eastAsia="Times New Roman" w:hAnsi="Times New Roman" w:cs="Times New Roman"/>
          <w:bCs w:val="0"/>
          <w:kern w:val="0"/>
          <w:sz w:val="24"/>
          <w:szCs w:val="24"/>
          <w14:ligatures w14:val="none"/>
        </w:rPr>
        <w:t xml:space="preserve"> and Random Erasing</w:t>
      </w:r>
    </w:p>
    <w:p w14:paraId="2FF74B99" w14:textId="31104572" w:rsidR="00DF2824" w:rsidRPr="00BC59E8" w:rsidRDefault="00A55488"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To substantiate the empirical robustness and originality of the </w:t>
      </w:r>
      <w:r w:rsidRPr="00BC59E8">
        <w:rPr>
          <w:rFonts w:ascii="Times New Roman" w:eastAsia="Times New Roman" w:hAnsi="Times New Roman" w:cs="Times New Roman"/>
          <w:bCs/>
          <w:kern w:val="0"/>
          <w:sz w:val="24"/>
          <w:szCs w:val="24"/>
          <w14:ligatures w14:val="none"/>
        </w:rPr>
        <w:t>Flip-and-Hide</w:t>
      </w:r>
      <w:r w:rsidRPr="00BC59E8">
        <w:rPr>
          <w:rFonts w:ascii="Times New Roman" w:eastAsia="Times New Roman" w:hAnsi="Times New Roman" w:cs="Times New Roman"/>
          <w:kern w:val="0"/>
          <w:sz w:val="24"/>
          <w:szCs w:val="24"/>
          <w14:ligatures w14:val="none"/>
        </w:rPr>
        <w:t xml:space="preserve"> augmentation method, it is crucial to position it in relation to other widely adopted augmentation strategies. One such technique is </w:t>
      </w:r>
      <w:r w:rsidRPr="00BC59E8">
        <w:rPr>
          <w:rFonts w:ascii="Times New Roman" w:eastAsia="Times New Roman" w:hAnsi="Times New Roman" w:cs="Times New Roman"/>
          <w:bCs/>
          <w:kern w:val="0"/>
          <w:sz w:val="24"/>
          <w:szCs w:val="24"/>
          <w14:ligatures w14:val="none"/>
        </w:rPr>
        <w:t>Random Erasing</w:t>
      </w:r>
      <w:r w:rsidRPr="00BC59E8">
        <w:rPr>
          <w:rFonts w:ascii="Times New Roman" w:eastAsia="Times New Roman" w:hAnsi="Times New Roman" w:cs="Times New Roman"/>
          <w:kern w:val="0"/>
          <w:sz w:val="24"/>
          <w:szCs w:val="24"/>
          <w14:ligatures w14:val="none"/>
        </w:rPr>
        <w:t>, which has been recognized for its simplicity and effectiveness in improving model generalization, particularly in the context of occlusion. A comparative evaluation of these two approaches provides deeper insight into their design philosophies, operational mechanisms, and impact on convolutional neural networks (CNNs) for image classification tasks.</w:t>
      </w:r>
    </w:p>
    <w:p w14:paraId="6AFB1869" w14:textId="14FFBA5B" w:rsidR="004813F4" w:rsidRPr="00BC59E8" w:rsidRDefault="004813F4" w:rsidP="00BC59E8">
      <w:pPr>
        <w:pStyle w:val="Heading3"/>
        <w:numPr>
          <w:ilvl w:val="2"/>
          <w:numId w:val="17"/>
        </w:numPr>
        <w:spacing w:line="480" w:lineRule="auto"/>
        <w:rPr>
          <w:b w:val="0"/>
          <w:bCs w:val="0"/>
          <w:sz w:val="24"/>
          <w:szCs w:val="24"/>
        </w:rPr>
      </w:pPr>
      <w:bookmarkStart w:id="78" w:name="_Toc212409786"/>
      <w:r w:rsidRPr="00BC59E8">
        <w:rPr>
          <w:rStyle w:val="Heading4Char"/>
          <w:rFonts w:eastAsiaTheme="minorHAnsi"/>
          <w:b/>
        </w:rPr>
        <w:t>Operational Mechanisms</w:t>
      </w:r>
      <w:bookmarkEnd w:id="78"/>
    </w:p>
    <w:p w14:paraId="20B63481" w14:textId="1273408B" w:rsidR="00A55488" w:rsidRPr="00BC59E8" w:rsidRDefault="00A55488"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The </w:t>
      </w:r>
      <w:r w:rsidRPr="00BC59E8">
        <w:rPr>
          <w:rFonts w:ascii="Times New Roman" w:eastAsia="Times New Roman" w:hAnsi="Times New Roman" w:cs="Times New Roman"/>
          <w:bCs/>
          <w:kern w:val="0"/>
          <w:sz w:val="24"/>
          <w:szCs w:val="24"/>
          <w14:ligatures w14:val="none"/>
        </w:rPr>
        <w:t>core operational distinction</w:t>
      </w:r>
      <w:r w:rsidRPr="00BC59E8">
        <w:rPr>
          <w:rFonts w:ascii="Times New Roman" w:eastAsia="Times New Roman" w:hAnsi="Times New Roman" w:cs="Times New Roman"/>
          <w:kern w:val="0"/>
          <w:sz w:val="24"/>
          <w:szCs w:val="24"/>
          <w14:ligatures w14:val="none"/>
        </w:rPr>
        <w:t xml:space="preserve"> between the </w:t>
      </w:r>
      <w:r w:rsidRPr="00BC59E8">
        <w:rPr>
          <w:rFonts w:ascii="Times New Roman" w:eastAsia="Times New Roman" w:hAnsi="Times New Roman" w:cs="Times New Roman"/>
          <w:bCs/>
          <w:kern w:val="0"/>
          <w:sz w:val="24"/>
          <w:szCs w:val="24"/>
          <w14:ligatures w14:val="none"/>
        </w:rPr>
        <w:t>Flip-and-Hide</w:t>
      </w:r>
      <w:r w:rsidRPr="00BC59E8">
        <w:rPr>
          <w:rFonts w:ascii="Times New Roman" w:eastAsia="Times New Roman" w:hAnsi="Times New Roman" w:cs="Times New Roman"/>
          <w:kern w:val="0"/>
          <w:sz w:val="24"/>
          <w:szCs w:val="24"/>
          <w14:ligatures w14:val="none"/>
        </w:rPr>
        <w:t xml:space="preserve"> augmentation technique (as proposed) and the established </w:t>
      </w:r>
      <w:r w:rsidRPr="00BC59E8">
        <w:rPr>
          <w:rFonts w:ascii="Times New Roman" w:eastAsia="Times New Roman" w:hAnsi="Times New Roman" w:cs="Times New Roman"/>
          <w:bCs/>
          <w:kern w:val="0"/>
          <w:sz w:val="24"/>
          <w:szCs w:val="24"/>
          <w14:ligatures w14:val="none"/>
        </w:rPr>
        <w:t>Random Erasing</w:t>
      </w:r>
      <w:r w:rsidRPr="00BC59E8">
        <w:rPr>
          <w:rFonts w:ascii="Times New Roman" w:eastAsia="Times New Roman" w:hAnsi="Times New Roman" w:cs="Times New Roman"/>
          <w:kern w:val="0"/>
          <w:sz w:val="24"/>
          <w:szCs w:val="24"/>
          <w14:ligatures w14:val="none"/>
        </w:rPr>
        <w:t xml:space="preserve"> method lies in how each strategy selects and obscures image regions during training. Both approaches aim to enhance model robustness and generalization by simulating partial occlusion; however, they do so through </w:t>
      </w:r>
      <w:r w:rsidRPr="00BC59E8">
        <w:rPr>
          <w:rFonts w:ascii="Times New Roman" w:eastAsia="Times New Roman" w:hAnsi="Times New Roman" w:cs="Times New Roman"/>
          <w:bCs/>
          <w:kern w:val="0"/>
          <w:sz w:val="24"/>
          <w:szCs w:val="24"/>
          <w14:ligatures w14:val="none"/>
        </w:rPr>
        <w:t>fundamentally different philosophies of spatial manipulation</w:t>
      </w:r>
      <w:r w:rsidRPr="00BC59E8">
        <w:rPr>
          <w:rFonts w:ascii="Times New Roman" w:eastAsia="Times New Roman" w:hAnsi="Times New Roman" w:cs="Times New Roman"/>
          <w:kern w:val="0"/>
          <w:sz w:val="24"/>
          <w:szCs w:val="24"/>
          <w14:ligatures w14:val="none"/>
        </w:rPr>
        <w:t>.</w:t>
      </w:r>
    </w:p>
    <w:p w14:paraId="090908BE" w14:textId="76F2FB4C" w:rsidR="00A55488" w:rsidRPr="00BC59E8" w:rsidRDefault="00A55488"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bCs/>
          <w:kern w:val="0"/>
          <w:sz w:val="24"/>
          <w:szCs w:val="24"/>
          <w14:ligatures w14:val="none"/>
        </w:rPr>
        <w:t>Random Erasing</w:t>
      </w:r>
      <w:r w:rsidRPr="00BC59E8">
        <w:rPr>
          <w:rFonts w:ascii="Times New Roman" w:eastAsia="Times New Roman" w:hAnsi="Times New Roman" w:cs="Times New Roman"/>
          <w:kern w:val="0"/>
          <w:sz w:val="24"/>
          <w:szCs w:val="24"/>
          <w14:ligatures w14:val="none"/>
        </w:rPr>
        <w:t>, introduced by Zhong et al. (2</w:t>
      </w:r>
      <w:r w:rsidR="002C3E1F" w:rsidRPr="00BC59E8">
        <w:rPr>
          <w:rFonts w:ascii="Times New Roman" w:eastAsia="Times New Roman" w:hAnsi="Times New Roman" w:cs="Times New Roman"/>
          <w:kern w:val="0"/>
          <w:sz w:val="24"/>
          <w:szCs w:val="24"/>
          <w14:ligatures w14:val="none"/>
        </w:rPr>
        <w:t>017</w:t>
      </w:r>
      <w:r w:rsidRPr="00BC59E8">
        <w:rPr>
          <w:rFonts w:ascii="Times New Roman" w:eastAsia="Times New Roman" w:hAnsi="Times New Roman" w:cs="Times New Roman"/>
          <w:kern w:val="0"/>
          <w:sz w:val="24"/>
          <w:szCs w:val="24"/>
          <w14:ligatures w14:val="none"/>
        </w:rPr>
        <w:t xml:space="preserve">), functions by applying a </w:t>
      </w:r>
      <w:r w:rsidRPr="00BC59E8">
        <w:rPr>
          <w:rFonts w:ascii="Times New Roman" w:eastAsia="Times New Roman" w:hAnsi="Times New Roman" w:cs="Times New Roman"/>
          <w:bCs/>
          <w:kern w:val="0"/>
          <w:sz w:val="24"/>
          <w:szCs w:val="24"/>
          <w14:ligatures w14:val="none"/>
        </w:rPr>
        <w:t>randomly sized rectangular mask</w:t>
      </w:r>
      <w:r w:rsidRPr="00BC59E8">
        <w:rPr>
          <w:rFonts w:ascii="Times New Roman" w:eastAsia="Times New Roman" w:hAnsi="Times New Roman" w:cs="Times New Roman"/>
          <w:kern w:val="0"/>
          <w:sz w:val="24"/>
          <w:szCs w:val="24"/>
          <w14:ligatures w14:val="none"/>
        </w:rPr>
        <w:t xml:space="preserve"> to the input image. The selection process for this mask is entirely stochastic, involving random determination of the rectangle’s position, size, and aspect ratio. Once selected, the region is </w:t>
      </w:r>
      <w:r w:rsidRPr="00BC59E8">
        <w:rPr>
          <w:rFonts w:ascii="Times New Roman" w:eastAsia="Times New Roman" w:hAnsi="Times New Roman" w:cs="Times New Roman"/>
          <w:bCs/>
          <w:kern w:val="0"/>
          <w:sz w:val="24"/>
          <w:szCs w:val="24"/>
          <w14:ligatures w14:val="none"/>
        </w:rPr>
        <w:t>filled with a specific content type</w:t>
      </w:r>
      <w:r w:rsidRPr="00BC59E8">
        <w:rPr>
          <w:rFonts w:ascii="Times New Roman" w:eastAsia="Times New Roman" w:hAnsi="Times New Roman" w:cs="Times New Roman"/>
          <w:kern w:val="0"/>
          <w:sz w:val="24"/>
          <w:szCs w:val="24"/>
          <w14:ligatures w14:val="none"/>
        </w:rPr>
        <w:t xml:space="preserve">, which may include a constant value such as zero, random noise, or the mean pixel value of the dataset. Importantly, Random Erasing </w:t>
      </w:r>
      <w:r w:rsidRPr="00BC59E8">
        <w:rPr>
          <w:rFonts w:ascii="Times New Roman" w:eastAsia="Times New Roman" w:hAnsi="Times New Roman" w:cs="Times New Roman"/>
          <w:bCs/>
          <w:kern w:val="0"/>
          <w:sz w:val="24"/>
          <w:szCs w:val="24"/>
          <w14:ligatures w14:val="none"/>
        </w:rPr>
        <w:t>does not consider the semantic structure or content</w:t>
      </w:r>
      <w:r w:rsidRPr="00BC59E8">
        <w:rPr>
          <w:rFonts w:ascii="Times New Roman" w:eastAsia="Times New Roman" w:hAnsi="Times New Roman" w:cs="Times New Roman"/>
          <w:kern w:val="0"/>
          <w:sz w:val="24"/>
          <w:szCs w:val="24"/>
          <w14:ligatures w14:val="none"/>
        </w:rPr>
        <w:t xml:space="preserve"> of the image, meaning the occlusion may occur over any region without regard for object boundaries, salience, or spatial context. This randomization </w:t>
      </w:r>
      <w:r w:rsidRPr="00BC59E8">
        <w:rPr>
          <w:rFonts w:ascii="Times New Roman" w:eastAsia="Times New Roman" w:hAnsi="Times New Roman" w:cs="Times New Roman"/>
          <w:kern w:val="0"/>
          <w:sz w:val="24"/>
          <w:szCs w:val="24"/>
          <w14:ligatures w14:val="none"/>
        </w:rPr>
        <w:lastRenderedPageBreak/>
        <w:t xml:space="preserve">helps prevent the model from overfitting to specific visual cues, </w:t>
      </w:r>
      <w:r w:rsidR="00563E2B" w:rsidRPr="00BC59E8">
        <w:rPr>
          <w:rFonts w:ascii="Times New Roman" w:eastAsia="Times New Roman" w:hAnsi="Times New Roman" w:cs="Times New Roman"/>
          <w:kern w:val="0"/>
          <w:sz w:val="24"/>
          <w:szCs w:val="24"/>
          <w14:ligatures w14:val="none"/>
        </w:rPr>
        <w:t xml:space="preserve">however, </w:t>
      </w:r>
      <w:r w:rsidRPr="00BC59E8">
        <w:rPr>
          <w:rFonts w:ascii="Times New Roman" w:eastAsia="Times New Roman" w:hAnsi="Times New Roman" w:cs="Times New Roman"/>
          <w:kern w:val="0"/>
          <w:sz w:val="24"/>
          <w:szCs w:val="24"/>
          <w14:ligatures w14:val="none"/>
        </w:rPr>
        <w:t>it may also result in uneven exposure to meaningful features across training iterations.</w:t>
      </w:r>
    </w:p>
    <w:p w14:paraId="3AA10643" w14:textId="427136A5" w:rsidR="00A55488" w:rsidRPr="00BC59E8" w:rsidRDefault="00A55488"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In contrast, the </w:t>
      </w:r>
      <w:r w:rsidRPr="00BC59E8">
        <w:rPr>
          <w:rFonts w:ascii="Times New Roman" w:eastAsia="Times New Roman" w:hAnsi="Times New Roman" w:cs="Times New Roman"/>
          <w:bCs/>
          <w:kern w:val="0"/>
          <w:sz w:val="24"/>
          <w:szCs w:val="24"/>
          <w14:ligatures w14:val="none"/>
        </w:rPr>
        <w:t>Flip-and-Hide technique</w:t>
      </w:r>
      <w:r w:rsidRPr="00BC59E8">
        <w:rPr>
          <w:rFonts w:ascii="Times New Roman" w:eastAsia="Times New Roman" w:hAnsi="Times New Roman" w:cs="Times New Roman"/>
          <w:kern w:val="0"/>
          <w:sz w:val="24"/>
          <w:szCs w:val="24"/>
          <w14:ligatures w14:val="none"/>
        </w:rPr>
        <w:t xml:space="preserve"> integrates two stages of augmentation in a </w:t>
      </w:r>
      <w:r w:rsidRPr="00BC59E8">
        <w:rPr>
          <w:rFonts w:ascii="Times New Roman" w:eastAsia="Times New Roman" w:hAnsi="Times New Roman" w:cs="Times New Roman"/>
          <w:bCs/>
          <w:kern w:val="0"/>
          <w:sz w:val="24"/>
          <w:szCs w:val="24"/>
          <w14:ligatures w14:val="none"/>
        </w:rPr>
        <w:t>systematic and spatially guided manner</w:t>
      </w:r>
      <w:r w:rsidRPr="00BC59E8">
        <w:rPr>
          <w:rFonts w:ascii="Times New Roman" w:eastAsia="Times New Roman" w:hAnsi="Times New Roman" w:cs="Times New Roman"/>
          <w:kern w:val="0"/>
          <w:sz w:val="24"/>
          <w:szCs w:val="24"/>
          <w14:ligatures w14:val="none"/>
        </w:rPr>
        <w:t xml:space="preserve">. First, it applies a </w:t>
      </w:r>
      <w:r w:rsidRPr="00BC59E8">
        <w:rPr>
          <w:rFonts w:ascii="Times New Roman" w:eastAsia="Times New Roman" w:hAnsi="Times New Roman" w:cs="Times New Roman"/>
          <w:bCs/>
          <w:kern w:val="0"/>
          <w:sz w:val="24"/>
          <w:szCs w:val="24"/>
          <w14:ligatures w14:val="none"/>
        </w:rPr>
        <w:t>random horizontal flip</w:t>
      </w:r>
      <w:r w:rsidRPr="00BC59E8">
        <w:rPr>
          <w:rFonts w:ascii="Times New Roman" w:eastAsia="Times New Roman" w:hAnsi="Times New Roman" w:cs="Times New Roman"/>
          <w:kern w:val="0"/>
          <w:sz w:val="24"/>
          <w:szCs w:val="24"/>
          <w14:ligatures w14:val="none"/>
        </w:rPr>
        <w:t xml:space="preserve">, which acts as a </w:t>
      </w:r>
      <w:r w:rsidRPr="00BC59E8">
        <w:rPr>
          <w:rFonts w:ascii="Times New Roman" w:eastAsia="Times New Roman" w:hAnsi="Times New Roman" w:cs="Times New Roman"/>
          <w:bCs/>
          <w:kern w:val="0"/>
          <w:sz w:val="24"/>
          <w:szCs w:val="24"/>
          <w14:ligatures w14:val="none"/>
        </w:rPr>
        <w:t>geometric transformation</w:t>
      </w:r>
      <w:r w:rsidRPr="00BC59E8">
        <w:rPr>
          <w:rFonts w:ascii="Times New Roman" w:eastAsia="Times New Roman" w:hAnsi="Times New Roman" w:cs="Times New Roman"/>
          <w:kern w:val="0"/>
          <w:sz w:val="24"/>
          <w:szCs w:val="24"/>
          <w14:ligatures w14:val="none"/>
        </w:rPr>
        <w:t xml:space="preserve">, exposing the model to mirrored object orientations and promoting orientation invariance. Following this, a </w:t>
      </w:r>
      <w:r w:rsidRPr="00BC59E8">
        <w:rPr>
          <w:rFonts w:ascii="Times New Roman" w:eastAsia="Times New Roman" w:hAnsi="Times New Roman" w:cs="Times New Roman"/>
          <w:bCs/>
          <w:kern w:val="0"/>
          <w:sz w:val="24"/>
          <w:szCs w:val="24"/>
          <w14:ligatures w14:val="none"/>
        </w:rPr>
        <w:t>structured 4×4 grid</w:t>
      </w:r>
      <w:r w:rsidRPr="00BC59E8">
        <w:rPr>
          <w:rFonts w:ascii="Times New Roman" w:eastAsia="Times New Roman" w:hAnsi="Times New Roman" w:cs="Times New Roman"/>
          <w:kern w:val="0"/>
          <w:sz w:val="24"/>
          <w:szCs w:val="24"/>
          <w14:ligatures w14:val="none"/>
        </w:rPr>
        <w:t xml:space="preserve"> is superimposed on the image. Within this grid, selected cells are </w:t>
      </w:r>
      <w:r w:rsidRPr="00BC59E8">
        <w:rPr>
          <w:rFonts w:ascii="Times New Roman" w:eastAsia="Times New Roman" w:hAnsi="Times New Roman" w:cs="Times New Roman"/>
          <w:bCs/>
          <w:kern w:val="0"/>
          <w:sz w:val="24"/>
          <w:szCs w:val="24"/>
          <w14:ligatures w14:val="none"/>
        </w:rPr>
        <w:t>randomly blacked out</w:t>
      </w:r>
      <w:r w:rsidRPr="00BC59E8">
        <w:rPr>
          <w:rFonts w:ascii="Times New Roman" w:eastAsia="Times New Roman" w:hAnsi="Times New Roman" w:cs="Times New Roman"/>
          <w:kern w:val="0"/>
          <w:sz w:val="24"/>
          <w:szCs w:val="24"/>
          <w14:ligatures w14:val="none"/>
        </w:rPr>
        <w:t xml:space="preserve">, resulting in controlled occlusion across multiple regions. Unlike Random Erasing, which relies on a single occluded patch, Flip-and-Hide creates a </w:t>
      </w:r>
      <w:r w:rsidRPr="00BC59E8">
        <w:rPr>
          <w:rFonts w:ascii="Times New Roman" w:eastAsia="Times New Roman" w:hAnsi="Times New Roman" w:cs="Times New Roman"/>
          <w:bCs/>
          <w:kern w:val="0"/>
          <w:sz w:val="24"/>
          <w:szCs w:val="24"/>
          <w14:ligatures w14:val="none"/>
        </w:rPr>
        <w:t>distributed pattern of masking</w:t>
      </w:r>
      <w:r w:rsidRPr="00BC59E8">
        <w:rPr>
          <w:rFonts w:ascii="Times New Roman" w:eastAsia="Times New Roman" w:hAnsi="Times New Roman" w:cs="Times New Roman"/>
          <w:kern w:val="0"/>
          <w:sz w:val="24"/>
          <w:szCs w:val="24"/>
          <w14:ligatures w14:val="none"/>
        </w:rPr>
        <w:t xml:space="preserve"> that ensures more balanced and uniform coverage of the image.</w:t>
      </w:r>
    </w:p>
    <w:p w14:paraId="4E7A1CBE" w14:textId="4ECA74C6" w:rsidR="00A55488" w:rsidRPr="00BC59E8" w:rsidRDefault="00A55488"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Furthermore, Flip-and-Hide is designed to be </w:t>
      </w:r>
      <w:r w:rsidRPr="00BC59E8">
        <w:rPr>
          <w:rFonts w:ascii="Times New Roman" w:eastAsia="Times New Roman" w:hAnsi="Times New Roman" w:cs="Times New Roman"/>
          <w:bCs/>
          <w:kern w:val="0"/>
          <w:sz w:val="24"/>
          <w:szCs w:val="24"/>
          <w14:ligatures w14:val="none"/>
        </w:rPr>
        <w:t>systematic rather than purely random</w:t>
      </w:r>
      <w:r w:rsidRPr="00BC59E8">
        <w:rPr>
          <w:rFonts w:ascii="Times New Roman" w:eastAsia="Times New Roman" w:hAnsi="Times New Roman" w:cs="Times New Roman"/>
          <w:kern w:val="0"/>
          <w:sz w:val="24"/>
          <w:szCs w:val="24"/>
          <w14:ligatures w14:val="none"/>
        </w:rPr>
        <w:t xml:space="preserve">. The grid-based approach ensures that the image is segmented into manageable zones, and random masking within this structure maintains a </w:t>
      </w:r>
      <w:r w:rsidRPr="00BC59E8">
        <w:rPr>
          <w:rFonts w:ascii="Times New Roman" w:eastAsia="Times New Roman" w:hAnsi="Times New Roman" w:cs="Times New Roman"/>
          <w:bCs/>
          <w:kern w:val="0"/>
          <w:sz w:val="24"/>
          <w:szCs w:val="24"/>
          <w14:ligatures w14:val="none"/>
        </w:rPr>
        <w:t>predictable spatial coverage</w:t>
      </w:r>
      <w:r w:rsidRPr="00BC59E8">
        <w:rPr>
          <w:rFonts w:ascii="Times New Roman" w:eastAsia="Times New Roman" w:hAnsi="Times New Roman" w:cs="Times New Roman"/>
          <w:kern w:val="0"/>
          <w:sz w:val="24"/>
          <w:szCs w:val="24"/>
          <w14:ligatures w14:val="none"/>
        </w:rPr>
        <w:t xml:space="preserve">. This predictability allows the model to learn to focus on </w:t>
      </w:r>
      <w:r w:rsidRPr="00BC59E8">
        <w:rPr>
          <w:rFonts w:ascii="Times New Roman" w:eastAsia="Times New Roman" w:hAnsi="Times New Roman" w:cs="Times New Roman"/>
          <w:bCs/>
          <w:kern w:val="0"/>
          <w:sz w:val="24"/>
          <w:szCs w:val="24"/>
          <w14:ligatures w14:val="none"/>
        </w:rPr>
        <w:t>both visible and occluded regions</w:t>
      </w:r>
      <w:r w:rsidRPr="00BC59E8">
        <w:rPr>
          <w:rFonts w:ascii="Times New Roman" w:eastAsia="Times New Roman" w:hAnsi="Times New Roman" w:cs="Times New Roman"/>
          <w:kern w:val="0"/>
          <w:sz w:val="24"/>
          <w:szCs w:val="24"/>
          <w14:ligatures w14:val="none"/>
        </w:rPr>
        <w:t xml:space="preserve"> more effectively, rather than ignoring masked areas entirely. As a result, Flip-and-Hide facilitates </w:t>
      </w:r>
      <w:r w:rsidRPr="00BC59E8">
        <w:rPr>
          <w:rFonts w:ascii="Times New Roman" w:eastAsia="Times New Roman" w:hAnsi="Times New Roman" w:cs="Times New Roman"/>
          <w:bCs/>
          <w:kern w:val="0"/>
          <w:sz w:val="24"/>
          <w:szCs w:val="24"/>
          <w14:ligatures w14:val="none"/>
        </w:rPr>
        <w:t>more consistent feature learning</w:t>
      </w:r>
      <w:r w:rsidRPr="00BC59E8">
        <w:rPr>
          <w:rFonts w:ascii="Times New Roman" w:eastAsia="Times New Roman" w:hAnsi="Times New Roman" w:cs="Times New Roman"/>
          <w:kern w:val="0"/>
          <w:sz w:val="24"/>
          <w:szCs w:val="24"/>
          <w14:ligatures w14:val="none"/>
        </w:rPr>
        <w:t>, particularly under conditions of partial visibility or varying spatial exposure.</w:t>
      </w:r>
    </w:p>
    <w:p w14:paraId="3DAD8E26" w14:textId="020C16FE" w:rsidR="00A55488" w:rsidRDefault="00A55488"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Together, these operational differences underscore the </w:t>
      </w:r>
      <w:r w:rsidRPr="00BC59E8">
        <w:rPr>
          <w:rFonts w:ascii="Times New Roman" w:eastAsia="Times New Roman" w:hAnsi="Times New Roman" w:cs="Times New Roman"/>
          <w:bCs/>
          <w:kern w:val="0"/>
          <w:sz w:val="24"/>
          <w:szCs w:val="24"/>
          <w14:ligatures w14:val="none"/>
        </w:rPr>
        <w:t>methodological novelty of Flip-and-Hide</w:t>
      </w:r>
      <w:r w:rsidRPr="00BC59E8">
        <w:rPr>
          <w:rFonts w:ascii="Times New Roman" w:eastAsia="Times New Roman" w:hAnsi="Times New Roman" w:cs="Times New Roman"/>
          <w:kern w:val="0"/>
          <w:sz w:val="24"/>
          <w:szCs w:val="24"/>
          <w14:ligatures w14:val="none"/>
        </w:rPr>
        <w:t xml:space="preserve">, as it combines </w:t>
      </w:r>
      <w:r w:rsidRPr="00BC59E8">
        <w:rPr>
          <w:rFonts w:ascii="Times New Roman" w:eastAsia="Times New Roman" w:hAnsi="Times New Roman" w:cs="Times New Roman"/>
          <w:bCs/>
          <w:kern w:val="0"/>
          <w:sz w:val="24"/>
          <w:szCs w:val="24"/>
          <w14:ligatures w14:val="none"/>
        </w:rPr>
        <w:t>controlled spatial masking with geometric transformation</w:t>
      </w:r>
      <w:r w:rsidRPr="00BC59E8">
        <w:rPr>
          <w:rFonts w:ascii="Times New Roman" w:eastAsia="Times New Roman" w:hAnsi="Times New Roman" w:cs="Times New Roman"/>
          <w:kern w:val="0"/>
          <w:sz w:val="24"/>
          <w:szCs w:val="24"/>
          <w14:ligatures w14:val="none"/>
        </w:rPr>
        <w:t>, offering an augmentation approach that is both effective and interpretable. This structured design sets it apart from more stochastic methods like Random Erasing, particularly in contexts where robustness to structured occlusion and orientation shifts is crucial.</w:t>
      </w:r>
    </w:p>
    <w:p w14:paraId="24DACA4B" w14:textId="77777777" w:rsidR="007B4FF3" w:rsidRPr="00BC59E8" w:rsidRDefault="007B4FF3"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p>
    <w:p w14:paraId="3045A46E" w14:textId="34DDD62F" w:rsidR="004813F4" w:rsidRPr="00BC59E8" w:rsidRDefault="004813F4" w:rsidP="00BC59E8">
      <w:pPr>
        <w:pStyle w:val="Heading3"/>
        <w:numPr>
          <w:ilvl w:val="2"/>
          <w:numId w:val="17"/>
        </w:numPr>
        <w:spacing w:line="480" w:lineRule="auto"/>
        <w:rPr>
          <w:b w:val="0"/>
          <w:sz w:val="24"/>
          <w:szCs w:val="24"/>
        </w:rPr>
      </w:pPr>
      <w:bookmarkStart w:id="79" w:name="_Toc212409787"/>
      <w:r w:rsidRPr="00BC59E8">
        <w:rPr>
          <w:rStyle w:val="Heading3Char"/>
          <w:rFonts w:eastAsiaTheme="minorHAnsi"/>
          <w:b/>
          <w:bCs/>
          <w:sz w:val="24"/>
          <w:szCs w:val="24"/>
        </w:rPr>
        <w:lastRenderedPageBreak/>
        <w:t>Semantic Preservation versus Disruption</w:t>
      </w:r>
      <w:bookmarkEnd w:id="79"/>
    </w:p>
    <w:p w14:paraId="6CDFC66D" w14:textId="74994289" w:rsidR="002145DC" w:rsidRPr="00BC59E8" w:rsidRDefault="002145DC"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An important theoretical distinction between </w:t>
      </w:r>
      <w:r w:rsidRPr="00BC59E8">
        <w:rPr>
          <w:rFonts w:ascii="Times New Roman" w:eastAsia="Times New Roman" w:hAnsi="Times New Roman" w:cs="Times New Roman"/>
          <w:bCs/>
          <w:kern w:val="0"/>
          <w:sz w:val="24"/>
          <w:szCs w:val="24"/>
          <w14:ligatures w14:val="none"/>
        </w:rPr>
        <w:t>Random Erasing</w:t>
      </w:r>
      <w:r w:rsidRPr="00BC59E8">
        <w:rPr>
          <w:rFonts w:ascii="Times New Roman" w:eastAsia="Times New Roman" w:hAnsi="Times New Roman" w:cs="Times New Roman"/>
          <w:kern w:val="0"/>
          <w:sz w:val="24"/>
          <w:szCs w:val="24"/>
          <w14:ligatures w14:val="none"/>
        </w:rPr>
        <w:t xml:space="preserve"> and </w:t>
      </w:r>
      <w:r w:rsidRPr="00BC59E8">
        <w:rPr>
          <w:rFonts w:ascii="Times New Roman" w:eastAsia="Times New Roman" w:hAnsi="Times New Roman" w:cs="Times New Roman"/>
          <w:bCs/>
          <w:kern w:val="0"/>
          <w:sz w:val="24"/>
          <w:szCs w:val="24"/>
          <w14:ligatures w14:val="none"/>
        </w:rPr>
        <w:t>Flip-and-Hide</w:t>
      </w:r>
      <w:r w:rsidRPr="00BC59E8">
        <w:rPr>
          <w:rFonts w:ascii="Times New Roman" w:eastAsia="Times New Roman" w:hAnsi="Times New Roman" w:cs="Times New Roman"/>
          <w:kern w:val="0"/>
          <w:sz w:val="24"/>
          <w:szCs w:val="24"/>
          <w14:ligatures w14:val="none"/>
        </w:rPr>
        <w:t xml:space="preserve"> lies in how each technique influences </w:t>
      </w:r>
      <w:r w:rsidRPr="00BC59E8">
        <w:rPr>
          <w:rFonts w:ascii="Times New Roman" w:eastAsia="Times New Roman" w:hAnsi="Times New Roman" w:cs="Times New Roman"/>
          <w:bCs/>
          <w:kern w:val="0"/>
          <w:sz w:val="24"/>
          <w:szCs w:val="24"/>
          <w14:ligatures w14:val="none"/>
        </w:rPr>
        <w:t>semantic content</w:t>
      </w:r>
      <w:r w:rsidRPr="00BC59E8">
        <w:rPr>
          <w:rFonts w:ascii="Times New Roman" w:eastAsia="Times New Roman" w:hAnsi="Times New Roman" w:cs="Times New Roman"/>
          <w:kern w:val="0"/>
          <w:sz w:val="24"/>
          <w:szCs w:val="24"/>
          <w14:ligatures w14:val="none"/>
        </w:rPr>
        <w:t xml:space="preserve"> during data augmentation. Specifically, this concerns the extent to which critical, class-defining features within an image are preserved or obscured throughout the training process.</w:t>
      </w:r>
    </w:p>
    <w:p w14:paraId="5FCC4020" w14:textId="588B4127" w:rsidR="002145DC" w:rsidRPr="00BC59E8" w:rsidRDefault="002145DC"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bCs/>
          <w:kern w:val="0"/>
          <w:sz w:val="24"/>
          <w:szCs w:val="24"/>
          <w14:ligatures w14:val="none"/>
        </w:rPr>
        <w:t>Random Erasing</w:t>
      </w:r>
      <w:r w:rsidRPr="00BC59E8">
        <w:rPr>
          <w:rFonts w:ascii="Times New Roman" w:eastAsia="Times New Roman" w:hAnsi="Times New Roman" w:cs="Times New Roman"/>
          <w:kern w:val="0"/>
          <w:sz w:val="24"/>
          <w:szCs w:val="24"/>
          <w14:ligatures w14:val="none"/>
        </w:rPr>
        <w:t xml:space="preserve"> introduces occlusion by randomly selecting rectangular regions of the image for deletion or replacement. While this randomness is effective in enhancing the diversity of training data and preventing overfitting, it also introduces a </w:t>
      </w:r>
      <w:r w:rsidRPr="00BC59E8">
        <w:rPr>
          <w:rFonts w:ascii="Times New Roman" w:eastAsia="Times New Roman" w:hAnsi="Times New Roman" w:cs="Times New Roman"/>
          <w:bCs/>
          <w:kern w:val="0"/>
          <w:sz w:val="24"/>
          <w:szCs w:val="24"/>
          <w14:ligatures w14:val="none"/>
        </w:rPr>
        <w:t>potential risk to semantic integrity</w:t>
      </w:r>
      <w:r w:rsidRPr="00BC59E8">
        <w:rPr>
          <w:rFonts w:ascii="Times New Roman" w:eastAsia="Times New Roman" w:hAnsi="Times New Roman" w:cs="Times New Roman"/>
          <w:kern w:val="0"/>
          <w:sz w:val="24"/>
          <w:szCs w:val="24"/>
          <w14:ligatures w14:val="none"/>
        </w:rPr>
        <w:t xml:space="preserve">. Because the masked region is selected without regard to the object’s structure or importance, it can inadvertently obscure </w:t>
      </w:r>
      <w:r w:rsidRPr="00BC59E8">
        <w:rPr>
          <w:rFonts w:ascii="Times New Roman" w:eastAsia="Times New Roman" w:hAnsi="Times New Roman" w:cs="Times New Roman"/>
          <w:bCs/>
          <w:kern w:val="0"/>
          <w:sz w:val="24"/>
          <w:szCs w:val="24"/>
          <w14:ligatures w14:val="none"/>
        </w:rPr>
        <w:t>semantically essential parts</w:t>
      </w:r>
      <w:r w:rsidRPr="00BC59E8">
        <w:rPr>
          <w:rFonts w:ascii="Times New Roman" w:eastAsia="Times New Roman" w:hAnsi="Times New Roman" w:cs="Times New Roman"/>
          <w:kern w:val="0"/>
          <w:sz w:val="24"/>
          <w:szCs w:val="24"/>
          <w14:ligatures w14:val="none"/>
        </w:rPr>
        <w:t xml:space="preserve"> of the input. For example, in datasets like </w:t>
      </w:r>
      <w:r w:rsidRPr="00BC59E8">
        <w:rPr>
          <w:rFonts w:ascii="Times New Roman" w:eastAsia="Times New Roman" w:hAnsi="Times New Roman" w:cs="Times New Roman"/>
          <w:bCs/>
          <w:kern w:val="0"/>
          <w:sz w:val="24"/>
          <w:szCs w:val="24"/>
          <w14:ligatures w14:val="none"/>
        </w:rPr>
        <w:t>MNIST</w:t>
      </w:r>
      <w:r w:rsidRPr="00BC59E8">
        <w:rPr>
          <w:rFonts w:ascii="Times New Roman" w:eastAsia="Times New Roman" w:hAnsi="Times New Roman" w:cs="Times New Roman"/>
          <w:kern w:val="0"/>
          <w:sz w:val="24"/>
          <w:szCs w:val="24"/>
          <w14:ligatures w14:val="none"/>
        </w:rPr>
        <w:t xml:space="preserve">, Random Erasing could mask key strokes in the digits “1” or “7,” making them indistinguishable from one another. Similarly, in </w:t>
      </w:r>
      <w:r w:rsidRPr="00BC59E8">
        <w:rPr>
          <w:rFonts w:ascii="Times New Roman" w:eastAsia="Times New Roman" w:hAnsi="Times New Roman" w:cs="Times New Roman"/>
          <w:bCs/>
          <w:kern w:val="0"/>
          <w:sz w:val="24"/>
          <w:szCs w:val="24"/>
          <w14:ligatures w14:val="none"/>
        </w:rPr>
        <w:t>CIFAR-10</w:t>
      </w:r>
      <w:r w:rsidRPr="00BC59E8">
        <w:rPr>
          <w:rFonts w:ascii="Times New Roman" w:eastAsia="Times New Roman" w:hAnsi="Times New Roman" w:cs="Times New Roman"/>
          <w:kern w:val="0"/>
          <w:sz w:val="24"/>
          <w:szCs w:val="24"/>
          <w14:ligatures w14:val="none"/>
        </w:rPr>
        <w:t>, the occlusion may hide a dog’s facial features, which are crucial for correct classification. This loss of discriminative visual cues can negatively affect model performance, particularly when the occlusion is extensive or overlaps with key visual patterns.</w:t>
      </w:r>
    </w:p>
    <w:p w14:paraId="39C507A2" w14:textId="0961ACFC" w:rsidR="002145DC" w:rsidRPr="00BC59E8" w:rsidRDefault="002145DC"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In contrast, the </w:t>
      </w:r>
      <w:r w:rsidRPr="00BC59E8">
        <w:rPr>
          <w:rFonts w:ascii="Times New Roman" w:eastAsia="Times New Roman" w:hAnsi="Times New Roman" w:cs="Times New Roman"/>
          <w:bCs/>
          <w:kern w:val="0"/>
          <w:sz w:val="24"/>
          <w:szCs w:val="24"/>
          <w14:ligatures w14:val="none"/>
        </w:rPr>
        <w:t>Flip-and-Hide</w:t>
      </w:r>
      <w:r w:rsidRPr="00BC59E8">
        <w:rPr>
          <w:rFonts w:ascii="Times New Roman" w:eastAsia="Times New Roman" w:hAnsi="Times New Roman" w:cs="Times New Roman"/>
          <w:kern w:val="0"/>
          <w:sz w:val="24"/>
          <w:szCs w:val="24"/>
          <w14:ligatures w14:val="none"/>
        </w:rPr>
        <w:t xml:space="preserve"> technique seeks to maintain </w:t>
      </w:r>
      <w:r w:rsidRPr="00BC59E8">
        <w:rPr>
          <w:rFonts w:ascii="Times New Roman" w:eastAsia="Times New Roman" w:hAnsi="Times New Roman" w:cs="Times New Roman"/>
          <w:bCs/>
          <w:kern w:val="0"/>
          <w:sz w:val="24"/>
          <w:szCs w:val="24"/>
          <w14:ligatures w14:val="none"/>
        </w:rPr>
        <w:t>semantic balance</w:t>
      </w:r>
      <w:r w:rsidRPr="00BC59E8">
        <w:rPr>
          <w:rFonts w:ascii="Times New Roman" w:eastAsia="Times New Roman" w:hAnsi="Times New Roman" w:cs="Times New Roman"/>
          <w:kern w:val="0"/>
          <w:sz w:val="24"/>
          <w:szCs w:val="24"/>
          <w14:ligatures w14:val="none"/>
        </w:rPr>
        <w:t xml:space="preserve"> through a </w:t>
      </w:r>
      <w:r w:rsidRPr="00BC59E8">
        <w:rPr>
          <w:rFonts w:ascii="Times New Roman" w:eastAsia="Times New Roman" w:hAnsi="Times New Roman" w:cs="Times New Roman"/>
          <w:bCs/>
          <w:kern w:val="0"/>
          <w:sz w:val="24"/>
          <w:szCs w:val="24"/>
          <w14:ligatures w14:val="none"/>
        </w:rPr>
        <w:t>structured, grid-based masking strategy</w:t>
      </w:r>
      <w:r w:rsidRPr="00BC59E8">
        <w:rPr>
          <w:rFonts w:ascii="Times New Roman" w:eastAsia="Times New Roman" w:hAnsi="Times New Roman" w:cs="Times New Roman"/>
          <w:kern w:val="0"/>
          <w:sz w:val="24"/>
          <w:szCs w:val="24"/>
          <w14:ligatures w14:val="none"/>
        </w:rPr>
        <w:t xml:space="preserve">. Although it does introduce occlusion, it does so in a controlled and spatially distributed manner. The image is divided into a predefined grid, and only selected cells are randomly masked out, reducing the likelihood of large, contiguous erasures that could eliminate critical features entirely. Additionally, the horizontal flipping component of the technique introduces </w:t>
      </w:r>
      <w:r w:rsidRPr="00BC59E8">
        <w:rPr>
          <w:rFonts w:ascii="Times New Roman" w:eastAsia="Times New Roman" w:hAnsi="Times New Roman" w:cs="Times New Roman"/>
          <w:bCs/>
          <w:kern w:val="0"/>
          <w:sz w:val="24"/>
          <w:szCs w:val="24"/>
          <w14:ligatures w14:val="none"/>
        </w:rPr>
        <w:t>geometric variation</w:t>
      </w:r>
      <w:r w:rsidRPr="00BC59E8">
        <w:rPr>
          <w:rFonts w:ascii="Times New Roman" w:eastAsia="Times New Roman" w:hAnsi="Times New Roman" w:cs="Times New Roman"/>
          <w:kern w:val="0"/>
          <w:sz w:val="24"/>
          <w:szCs w:val="24"/>
          <w14:ligatures w14:val="none"/>
        </w:rPr>
        <w:t xml:space="preserve"> without compromising semantic content, thereby increasing data variability in a </w:t>
      </w:r>
      <w:r w:rsidRPr="00BC59E8">
        <w:rPr>
          <w:rFonts w:ascii="Times New Roman" w:eastAsia="Times New Roman" w:hAnsi="Times New Roman" w:cs="Times New Roman"/>
          <w:bCs/>
          <w:kern w:val="0"/>
          <w:sz w:val="24"/>
          <w:szCs w:val="24"/>
          <w14:ligatures w14:val="none"/>
        </w:rPr>
        <w:t>natural and interpretable way</w:t>
      </w:r>
      <w:r w:rsidRPr="00BC59E8">
        <w:rPr>
          <w:rFonts w:ascii="Times New Roman" w:eastAsia="Times New Roman" w:hAnsi="Times New Roman" w:cs="Times New Roman"/>
          <w:kern w:val="0"/>
          <w:sz w:val="24"/>
          <w:szCs w:val="24"/>
          <w14:ligatures w14:val="none"/>
        </w:rPr>
        <w:t>.</w:t>
      </w:r>
    </w:p>
    <w:p w14:paraId="56C29CEE" w14:textId="02F45362" w:rsidR="002145DC" w:rsidRPr="00BC59E8" w:rsidRDefault="002145DC"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lastRenderedPageBreak/>
        <w:t xml:space="preserve">This more systematic approach to augmentation supports </w:t>
      </w:r>
      <w:r w:rsidRPr="00BC59E8">
        <w:rPr>
          <w:rFonts w:ascii="Times New Roman" w:eastAsia="Times New Roman" w:hAnsi="Times New Roman" w:cs="Times New Roman"/>
          <w:bCs/>
          <w:kern w:val="0"/>
          <w:sz w:val="24"/>
          <w:szCs w:val="24"/>
          <w14:ligatures w14:val="none"/>
        </w:rPr>
        <w:t>stable feature learning</w:t>
      </w:r>
      <w:r w:rsidRPr="00BC59E8">
        <w:rPr>
          <w:rFonts w:ascii="Times New Roman" w:eastAsia="Times New Roman" w:hAnsi="Times New Roman" w:cs="Times New Roman"/>
          <w:kern w:val="0"/>
          <w:sz w:val="24"/>
          <w:szCs w:val="24"/>
          <w14:ligatures w14:val="none"/>
        </w:rPr>
        <w:t xml:space="preserve">, particularly during the early layers of a CNN, where convolutional filters are most sensitive to localized patterns. By ensuring that both occluded and visible regions are consistently represented across the training data, Flip-and-Hide encourages the network to learn </w:t>
      </w:r>
      <w:r w:rsidRPr="00BC59E8">
        <w:rPr>
          <w:rFonts w:ascii="Times New Roman" w:eastAsia="Times New Roman" w:hAnsi="Times New Roman" w:cs="Times New Roman"/>
          <w:bCs/>
          <w:kern w:val="0"/>
          <w:sz w:val="24"/>
          <w:szCs w:val="24"/>
          <w14:ligatures w14:val="none"/>
        </w:rPr>
        <w:t>distributed, context-aware features</w:t>
      </w:r>
      <w:r w:rsidRPr="00BC59E8">
        <w:rPr>
          <w:rFonts w:ascii="Times New Roman" w:eastAsia="Times New Roman" w:hAnsi="Times New Roman" w:cs="Times New Roman"/>
          <w:kern w:val="0"/>
          <w:sz w:val="24"/>
          <w:szCs w:val="24"/>
          <w14:ligatures w14:val="none"/>
        </w:rPr>
        <w:t xml:space="preserve"> rather than relying solely on dominant regions. As a result, it helps foster better generalization while preserving the underlying structure of the image, which is critical for tasks that depend on subtle spatial and semantic cues.</w:t>
      </w:r>
    </w:p>
    <w:p w14:paraId="694DEF4B" w14:textId="52BD7B3C" w:rsidR="004813F4" w:rsidRPr="00BC59E8" w:rsidRDefault="004813F4" w:rsidP="00BC59E8">
      <w:pPr>
        <w:pStyle w:val="Heading3"/>
        <w:numPr>
          <w:ilvl w:val="2"/>
          <w:numId w:val="17"/>
        </w:numPr>
        <w:spacing w:line="480" w:lineRule="auto"/>
        <w:rPr>
          <w:b w:val="0"/>
          <w:sz w:val="24"/>
          <w:szCs w:val="24"/>
        </w:rPr>
      </w:pPr>
      <w:bookmarkStart w:id="80" w:name="_Toc212409788"/>
      <w:r w:rsidRPr="00BC59E8">
        <w:rPr>
          <w:rStyle w:val="Heading3Char"/>
          <w:rFonts w:eastAsiaTheme="minorHAnsi"/>
          <w:b/>
          <w:bCs/>
          <w:sz w:val="24"/>
          <w:szCs w:val="24"/>
        </w:rPr>
        <w:t>Feature Learning Implications</w:t>
      </w:r>
      <w:bookmarkEnd w:id="80"/>
    </w:p>
    <w:p w14:paraId="53482CA5" w14:textId="6CA21D87" w:rsidR="002145DC" w:rsidRPr="00BC59E8" w:rsidRDefault="002145DC"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From a </w:t>
      </w:r>
      <w:r w:rsidRPr="00BC59E8">
        <w:rPr>
          <w:rFonts w:ascii="Times New Roman" w:eastAsia="Times New Roman" w:hAnsi="Times New Roman" w:cs="Times New Roman"/>
          <w:bCs/>
          <w:kern w:val="0"/>
          <w:sz w:val="24"/>
          <w:szCs w:val="24"/>
          <w14:ligatures w14:val="none"/>
        </w:rPr>
        <w:t>representational learning perspective</w:t>
      </w:r>
      <w:r w:rsidRPr="00BC59E8">
        <w:rPr>
          <w:rFonts w:ascii="Times New Roman" w:eastAsia="Times New Roman" w:hAnsi="Times New Roman" w:cs="Times New Roman"/>
          <w:kern w:val="0"/>
          <w:sz w:val="24"/>
          <w:szCs w:val="24"/>
          <w14:ligatures w14:val="none"/>
        </w:rPr>
        <w:t xml:space="preserve">, both </w:t>
      </w:r>
      <w:r w:rsidRPr="00BC59E8">
        <w:rPr>
          <w:rFonts w:ascii="Times New Roman" w:eastAsia="Times New Roman" w:hAnsi="Times New Roman" w:cs="Times New Roman"/>
          <w:bCs/>
          <w:kern w:val="0"/>
          <w:sz w:val="24"/>
          <w:szCs w:val="24"/>
          <w14:ligatures w14:val="none"/>
        </w:rPr>
        <w:t>Random Erasing</w:t>
      </w:r>
      <w:r w:rsidRPr="00BC59E8">
        <w:rPr>
          <w:rFonts w:ascii="Times New Roman" w:eastAsia="Times New Roman" w:hAnsi="Times New Roman" w:cs="Times New Roman"/>
          <w:kern w:val="0"/>
          <w:sz w:val="24"/>
          <w:szCs w:val="24"/>
          <w14:ligatures w14:val="none"/>
        </w:rPr>
        <w:t xml:space="preserve"> and </w:t>
      </w:r>
      <w:r w:rsidRPr="00BC59E8">
        <w:rPr>
          <w:rFonts w:ascii="Times New Roman" w:eastAsia="Times New Roman" w:hAnsi="Times New Roman" w:cs="Times New Roman"/>
          <w:bCs/>
          <w:kern w:val="0"/>
          <w:sz w:val="24"/>
          <w:szCs w:val="24"/>
          <w14:ligatures w14:val="none"/>
        </w:rPr>
        <w:t>Flip-and-Hide</w:t>
      </w:r>
      <w:r w:rsidRPr="00BC59E8">
        <w:rPr>
          <w:rFonts w:ascii="Times New Roman" w:eastAsia="Times New Roman" w:hAnsi="Times New Roman" w:cs="Times New Roman"/>
          <w:kern w:val="0"/>
          <w:sz w:val="24"/>
          <w:szCs w:val="24"/>
          <w14:ligatures w14:val="none"/>
        </w:rPr>
        <w:t xml:space="preserve"> aim to promote </w:t>
      </w:r>
      <w:r w:rsidRPr="00BC59E8">
        <w:rPr>
          <w:rFonts w:ascii="Times New Roman" w:eastAsia="Times New Roman" w:hAnsi="Times New Roman" w:cs="Times New Roman"/>
          <w:bCs/>
          <w:kern w:val="0"/>
          <w:sz w:val="24"/>
          <w:szCs w:val="24"/>
          <w14:ligatures w14:val="none"/>
        </w:rPr>
        <w:t>feature redundancy</w:t>
      </w:r>
      <w:r w:rsidRPr="00BC59E8">
        <w:rPr>
          <w:rFonts w:ascii="Times New Roman" w:eastAsia="Times New Roman" w:hAnsi="Times New Roman" w:cs="Times New Roman"/>
          <w:kern w:val="0"/>
          <w:sz w:val="24"/>
          <w:szCs w:val="24"/>
          <w14:ligatures w14:val="none"/>
        </w:rPr>
        <w:t xml:space="preserve"> and </w:t>
      </w:r>
      <w:r w:rsidRPr="00BC59E8">
        <w:rPr>
          <w:rFonts w:ascii="Times New Roman" w:eastAsia="Times New Roman" w:hAnsi="Times New Roman" w:cs="Times New Roman"/>
          <w:bCs/>
          <w:kern w:val="0"/>
          <w:sz w:val="24"/>
          <w:szCs w:val="24"/>
          <w14:ligatures w14:val="none"/>
        </w:rPr>
        <w:t>spatial generalization</w:t>
      </w:r>
      <w:r w:rsidRPr="00BC59E8">
        <w:rPr>
          <w:rFonts w:ascii="Times New Roman" w:eastAsia="Times New Roman" w:hAnsi="Times New Roman" w:cs="Times New Roman"/>
          <w:kern w:val="0"/>
          <w:sz w:val="24"/>
          <w:szCs w:val="24"/>
          <w14:ligatures w14:val="none"/>
        </w:rPr>
        <w:t>. However, the manner in which each technique shapes the learning dynamics within a neural network differs significantly, particularly in terms of the consistency and structure of the occlusion introduced during training.</w:t>
      </w:r>
    </w:p>
    <w:p w14:paraId="12E58D76" w14:textId="41C12F76" w:rsidR="002145DC" w:rsidRPr="00BC59E8" w:rsidRDefault="002145DC"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bCs/>
          <w:kern w:val="0"/>
          <w:sz w:val="24"/>
          <w:szCs w:val="24"/>
          <w14:ligatures w14:val="none"/>
        </w:rPr>
        <w:t>Random Erasing</w:t>
      </w:r>
      <w:r w:rsidRPr="00BC59E8">
        <w:rPr>
          <w:rFonts w:ascii="Times New Roman" w:eastAsia="Times New Roman" w:hAnsi="Times New Roman" w:cs="Times New Roman"/>
          <w:kern w:val="0"/>
          <w:sz w:val="24"/>
          <w:szCs w:val="24"/>
          <w14:ligatures w14:val="none"/>
        </w:rPr>
        <w:t xml:space="preserve"> enhances robustness by randomly obscuring portions of the input image, thereby compelling the model to extract information from the remaining visible areas. This often leads the network to focus on </w:t>
      </w:r>
      <w:r w:rsidRPr="00BC59E8">
        <w:rPr>
          <w:rFonts w:ascii="Times New Roman" w:eastAsia="Times New Roman" w:hAnsi="Times New Roman" w:cs="Times New Roman"/>
          <w:bCs/>
          <w:kern w:val="0"/>
          <w:sz w:val="24"/>
          <w:szCs w:val="24"/>
          <w14:ligatures w14:val="none"/>
        </w:rPr>
        <w:t>peripheral or non-dominant features</w:t>
      </w:r>
      <w:r w:rsidRPr="00BC59E8">
        <w:rPr>
          <w:rFonts w:ascii="Times New Roman" w:eastAsia="Times New Roman" w:hAnsi="Times New Roman" w:cs="Times New Roman"/>
          <w:kern w:val="0"/>
          <w:sz w:val="24"/>
          <w:szCs w:val="24"/>
          <w14:ligatures w14:val="none"/>
        </w:rPr>
        <w:t xml:space="preserve">, which can be beneficial in scenarios where key object regions may not be reliably visible. However, the unstructured nature of this method also introduces the risk of </w:t>
      </w:r>
      <w:r w:rsidRPr="00BC59E8">
        <w:rPr>
          <w:rFonts w:ascii="Times New Roman" w:eastAsia="Times New Roman" w:hAnsi="Times New Roman" w:cs="Times New Roman"/>
          <w:bCs/>
          <w:kern w:val="0"/>
          <w:sz w:val="24"/>
          <w:szCs w:val="24"/>
          <w14:ligatures w14:val="none"/>
        </w:rPr>
        <w:t>learning instability</w:t>
      </w:r>
      <w:r w:rsidRPr="00BC59E8">
        <w:rPr>
          <w:rFonts w:ascii="Times New Roman" w:eastAsia="Times New Roman" w:hAnsi="Times New Roman" w:cs="Times New Roman"/>
          <w:kern w:val="0"/>
          <w:sz w:val="24"/>
          <w:szCs w:val="24"/>
          <w14:ligatures w14:val="none"/>
        </w:rPr>
        <w:t xml:space="preserve">. Specifically, when </w:t>
      </w:r>
      <w:r w:rsidRPr="00BC59E8">
        <w:rPr>
          <w:rFonts w:ascii="Times New Roman" w:eastAsia="Times New Roman" w:hAnsi="Times New Roman" w:cs="Times New Roman"/>
          <w:bCs/>
          <w:kern w:val="0"/>
          <w:sz w:val="24"/>
          <w:szCs w:val="24"/>
          <w14:ligatures w14:val="none"/>
        </w:rPr>
        <w:t>semantically critical regions</w:t>
      </w:r>
      <w:r w:rsidRPr="00BC59E8">
        <w:rPr>
          <w:rFonts w:ascii="Times New Roman" w:eastAsia="Times New Roman" w:hAnsi="Times New Roman" w:cs="Times New Roman"/>
          <w:kern w:val="0"/>
          <w:sz w:val="24"/>
          <w:szCs w:val="24"/>
          <w14:ligatures w14:val="none"/>
        </w:rPr>
        <w:t xml:space="preserve"> are repeatedly erased across multiple training epochs, the model may be forced to </w:t>
      </w:r>
      <w:r w:rsidRPr="00BC59E8">
        <w:rPr>
          <w:rFonts w:ascii="Times New Roman" w:eastAsia="Times New Roman" w:hAnsi="Times New Roman" w:cs="Times New Roman"/>
          <w:bCs/>
          <w:kern w:val="0"/>
          <w:sz w:val="24"/>
          <w:szCs w:val="24"/>
          <w14:ligatures w14:val="none"/>
        </w:rPr>
        <w:t>rely on irrelevant or noisy features</w:t>
      </w:r>
      <w:r w:rsidRPr="00BC59E8">
        <w:rPr>
          <w:rFonts w:ascii="Times New Roman" w:eastAsia="Times New Roman" w:hAnsi="Times New Roman" w:cs="Times New Roman"/>
          <w:kern w:val="0"/>
          <w:sz w:val="24"/>
          <w:szCs w:val="24"/>
          <w14:ligatures w14:val="none"/>
        </w:rPr>
        <w:t>, potentially degrading its discriminative capacity. The stochastic variability of the erased regions offers limited opportunity for the model to form consistent spatial associations, particularly in tasks with subtle visual cues.</w:t>
      </w:r>
    </w:p>
    <w:p w14:paraId="0B70A157" w14:textId="3D311D99" w:rsidR="002145DC" w:rsidRPr="00BC59E8" w:rsidRDefault="002145DC"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lastRenderedPageBreak/>
        <w:t xml:space="preserve">In contrast, </w:t>
      </w:r>
      <w:r w:rsidRPr="00BC59E8">
        <w:rPr>
          <w:rFonts w:ascii="Times New Roman" w:eastAsia="Times New Roman" w:hAnsi="Times New Roman" w:cs="Times New Roman"/>
          <w:bCs/>
          <w:kern w:val="0"/>
          <w:sz w:val="24"/>
          <w:szCs w:val="24"/>
          <w14:ligatures w14:val="none"/>
        </w:rPr>
        <w:t>Flip-and-Hide</w:t>
      </w:r>
      <w:r w:rsidRPr="00BC59E8">
        <w:rPr>
          <w:rFonts w:ascii="Times New Roman" w:eastAsia="Times New Roman" w:hAnsi="Times New Roman" w:cs="Times New Roman"/>
          <w:kern w:val="0"/>
          <w:sz w:val="24"/>
          <w:szCs w:val="24"/>
          <w14:ligatures w14:val="none"/>
        </w:rPr>
        <w:t xml:space="preserve"> facilitates the learning of </w:t>
      </w:r>
      <w:r w:rsidRPr="00BC59E8">
        <w:rPr>
          <w:rFonts w:ascii="Times New Roman" w:eastAsia="Times New Roman" w:hAnsi="Times New Roman" w:cs="Times New Roman"/>
          <w:bCs/>
          <w:kern w:val="0"/>
          <w:sz w:val="24"/>
          <w:szCs w:val="24"/>
          <w14:ligatures w14:val="none"/>
        </w:rPr>
        <w:t>distributed and structured feature representations</w:t>
      </w:r>
      <w:r w:rsidRPr="00BC59E8">
        <w:rPr>
          <w:rFonts w:ascii="Times New Roman" w:eastAsia="Times New Roman" w:hAnsi="Times New Roman" w:cs="Times New Roman"/>
          <w:kern w:val="0"/>
          <w:sz w:val="24"/>
          <w:szCs w:val="24"/>
          <w14:ligatures w14:val="none"/>
        </w:rPr>
        <w:t xml:space="preserve">. By applying a grid-based occlusion pattern, it enforces a level of spatial regularity that persists across training mini-batches. This repeatable structure allows the model to </w:t>
      </w:r>
      <w:r w:rsidRPr="00BC59E8">
        <w:rPr>
          <w:rFonts w:ascii="Times New Roman" w:eastAsia="Times New Roman" w:hAnsi="Times New Roman" w:cs="Times New Roman"/>
          <w:bCs/>
          <w:kern w:val="0"/>
          <w:sz w:val="24"/>
          <w:szCs w:val="24"/>
          <w14:ligatures w14:val="none"/>
        </w:rPr>
        <w:t>recognize and internalize correlations</w:t>
      </w:r>
      <w:r w:rsidRPr="00BC59E8">
        <w:rPr>
          <w:rFonts w:ascii="Times New Roman" w:eastAsia="Times New Roman" w:hAnsi="Times New Roman" w:cs="Times New Roman"/>
          <w:kern w:val="0"/>
          <w:sz w:val="24"/>
          <w:szCs w:val="24"/>
          <w14:ligatures w14:val="none"/>
        </w:rPr>
        <w:t xml:space="preserve"> between masked and unmasked regions over time, promoting more stable and interpretable feature learning. Furthermore, the incorporation of </w:t>
      </w:r>
      <w:r w:rsidRPr="00BC59E8">
        <w:rPr>
          <w:rFonts w:ascii="Times New Roman" w:eastAsia="Times New Roman" w:hAnsi="Times New Roman" w:cs="Times New Roman"/>
          <w:bCs/>
          <w:kern w:val="0"/>
          <w:sz w:val="24"/>
          <w:szCs w:val="24"/>
          <w14:ligatures w14:val="none"/>
        </w:rPr>
        <w:t>horizontal flipping</w:t>
      </w:r>
      <w:r w:rsidRPr="00BC59E8">
        <w:rPr>
          <w:rFonts w:ascii="Times New Roman" w:eastAsia="Times New Roman" w:hAnsi="Times New Roman" w:cs="Times New Roman"/>
          <w:kern w:val="0"/>
          <w:sz w:val="24"/>
          <w:szCs w:val="24"/>
          <w14:ligatures w14:val="none"/>
        </w:rPr>
        <w:t xml:space="preserve"> adds a geometric component that enhances </w:t>
      </w:r>
      <w:r w:rsidRPr="00BC59E8">
        <w:rPr>
          <w:rFonts w:ascii="Times New Roman" w:eastAsia="Times New Roman" w:hAnsi="Times New Roman" w:cs="Times New Roman"/>
          <w:bCs/>
          <w:kern w:val="0"/>
          <w:sz w:val="24"/>
          <w:szCs w:val="24"/>
          <w14:ligatures w14:val="none"/>
        </w:rPr>
        <w:t>orientation invariance</w:t>
      </w:r>
      <w:r w:rsidRPr="00BC59E8">
        <w:rPr>
          <w:rFonts w:ascii="Times New Roman" w:eastAsia="Times New Roman" w:hAnsi="Times New Roman" w:cs="Times New Roman"/>
          <w:kern w:val="0"/>
          <w:sz w:val="24"/>
          <w:szCs w:val="24"/>
          <w14:ligatures w14:val="none"/>
        </w:rPr>
        <w:t>—a critical attribute for robust performance in real-world classification settings, where objects can appear in varying perspectives.</w:t>
      </w:r>
    </w:p>
    <w:p w14:paraId="08979439" w14:textId="5032EF74" w:rsidR="002145DC" w:rsidRPr="00BC59E8" w:rsidRDefault="002145DC"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Notably, the </w:t>
      </w:r>
      <w:r w:rsidRPr="00BC59E8">
        <w:rPr>
          <w:rFonts w:ascii="Times New Roman" w:eastAsia="Times New Roman" w:hAnsi="Times New Roman" w:cs="Times New Roman"/>
          <w:bCs/>
          <w:kern w:val="0"/>
          <w:sz w:val="24"/>
          <w:szCs w:val="24"/>
          <w14:ligatures w14:val="none"/>
        </w:rPr>
        <w:t>structured disruption</w:t>
      </w:r>
      <w:r w:rsidRPr="00BC59E8">
        <w:rPr>
          <w:rFonts w:ascii="Times New Roman" w:eastAsia="Times New Roman" w:hAnsi="Times New Roman" w:cs="Times New Roman"/>
          <w:kern w:val="0"/>
          <w:sz w:val="24"/>
          <w:szCs w:val="24"/>
          <w14:ligatures w14:val="none"/>
        </w:rPr>
        <w:t xml:space="preserve"> introduced by Flip-and-Hide can be likened to principles observed in </w:t>
      </w:r>
      <w:r w:rsidRPr="00BC59E8">
        <w:rPr>
          <w:rFonts w:ascii="Times New Roman" w:eastAsia="Times New Roman" w:hAnsi="Times New Roman" w:cs="Times New Roman"/>
          <w:bCs/>
          <w:kern w:val="0"/>
          <w:sz w:val="24"/>
          <w:szCs w:val="24"/>
          <w14:ligatures w14:val="none"/>
        </w:rPr>
        <w:t>curriculum learning</w:t>
      </w:r>
      <w:r w:rsidRPr="00BC59E8">
        <w:rPr>
          <w:rFonts w:ascii="Times New Roman" w:eastAsia="Times New Roman" w:hAnsi="Times New Roman" w:cs="Times New Roman"/>
          <w:kern w:val="0"/>
          <w:sz w:val="24"/>
          <w:szCs w:val="24"/>
          <w14:ligatures w14:val="none"/>
        </w:rPr>
        <w:t xml:space="preserve">. Rather than overwhelming the model with aggressive and unpredictable distortions, the technique </w:t>
      </w:r>
      <w:r w:rsidRPr="00BC59E8">
        <w:rPr>
          <w:rFonts w:ascii="Times New Roman" w:eastAsia="Times New Roman" w:hAnsi="Times New Roman" w:cs="Times New Roman"/>
          <w:bCs/>
          <w:kern w:val="0"/>
          <w:sz w:val="24"/>
          <w:szCs w:val="24"/>
          <w14:ligatures w14:val="none"/>
        </w:rPr>
        <w:t>gradually challenges the feature extractor</w:t>
      </w:r>
      <w:r w:rsidRPr="00BC59E8">
        <w:rPr>
          <w:rFonts w:ascii="Times New Roman" w:eastAsia="Times New Roman" w:hAnsi="Times New Roman" w:cs="Times New Roman"/>
          <w:kern w:val="0"/>
          <w:sz w:val="24"/>
          <w:szCs w:val="24"/>
          <w14:ligatures w14:val="none"/>
        </w:rPr>
        <w:t xml:space="preserve"> by introducing controlled variations in visual input. This deliberate pacing fosters </w:t>
      </w:r>
      <w:r w:rsidRPr="00BC59E8">
        <w:rPr>
          <w:rFonts w:ascii="Times New Roman" w:eastAsia="Times New Roman" w:hAnsi="Times New Roman" w:cs="Times New Roman"/>
          <w:bCs/>
          <w:kern w:val="0"/>
          <w:sz w:val="24"/>
          <w:szCs w:val="24"/>
          <w14:ligatures w14:val="none"/>
        </w:rPr>
        <w:t>progressive generalization</w:t>
      </w:r>
      <w:r w:rsidRPr="00BC59E8">
        <w:rPr>
          <w:rFonts w:ascii="Times New Roman" w:eastAsia="Times New Roman" w:hAnsi="Times New Roman" w:cs="Times New Roman"/>
          <w:kern w:val="0"/>
          <w:sz w:val="24"/>
          <w:szCs w:val="24"/>
          <w14:ligatures w14:val="none"/>
        </w:rPr>
        <w:t>, ensuring that the model builds resilience without sacrificing stability during early training phases. Consequently, Flip-and-Hide not only improves generalization but also aligns well with pedagogically inspired strategies for neural network training.</w:t>
      </w:r>
    </w:p>
    <w:p w14:paraId="26D68A34" w14:textId="3BB37AF0" w:rsidR="004813F4" w:rsidRPr="00BC59E8" w:rsidRDefault="004813F4" w:rsidP="00BC59E8">
      <w:pPr>
        <w:pStyle w:val="Heading3"/>
        <w:numPr>
          <w:ilvl w:val="2"/>
          <w:numId w:val="17"/>
        </w:numPr>
        <w:spacing w:line="480" w:lineRule="auto"/>
        <w:rPr>
          <w:b w:val="0"/>
          <w:bCs w:val="0"/>
          <w:sz w:val="24"/>
          <w:szCs w:val="24"/>
        </w:rPr>
      </w:pPr>
      <w:bookmarkStart w:id="81" w:name="_Toc212409789"/>
      <w:r w:rsidRPr="00BC59E8">
        <w:rPr>
          <w:rStyle w:val="Heading3Char"/>
          <w:rFonts w:eastAsiaTheme="minorHAnsi"/>
          <w:b/>
          <w:sz w:val="24"/>
          <w:szCs w:val="24"/>
        </w:rPr>
        <w:t>Spatial and Geometric Diversity</w:t>
      </w:r>
      <w:bookmarkEnd w:id="81"/>
    </w:p>
    <w:p w14:paraId="0EB04E44" w14:textId="610A5802" w:rsidR="002145DC" w:rsidRPr="00BC59E8" w:rsidRDefault="002145DC"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Another important theoretical consideration in comparing data augmentation strategies is the extent to which each technique introduces </w:t>
      </w:r>
      <w:r w:rsidRPr="00BC59E8">
        <w:rPr>
          <w:rFonts w:ascii="Times New Roman" w:eastAsia="Times New Roman" w:hAnsi="Times New Roman" w:cs="Times New Roman"/>
          <w:bCs/>
          <w:kern w:val="0"/>
          <w:sz w:val="24"/>
          <w:szCs w:val="24"/>
          <w14:ligatures w14:val="none"/>
        </w:rPr>
        <w:t>spatial and geometric variation</w:t>
      </w:r>
      <w:r w:rsidRPr="00BC59E8">
        <w:rPr>
          <w:rFonts w:ascii="Times New Roman" w:eastAsia="Times New Roman" w:hAnsi="Times New Roman" w:cs="Times New Roman"/>
          <w:kern w:val="0"/>
          <w:sz w:val="24"/>
          <w:szCs w:val="24"/>
          <w14:ligatures w14:val="none"/>
        </w:rPr>
        <w:t xml:space="preserve"> into the training process. These variations are essential for improving a model’s ability to generalize across different viewpoints, object positions, and contextual environments—challenges that are especially common in real-world visual recognition tasks.</w:t>
      </w:r>
    </w:p>
    <w:p w14:paraId="1CB73A55" w14:textId="019FD643" w:rsidR="002145DC" w:rsidRPr="00BC59E8" w:rsidRDefault="002145DC"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bCs/>
          <w:kern w:val="0"/>
          <w:sz w:val="24"/>
          <w:szCs w:val="24"/>
          <w14:ligatures w14:val="none"/>
        </w:rPr>
        <w:lastRenderedPageBreak/>
        <w:t>Random Erasing</w:t>
      </w:r>
      <w:r w:rsidRPr="00BC59E8">
        <w:rPr>
          <w:rFonts w:ascii="Times New Roman" w:eastAsia="Times New Roman" w:hAnsi="Times New Roman" w:cs="Times New Roman"/>
          <w:kern w:val="0"/>
          <w:sz w:val="24"/>
          <w:szCs w:val="24"/>
          <w14:ligatures w14:val="none"/>
        </w:rPr>
        <w:t xml:space="preserve"> contributes to </w:t>
      </w:r>
      <w:r w:rsidRPr="00BC59E8">
        <w:rPr>
          <w:rFonts w:ascii="Times New Roman" w:eastAsia="Times New Roman" w:hAnsi="Times New Roman" w:cs="Times New Roman"/>
          <w:bCs/>
          <w:kern w:val="0"/>
          <w:sz w:val="24"/>
          <w:szCs w:val="24"/>
          <w14:ligatures w14:val="none"/>
        </w:rPr>
        <w:t>spatial variance</w:t>
      </w:r>
      <w:r w:rsidRPr="00BC59E8">
        <w:rPr>
          <w:rFonts w:ascii="Times New Roman" w:eastAsia="Times New Roman" w:hAnsi="Times New Roman" w:cs="Times New Roman"/>
          <w:kern w:val="0"/>
          <w:sz w:val="24"/>
          <w:szCs w:val="24"/>
          <w14:ligatures w14:val="none"/>
        </w:rPr>
        <w:t xml:space="preserve"> by randomly masking regions of the image. This spatial disruption encourages the model to rely less on fixed object locations or dominant features. However, Random Erasing does not incorporate any </w:t>
      </w:r>
      <w:r w:rsidRPr="00BC59E8">
        <w:rPr>
          <w:rFonts w:ascii="Times New Roman" w:eastAsia="Times New Roman" w:hAnsi="Times New Roman" w:cs="Times New Roman"/>
          <w:bCs/>
          <w:kern w:val="0"/>
          <w:sz w:val="24"/>
          <w:szCs w:val="24"/>
          <w14:ligatures w14:val="none"/>
        </w:rPr>
        <w:t>geometric transformations</w:t>
      </w:r>
      <w:r w:rsidRPr="00BC59E8">
        <w:rPr>
          <w:rFonts w:ascii="Times New Roman" w:eastAsia="Times New Roman" w:hAnsi="Times New Roman" w:cs="Times New Roman"/>
          <w:kern w:val="0"/>
          <w:sz w:val="24"/>
          <w:szCs w:val="24"/>
          <w14:ligatures w14:val="none"/>
        </w:rPr>
        <w:t>, such as flipping or rotation. As a result, while it enhances robustness to occlusion, it does not expose the model to alternate orientations of the same object, potentially limiting its effectiveness in datasets where geometric variability plays a significant role.</w:t>
      </w:r>
    </w:p>
    <w:p w14:paraId="3C458820" w14:textId="18E5D9B1" w:rsidR="002145DC" w:rsidRPr="00BC59E8" w:rsidRDefault="002145DC"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In contrast, </w:t>
      </w:r>
      <w:r w:rsidRPr="00BC59E8">
        <w:rPr>
          <w:rFonts w:ascii="Times New Roman" w:eastAsia="Times New Roman" w:hAnsi="Times New Roman" w:cs="Times New Roman"/>
          <w:bCs/>
          <w:kern w:val="0"/>
          <w:sz w:val="24"/>
          <w:szCs w:val="24"/>
          <w14:ligatures w14:val="none"/>
        </w:rPr>
        <w:t>Flip-and-Hide</w:t>
      </w:r>
      <w:r w:rsidRPr="00BC59E8">
        <w:rPr>
          <w:rFonts w:ascii="Times New Roman" w:eastAsia="Times New Roman" w:hAnsi="Times New Roman" w:cs="Times New Roman"/>
          <w:kern w:val="0"/>
          <w:sz w:val="24"/>
          <w:szCs w:val="24"/>
          <w14:ligatures w14:val="none"/>
        </w:rPr>
        <w:t xml:space="preserve"> offers a more comprehensive augmentation strategy by integrating </w:t>
      </w:r>
      <w:r w:rsidRPr="00BC59E8">
        <w:rPr>
          <w:rFonts w:ascii="Times New Roman" w:eastAsia="Times New Roman" w:hAnsi="Times New Roman" w:cs="Times New Roman"/>
          <w:bCs/>
          <w:kern w:val="0"/>
          <w:sz w:val="24"/>
          <w:szCs w:val="24"/>
          <w14:ligatures w14:val="none"/>
        </w:rPr>
        <w:t>both spatial occlusion and geometric transformation</w:t>
      </w:r>
      <w:r w:rsidRPr="00BC59E8">
        <w:rPr>
          <w:rFonts w:ascii="Times New Roman" w:eastAsia="Times New Roman" w:hAnsi="Times New Roman" w:cs="Times New Roman"/>
          <w:kern w:val="0"/>
          <w:sz w:val="24"/>
          <w:szCs w:val="24"/>
          <w14:ligatures w14:val="none"/>
        </w:rPr>
        <w:t xml:space="preserve">. The spatial component is implemented through grid-based masking, which hides random cells within a structured layout, promoting distributed feature learning. Simultaneously, the use of </w:t>
      </w:r>
      <w:r w:rsidRPr="00BC59E8">
        <w:rPr>
          <w:rFonts w:ascii="Times New Roman" w:eastAsia="Times New Roman" w:hAnsi="Times New Roman" w:cs="Times New Roman"/>
          <w:bCs/>
          <w:kern w:val="0"/>
          <w:sz w:val="24"/>
          <w:szCs w:val="24"/>
          <w14:ligatures w14:val="none"/>
        </w:rPr>
        <w:t>horizontal flipping</w:t>
      </w:r>
      <w:r w:rsidRPr="00BC59E8">
        <w:rPr>
          <w:rFonts w:ascii="Times New Roman" w:eastAsia="Times New Roman" w:hAnsi="Times New Roman" w:cs="Times New Roman"/>
          <w:kern w:val="0"/>
          <w:sz w:val="24"/>
          <w:szCs w:val="24"/>
          <w14:ligatures w14:val="none"/>
        </w:rPr>
        <w:t xml:space="preserve"> introduces geometric diversity, enabling the model to encounter mirrored versions of the same object. This combination of spatial and geometric variability ensures that the network is trained on a </w:t>
      </w:r>
      <w:r w:rsidRPr="00BC59E8">
        <w:rPr>
          <w:rFonts w:ascii="Times New Roman" w:eastAsia="Times New Roman" w:hAnsi="Times New Roman" w:cs="Times New Roman"/>
          <w:bCs/>
          <w:kern w:val="0"/>
          <w:sz w:val="24"/>
          <w:szCs w:val="24"/>
          <w14:ligatures w14:val="none"/>
        </w:rPr>
        <w:t>wider range of transformations</w:t>
      </w:r>
      <w:r w:rsidRPr="00BC59E8">
        <w:rPr>
          <w:rFonts w:ascii="Times New Roman" w:eastAsia="Times New Roman" w:hAnsi="Times New Roman" w:cs="Times New Roman"/>
          <w:kern w:val="0"/>
          <w:sz w:val="24"/>
          <w:szCs w:val="24"/>
          <w14:ligatures w14:val="none"/>
        </w:rPr>
        <w:t>, which better simulates the diversity encountered in real-world scenes.</w:t>
      </w:r>
    </w:p>
    <w:p w14:paraId="528404C6" w14:textId="788F65AE" w:rsidR="002145DC" w:rsidRDefault="002145DC"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The dual variability introduced by Flip-and-Hide makes it particularly well-suited for datasets characterized by </w:t>
      </w:r>
      <w:r w:rsidRPr="00BC59E8">
        <w:rPr>
          <w:rFonts w:ascii="Times New Roman" w:eastAsia="Times New Roman" w:hAnsi="Times New Roman" w:cs="Times New Roman"/>
          <w:bCs/>
          <w:kern w:val="0"/>
          <w:sz w:val="24"/>
          <w:szCs w:val="24"/>
          <w14:ligatures w14:val="none"/>
        </w:rPr>
        <w:t>high intra-class variation</w:t>
      </w:r>
      <w:r w:rsidRPr="00BC59E8">
        <w:rPr>
          <w:rFonts w:ascii="Times New Roman" w:eastAsia="Times New Roman" w:hAnsi="Times New Roman" w:cs="Times New Roman"/>
          <w:kern w:val="0"/>
          <w:sz w:val="24"/>
          <w:szCs w:val="24"/>
          <w14:ligatures w14:val="none"/>
        </w:rPr>
        <w:t xml:space="preserve">, such as </w:t>
      </w:r>
      <w:r w:rsidRPr="00BC59E8">
        <w:rPr>
          <w:rFonts w:ascii="Times New Roman" w:eastAsia="Times New Roman" w:hAnsi="Times New Roman" w:cs="Times New Roman"/>
          <w:bCs/>
          <w:kern w:val="0"/>
          <w:sz w:val="24"/>
          <w:szCs w:val="24"/>
          <w14:ligatures w14:val="none"/>
        </w:rPr>
        <w:t>CIFAR-10</w:t>
      </w:r>
      <w:r w:rsidRPr="00BC59E8">
        <w:rPr>
          <w:rFonts w:ascii="Times New Roman" w:eastAsia="Times New Roman" w:hAnsi="Times New Roman" w:cs="Times New Roman"/>
          <w:kern w:val="0"/>
          <w:sz w:val="24"/>
          <w:szCs w:val="24"/>
          <w14:ligatures w14:val="none"/>
        </w:rPr>
        <w:t xml:space="preserve">, where objects of the same category may appear in different orientations, backgrounds, scales, and lighting conditions. By exposing the model to both occluded and flipped instances of each image, Flip-and-Hide helps the network learn more </w:t>
      </w:r>
      <w:r w:rsidRPr="00BC59E8">
        <w:rPr>
          <w:rFonts w:ascii="Times New Roman" w:eastAsia="Times New Roman" w:hAnsi="Times New Roman" w:cs="Times New Roman"/>
          <w:bCs/>
          <w:kern w:val="0"/>
          <w:sz w:val="24"/>
          <w:szCs w:val="24"/>
          <w14:ligatures w14:val="none"/>
        </w:rPr>
        <w:t>generalized and invariant features</w:t>
      </w:r>
      <w:r w:rsidRPr="00BC59E8">
        <w:rPr>
          <w:rFonts w:ascii="Times New Roman" w:eastAsia="Times New Roman" w:hAnsi="Times New Roman" w:cs="Times New Roman"/>
          <w:kern w:val="0"/>
          <w:sz w:val="24"/>
          <w:szCs w:val="24"/>
          <w14:ligatures w14:val="none"/>
        </w:rPr>
        <w:t>, ultimately leading to improved performance in complex and variable visual environments.</w:t>
      </w:r>
    </w:p>
    <w:p w14:paraId="303CAB2A" w14:textId="2145211F" w:rsidR="007B4FF3" w:rsidRDefault="007B4FF3"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p>
    <w:p w14:paraId="74146C4A" w14:textId="77777777" w:rsidR="007B4FF3" w:rsidRPr="00BC59E8" w:rsidRDefault="007B4FF3"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p>
    <w:p w14:paraId="48771EE7" w14:textId="045CF44A" w:rsidR="007D75F7" w:rsidRPr="00BC59E8" w:rsidRDefault="004813F4" w:rsidP="00BC59E8">
      <w:pPr>
        <w:pStyle w:val="Heading3"/>
        <w:numPr>
          <w:ilvl w:val="2"/>
          <w:numId w:val="17"/>
        </w:numPr>
        <w:spacing w:line="480" w:lineRule="auto"/>
        <w:rPr>
          <w:sz w:val="24"/>
          <w:szCs w:val="24"/>
        </w:rPr>
      </w:pPr>
      <w:bookmarkStart w:id="82" w:name="_Toc212409790"/>
      <w:r w:rsidRPr="00BC59E8">
        <w:rPr>
          <w:rStyle w:val="Heading3Char"/>
          <w:rFonts w:eastAsiaTheme="minorHAnsi"/>
          <w:b/>
          <w:bCs/>
          <w:sz w:val="24"/>
          <w:szCs w:val="24"/>
        </w:rPr>
        <w:lastRenderedPageBreak/>
        <w:t>Summary of Theoretical Insights</w:t>
      </w:r>
      <w:bookmarkEnd w:id="82"/>
    </w:p>
    <w:p w14:paraId="72561823" w14:textId="77777777" w:rsidR="00D530D6" w:rsidRPr="00BC59E8" w:rsidRDefault="00D530D6" w:rsidP="00BC59E8">
      <w:pPr>
        <w:pStyle w:val="ListParagraph"/>
        <w:spacing w:line="480" w:lineRule="auto"/>
        <w:ind w:left="0"/>
        <w:jc w:val="both"/>
        <w:rPr>
          <w:rFonts w:ascii="Times New Roman" w:hAnsi="Times New Roman" w:cs="Times New Roman"/>
          <w:sz w:val="24"/>
          <w:szCs w:val="24"/>
        </w:rPr>
      </w:pPr>
      <w:r w:rsidRPr="00BC59E8">
        <w:rPr>
          <w:rStyle w:val="Strong"/>
          <w:rFonts w:ascii="Times New Roman" w:hAnsi="Times New Roman" w:cs="Times New Roman"/>
          <w:b w:val="0"/>
          <w:sz w:val="24"/>
          <w:szCs w:val="24"/>
        </w:rPr>
        <w:t>Table 11</w:t>
      </w:r>
      <w:r w:rsidRPr="00BC59E8">
        <w:rPr>
          <w:rFonts w:ascii="Times New Roman" w:hAnsi="Times New Roman" w:cs="Times New Roman"/>
          <w:b/>
          <w:sz w:val="24"/>
          <w:szCs w:val="24"/>
        </w:rPr>
        <w:t xml:space="preserve"> </w:t>
      </w:r>
      <w:r w:rsidRPr="00BC59E8">
        <w:rPr>
          <w:rFonts w:ascii="Times New Roman" w:hAnsi="Times New Roman" w:cs="Times New Roman"/>
          <w:sz w:val="24"/>
          <w:szCs w:val="24"/>
        </w:rPr>
        <w:t xml:space="preserve">summarizes the theoretical comparison between the Random Erasing technique and the proposed Flip-and-Hide method. While Random Erasing applies </w:t>
      </w:r>
      <w:r w:rsidRPr="00BC59E8">
        <w:rPr>
          <w:rStyle w:val="Strong"/>
          <w:rFonts w:ascii="Times New Roman" w:hAnsi="Times New Roman" w:cs="Times New Roman"/>
          <w:b w:val="0"/>
          <w:sz w:val="24"/>
          <w:szCs w:val="24"/>
        </w:rPr>
        <w:t>randomized occlusion</w:t>
      </w:r>
      <w:r w:rsidRPr="00BC59E8">
        <w:rPr>
          <w:rFonts w:ascii="Times New Roman" w:hAnsi="Times New Roman" w:cs="Times New Roman"/>
          <w:sz w:val="24"/>
          <w:szCs w:val="24"/>
        </w:rPr>
        <w:t xml:space="preserve"> to images, Flip-and-Hide employs a </w:t>
      </w:r>
      <w:r w:rsidRPr="00BC59E8">
        <w:rPr>
          <w:rStyle w:val="Strong"/>
          <w:rFonts w:ascii="Times New Roman" w:hAnsi="Times New Roman" w:cs="Times New Roman"/>
          <w:b w:val="0"/>
          <w:sz w:val="24"/>
          <w:szCs w:val="24"/>
        </w:rPr>
        <w:t>structured, grid-based occlusion pattern</w:t>
      </w:r>
      <w:r w:rsidRPr="00BC59E8">
        <w:rPr>
          <w:rFonts w:ascii="Times New Roman" w:hAnsi="Times New Roman" w:cs="Times New Roman"/>
          <w:sz w:val="24"/>
          <w:szCs w:val="24"/>
        </w:rPr>
        <w:t xml:space="preserve">, which helps maintain better semantic consistency. The risk of over-occluding important regions is higher in Random Erasing, whereas Flip-and-Hide moderates this risk through controlled occlusion. Additionally, Flip-and-Hide integrates a </w:t>
      </w:r>
      <w:r w:rsidRPr="00BC59E8">
        <w:rPr>
          <w:rStyle w:val="Strong"/>
          <w:rFonts w:ascii="Times New Roman" w:hAnsi="Times New Roman" w:cs="Times New Roman"/>
          <w:b w:val="0"/>
          <w:sz w:val="24"/>
          <w:szCs w:val="24"/>
        </w:rPr>
        <w:t>horizontal flip transformation</w:t>
      </w:r>
      <w:r w:rsidRPr="00BC59E8">
        <w:rPr>
          <w:rFonts w:ascii="Times New Roman" w:hAnsi="Times New Roman" w:cs="Times New Roman"/>
          <w:sz w:val="24"/>
          <w:szCs w:val="24"/>
        </w:rPr>
        <w:t xml:space="preserve">, introducing geometric variability absent in Random Erasing. In terms of preserving semantic content, the proposed method demonstrates a higher retention of meaningful features while still enhancing spatial feature diversity. Although Random Erasing has lower implementation complexity, Flip-and-Hide requires a </w:t>
      </w:r>
      <w:r w:rsidRPr="00BC59E8">
        <w:rPr>
          <w:rStyle w:val="Strong"/>
          <w:rFonts w:ascii="Times New Roman" w:hAnsi="Times New Roman" w:cs="Times New Roman"/>
          <w:b w:val="0"/>
          <w:sz w:val="24"/>
          <w:szCs w:val="24"/>
        </w:rPr>
        <w:t>moderate complexity dual-stage logic</w:t>
      </w:r>
      <w:r w:rsidRPr="00BC59E8">
        <w:rPr>
          <w:rFonts w:ascii="Times New Roman" w:hAnsi="Times New Roman" w:cs="Times New Roman"/>
          <w:sz w:val="24"/>
          <w:szCs w:val="24"/>
        </w:rPr>
        <w:t>, which contributes to its structured exposure strategy and stronger feature learning potential.</w:t>
      </w:r>
    </w:p>
    <w:p w14:paraId="1356570C" w14:textId="5845063F" w:rsidR="00D530D6" w:rsidRPr="003208B7" w:rsidRDefault="00205A75"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Summarily as shown in Table 11, the </w:t>
      </w:r>
      <w:r w:rsidRPr="00BC59E8">
        <w:rPr>
          <w:rFonts w:ascii="Times New Roman" w:eastAsia="Times New Roman" w:hAnsi="Times New Roman" w:cs="Times New Roman"/>
          <w:bCs/>
          <w:kern w:val="0"/>
          <w:sz w:val="24"/>
          <w:szCs w:val="24"/>
          <w14:ligatures w14:val="none"/>
        </w:rPr>
        <w:t>Flip-and-Hide technique is not merely a variation of Hide-and-Seek</w:t>
      </w:r>
      <w:r w:rsidRPr="00BC59E8">
        <w:rPr>
          <w:rFonts w:ascii="Times New Roman" w:eastAsia="Times New Roman" w:hAnsi="Times New Roman" w:cs="Times New Roman"/>
          <w:kern w:val="0"/>
          <w:sz w:val="24"/>
          <w:szCs w:val="24"/>
          <w14:ligatures w14:val="none"/>
        </w:rPr>
        <w:t xml:space="preserve"> but a strategically enhanced augmentation method that addresses some of the randomness-induced weaknesses found in techniques like Random Erasing. By applying controlled occlusion alongside geometric flipping, Flip-and-Hide offers a </w:t>
      </w:r>
      <w:r w:rsidRPr="00BC59E8">
        <w:rPr>
          <w:rFonts w:ascii="Times New Roman" w:eastAsia="Times New Roman" w:hAnsi="Times New Roman" w:cs="Times New Roman"/>
          <w:bCs/>
          <w:kern w:val="0"/>
          <w:sz w:val="24"/>
          <w:szCs w:val="24"/>
          <w14:ligatures w14:val="none"/>
        </w:rPr>
        <w:t>more disciplined and semantically aware approach</w:t>
      </w:r>
      <w:r w:rsidRPr="00BC59E8">
        <w:rPr>
          <w:rFonts w:ascii="Times New Roman" w:eastAsia="Times New Roman" w:hAnsi="Times New Roman" w:cs="Times New Roman"/>
          <w:kern w:val="0"/>
          <w:sz w:val="24"/>
          <w:szCs w:val="24"/>
          <w14:ligatures w14:val="none"/>
        </w:rPr>
        <w:t xml:space="preserve"> to data augmentation.</w:t>
      </w:r>
    </w:p>
    <w:p w14:paraId="6B0D84F0" w14:textId="00B1D42B" w:rsidR="006D670B" w:rsidRPr="00BC59E8" w:rsidRDefault="006D670B" w:rsidP="00BC59E8">
      <w:pPr>
        <w:spacing w:before="100" w:beforeAutospacing="1" w:after="100" w:afterAutospacing="1" w:line="480" w:lineRule="auto"/>
        <w:jc w:val="both"/>
        <w:rPr>
          <w:rFonts w:ascii="Times New Roman" w:hAnsi="Times New Roman" w:cs="Times New Roman"/>
          <w:sz w:val="24"/>
          <w:szCs w:val="24"/>
        </w:rPr>
      </w:pPr>
    </w:p>
    <w:p w14:paraId="4125152B" w14:textId="440A075E" w:rsidR="006D670B" w:rsidRPr="00BC59E8" w:rsidRDefault="006D670B" w:rsidP="00BC59E8">
      <w:pPr>
        <w:spacing w:before="100" w:beforeAutospacing="1" w:after="100" w:afterAutospacing="1" w:line="480" w:lineRule="auto"/>
        <w:jc w:val="both"/>
        <w:rPr>
          <w:rFonts w:ascii="Times New Roman" w:hAnsi="Times New Roman" w:cs="Times New Roman"/>
          <w:sz w:val="24"/>
          <w:szCs w:val="24"/>
        </w:rPr>
      </w:pPr>
    </w:p>
    <w:p w14:paraId="54B637DB" w14:textId="77777777" w:rsidR="006D670B" w:rsidRPr="00BC59E8" w:rsidRDefault="006D670B" w:rsidP="00BC59E8">
      <w:pPr>
        <w:spacing w:before="100" w:beforeAutospacing="1" w:after="100" w:afterAutospacing="1" w:line="480" w:lineRule="auto"/>
        <w:jc w:val="both"/>
        <w:rPr>
          <w:rFonts w:ascii="Times New Roman" w:hAnsi="Times New Roman" w:cs="Times New Roman"/>
          <w:sz w:val="24"/>
          <w:szCs w:val="24"/>
        </w:rPr>
      </w:pPr>
    </w:p>
    <w:p w14:paraId="57ECC136" w14:textId="16B2E0C6" w:rsidR="00674119" w:rsidRPr="003208B7" w:rsidRDefault="00674119" w:rsidP="00BC59E8">
      <w:pPr>
        <w:pStyle w:val="Caption"/>
        <w:spacing w:line="480" w:lineRule="auto"/>
        <w:rPr>
          <w:rFonts w:ascii="Times New Roman" w:hAnsi="Times New Roman" w:cs="Times New Roman"/>
          <w:i w:val="0"/>
          <w:color w:val="auto"/>
          <w:sz w:val="24"/>
          <w:szCs w:val="24"/>
        </w:rPr>
      </w:pPr>
      <w:bookmarkStart w:id="83" w:name="_Toc211858145"/>
      <w:r w:rsidRPr="003208B7">
        <w:rPr>
          <w:rFonts w:ascii="Times New Roman" w:hAnsi="Times New Roman" w:cs="Times New Roman"/>
          <w:b/>
          <w:i w:val="0"/>
          <w:color w:val="auto"/>
          <w:sz w:val="24"/>
          <w:szCs w:val="24"/>
        </w:rPr>
        <w:lastRenderedPageBreak/>
        <w:t xml:space="preserve">Table </w:t>
      </w:r>
      <w:r w:rsidRPr="00611D15">
        <w:rPr>
          <w:rFonts w:ascii="Times New Roman" w:hAnsi="Times New Roman" w:cs="Times New Roman"/>
          <w:b/>
          <w:i w:val="0"/>
          <w:color w:val="auto"/>
          <w:sz w:val="24"/>
          <w:szCs w:val="24"/>
        </w:rPr>
        <w:fldChar w:fldCharType="begin"/>
      </w:r>
      <w:r w:rsidRPr="00BC59E8">
        <w:rPr>
          <w:rFonts w:ascii="Times New Roman" w:hAnsi="Times New Roman" w:cs="Times New Roman"/>
          <w:b/>
          <w:i w:val="0"/>
          <w:color w:val="auto"/>
          <w:sz w:val="24"/>
          <w:szCs w:val="24"/>
        </w:rPr>
        <w:instrText xml:space="preserve"> SEQ Table \* ARABIC </w:instrText>
      </w:r>
      <w:r w:rsidRPr="00611D15">
        <w:rPr>
          <w:rFonts w:ascii="Times New Roman" w:hAnsi="Times New Roman" w:cs="Times New Roman"/>
          <w:b/>
          <w:i w:val="0"/>
          <w:color w:val="auto"/>
          <w:sz w:val="24"/>
          <w:szCs w:val="24"/>
        </w:rPr>
        <w:fldChar w:fldCharType="separate"/>
      </w:r>
      <w:r w:rsidR="0027375E" w:rsidRPr="00611D15">
        <w:rPr>
          <w:rFonts w:ascii="Times New Roman" w:hAnsi="Times New Roman" w:cs="Times New Roman"/>
          <w:b/>
          <w:i w:val="0"/>
          <w:noProof/>
          <w:color w:val="auto"/>
          <w:sz w:val="24"/>
          <w:szCs w:val="24"/>
        </w:rPr>
        <w:t>11</w:t>
      </w:r>
      <w:r w:rsidRPr="00611D15">
        <w:rPr>
          <w:rFonts w:ascii="Times New Roman" w:hAnsi="Times New Roman" w:cs="Times New Roman"/>
          <w:b/>
          <w:i w:val="0"/>
          <w:color w:val="auto"/>
          <w:sz w:val="24"/>
          <w:szCs w:val="24"/>
        </w:rPr>
        <w:fldChar w:fldCharType="end"/>
      </w:r>
      <w:r w:rsidRPr="003208B7">
        <w:rPr>
          <w:rFonts w:ascii="Times New Roman" w:hAnsi="Times New Roman" w:cs="Times New Roman"/>
          <w:i w:val="0"/>
          <w:color w:val="auto"/>
          <w:sz w:val="24"/>
          <w:szCs w:val="24"/>
        </w:rPr>
        <w:t>: Summary of theoretical insights</w:t>
      </w:r>
      <w:bookmarkEnd w:id="83"/>
    </w:p>
    <w:tbl>
      <w:tblPr>
        <w:tblStyle w:val="TableGrid"/>
        <w:tblW w:w="9348" w:type="dxa"/>
        <w:jc w:val="center"/>
        <w:tblLook w:val="04A0" w:firstRow="1" w:lastRow="0" w:firstColumn="1" w:lastColumn="0" w:noHBand="0" w:noVBand="1"/>
      </w:tblPr>
      <w:tblGrid>
        <w:gridCol w:w="3116"/>
        <w:gridCol w:w="3116"/>
        <w:gridCol w:w="3116"/>
      </w:tblGrid>
      <w:tr w:rsidR="00494838" w:rsidRPr="00BC59E8" w14:paraId="035C51A7" w14:textId="77777777" w:rsidTr="005F3F52">
        <w:trPr>
          <w:jc w:val="center"/>
        </w:trPr>
        <w:tc>
          <w:tcPr>
            <w:tcW w:w="3116" w:type="dxa"/>
            <w:vAlign w:val="center"/>
          </w:tcPr>
          <w:p w14:paraId="576485FE" w14:textId="77777777" w:rsidR="004813F4" w:rsidRPr="00611D15" w:rsidRDefault="004813F4" w:rsidP="00BC59E8">
            <w:pPr>
              <w:spacing w:line="480" w:lineRule="auto"/>
              <w:jc w:val="center"/>
              <w:rPr>
                <w:rFonts w:ascii="Times New Roman" w:eastAsia="Times New Roman" w:hAnsi="Times New Roman" w:cs="Times New Roman"/>
                <w:b/>
                <w:kern w:val="0"/>
                <w:sz w:val="24"/>
                <w:szCs w:val="24"/>
                <w14:ligatures w14:val="none"/>
              </w:rPr>
            </w:pPr>
            <w:r w:rsidRPr="00611D15">
              <w:rPr>
                <w:rFonts w:ascii="Times New Roman" w:eastAsia="Times New Roman" w:hAnsi="Times New Roman" w:cs="Times New Roman"/>
                <w:b/>
                <w:kern w:val="0"/>
                <w:sz w:val="24"/>
                <w:szCs w:val="24"/>
                <w14:ligatures w14:val="none"/>
              </w:rPr>
              <w:t>Dimension</w:t>
            </w:r>
          </w:p>
        </w:tc>
        <w:tc>
          <w:tcPr>
            <w:tcW w:w="3116" w:type="dxa"/>
            <w:vAlign w:val="center"/>
          </w:tcPr>
          <w:p w14:paraId="467544B4" w14:textId="77777777" w:rsidR="004813F4" w:rsidRPr="0005508F" w:rsidRDefault="004813F4" w:rsidP="00BC59E8">
            <w:pPr>
              <w:spacing w:line="480" w:lineRule="auto"/>
              <w:jc w:val="center"/>
              <w:rPr>
                <w:rFonts w:ascii="Times New Roman" w:eastAsia="Times New Roman" w:hAnsi="Times New Roman" w:cs="Times New Roman"/>
                <w:b/>
                <w:kern w:val="0"/>
                <w:sz w:val="24"/>
                <w:szCs w:val="24"/>
                <w14:ligatures w14:val="none"/>
              </w:rPr>
            </w:pPr>
            <w:r w:rsidRPr="0005508F">
              <w:rPr>
                <w:rFonts w:ascii="Times New Roman" w:eastAsia="Times New Roman" w:hAnsi="Times New Roman" w:cs="Times New Roman"/>
                <w:b/>
                <w:kern w:val="0"/>
                <w:sz w:val="24"/>
                <w:szCs w:val="24"/>
                <w14:ligatures w14:val="none"/>
              </w:rPr>
              <w:t>Random Erasing</w:t>
            </w:r>
          </w:p>
        </w:tc>
        <w:tc>
          <w:tcPr>
            <w:tcW w:w="3116" w:type="dxa"/>
            <w:vAlign w:val="center"/>
          </w:tcPr>
          <w:p w14:paraId="1BD988A8" w14:textId="77777777" w:rsidR="004813F4" w:rsidRPr="00191830" w:rsidRDefault="004813F4" w:rsidP="00BC59E8">
            <w:pPr>
              <w:spacing w:line="480" w:lineRule="auto"/>
              <w:jc w:val="center"/>
              <w:rPr>
                <w:rFonts w:ascii="Times New Roman" w:eastAsia="Times New Roman" w:hAnsi="Times New Roman" w:cs="Times New Roman"/>
                <w:b/>
                <w:kern w:val="0"/>
                <w:sz w:val="24"/>
                <w:szCs w:val="24"/>
                <w14:ligatures w14:val="none"/>
              </w:rPr>
            </w:pPr>
            <w:r w:rsidRPr="00191830">
              <w:rPr>
                <w:rFonts w:ascii="Times New Roman" w:eastAsia="Times New Roman" w:hAnsi="Times New Roman" w:cs="Times New Roman"/>
                <w:b/>
                <w:kern w:val="0"/>
                <w:sz w:val="24"/>
                <w:szCs w:val="24"/>
                <w14:ligatures w14:val="none"/>
              </w:rPr>
              <w:t>Flip-and-Hide (Proposed)</w:t>
            </w:r>
          </w:p>
        </w:tc>
      </w:tr>
      <w:tr w:rsidR="00494838" w:rsidRPr="00BC59E8" w14:paraId="29BE71DA" w14:textId="77777777" w:rsidTr="005F3F52">
        <w:trPr>
          <w:jc w:val="center"/>
        </w:trPr>
        <w:tc>
          <w:tcPr>
            <w:tcW w:w="3116" w:type="dxa"/>
            <w:vAlign w:val="center"/>
          </w:tcPr>
          <w:p w14:paraId="07B52520" w14:textId="77777777" w:rsidR="004813F4" w:rsidRPr="003208B7" w:rsidRDefault="004813F4" w:rsidP="00BC59E8">
            <w:pPr>
              <w:spacing w:line="480" w:lineRule="auto"/>
              <w:jc w:val="both"/>
              <w:rPr>
                <w:rFonts w:ascii="Times New Roman" w:eastAsia="Times New Roman" w:hAnsi="Times New Roman" w:cs="Times New Roman"/>
                <w:kern w:val="0"/>
                <w:sz w:val="24"/>
                <w:szCs w:val="24"/>
                <w14:ligatures w14:val="none"/>
              </w:rPr>
            </w:pPr>
            <w:r w:rsidRPr="003208B7">
              <w:rPr>
                <w:rFonts w:ascii="Times New Roman" w:eastAsia="Times New Roman" w:hAnsi="Times New Roman" w:cs="Times New Roman"/>
                <w:kern w:val="0"/>
                <w:sz w:val="24"/>
                <w:szCs w:val="24"/>
                <w14:ligatures w14:val="none"/>
              </w:rPr>
              <w:t>Structure of Occlusion</w:t>
            </w:r>
          </w:p>
        </w:tc>
        <w:tc>
          <w:tcPr>
            <w:tcW w:w="3116" w:type="dxa"/>
            <w:vAlign w:val="center"/>
          </w:tcPr>
          <w:p w14:paraId="4B5DEB9B" w14:textId="77777777" w:rsidR="004813F4" w:rsidRPr="00611D15" w:rsidRDefault="004813F4" w:rsidP="00BC59E8">
            <w:pPr>
              <w:spacing w:line="480" w:lineRule="auto"/>
              <w:jc w:val="both"/>
              <w:rPr>
                <w:rFonts w:ascii="Times New Roman" w:eastAsia="Times New Roman" w:hAnsi="Times New Roman" w:cs="Times New Roman"/>
                <w:kern w:val="0"/>
                <w:sz w:val="24"/>
                <w:szCs w:val="24"/>
                <w14:ligatures w14:val="none"/>
              </w:rPr>
            </w:pPr>
            <w:r w:rsidRPr="00611D15">
              <w:rPr>
                <w:rFonts w:ascii="Times New Roman" w:eastAsia="Times New Roman" w:hAnsi="Times New Roman" w:cs="Times New Roman"/>
                <w:kern w:val="0"/>
                <w:sz w:val="24"/>
                <w:szCs w:val="24"/>
                <w14:ligatures w14:val="none"/>
              </w:rPr>
              <w:t>Randomized</w:t>
            </w:r>
          </w:p>
        </w:tc>
        <w:tc>
          <w:tcPr>
            <w:tcW w:w="3116" w:type="dxa"/>
            <w:vAlign w:val="center"/>
          </w:tcPr>
          <w:p w14:paraId="6D246EE0" w14:textId="77777777" w:rsidR="004813F4" w:rsidRPr="0005508F" w:rsidRDefault="004813F4" w:rsidP="00BC59E8">
            <w:pPr>
              <w:spacing w:line="480" w:lineRule="auto"/>
              <w:jc w:val="both"/>
              <w:rPr>
                <w:rFonts w:ascii="Times New Roman" w:eastAsia="Times New Roman" w:hAnsi="Times New Roman" w:cs="Times New Roman"/>
                <w:kern w:val="0"/>
                <w:sz w:val="24"/>
                <w:szCs w:val="24"/>
                <w14:ligatures w14:val="none"/>
              </w:rPr>
            </w:pPr>
            <w:r w:rsidRPr="0005508F">
              <w:rPr>
                <w:rFonts w:ascii="Times New Roman" w:eastAsia="Times New Roman" w:hAnsi="Times New Roman" w:cs="Times New Roman"/>
                <w:kern w:val="0"/>
                <w:sz w:val="24"/>
                <w:szCs w:val="24"/>
                <w14:ligatures w14:val="none"/>
              </w:rPr>
              <w:t>Structured (grid-based)</w:t>
            </w:r>
          </w:p>
        </w:tc>
      </w:tr>
      <w:tr w:rsidR="00494838" w:rsidRPr="00BC59E8" w14:paraId="7B05E1B7" w14:textId="77777777" w:rsidTr="005F3F52">
        <w:trPr>
          <w:jc w:val="center"/>
        </w:trPr>
        <w:tc>
          <w:tcPr>
            <w:tcW w:w="3116" w:type="dxa"/>
            <w:vAlign w:val="center"/>
          </w:tcPr>
          <w:p w14:paraId="0A227005" w14:textId="77777777" w:rsidR="004813F4" w:rsidRPr="003208B7" w:rsidRDefault="004813F4" w:rsidP="00BC59E8">
            <w:pPr>
              <w:spacing w:line="480" w:lineRule="auto"/>
              <w:jc w:val="both"/>
              <w:rPr>
                <w:rFonts w:ascii="Times New Roman" w:eastAsia="Times New Roman" w:hAnsi="Times New Roman" w:cs="Times New Roman"/>
                <w:kern w:val="0"/>
                <w:sz w:val="24"/>
                <w:szCs w:val="24"/>
                <w14:ligatures w14:val="none"/>
              </w:rPr>
            </w:pPr>
            <w:r w:rsidRPr="003208B7">
              <w:rPr>
                <w:rFonts w:ascii="Times New Roman" w:eastAsia="Times New Roman" w:hAnsi="Times New Roman" w:cs="Times New Roman"/>
                <w:kern w:val="0"/>
                <w:sz w:val="24"/>
                <w:szCs w:val="24"/>
                <w14:ligatures w14:val="none"/>
              </w:rPr>
              <w:t>Risk of Over-Occlusion</w:t>
            </w:r>
          </w:p>
        </w:tc>
        <w:tc>
          <w:tcPr>
            <w:tcW w:w="3116" w:type="dxa"/>
            <w:vAlign w:val="center"/>
          </w:tcPr>
          <w:p w14:paraId="66302FA7" w14:textId="77777777" w:rsidR="004813F4" w:rsidRPr="00611D15" w:rsidRDefault="004813F4" w:rsidP="00BC59E8">
            <w:pPr>
              <w:spacing w:line="480" w:lineRule="auto"/>
              <w:jc w:val="both"/>
              <w:rPr>
                <w:rFonts w:ascii="Times New Roman" w:eastAsia="Times New Roman" w:hAnsi="Times New Roman" w:cs="Times New Roman"/>
                <w:kern w:val="0"/>
                <w:sz w:val="24"/>
                <w:szCs w:val="24"/>
                <w14:ligatures w14:val="none"/>
              </w:rPr>
            </w:pPr>
            <w:r w:rsidRPr="00611D15">
              <w:rPr>
                <w:rFonts w:ascii="Times New Roman" w:eastAsia="Times New Roman" w:hAnsi="Times New Roman" w:cs="Times New Roman"/>
                <w:kern w:val="0"/>
                <w:sz w:val="24"/>
                <w:szCs w:val="24"/>
                <w14:ligatures w14:val="none"/>
              </w:rPr>
              <w:t>High</w:t>
            </w:r>
          </w:p>
        </w:tc>
        <w:tc>
          <w:tcPr>
            <w:tcW w:w="3116" w:type="dxa"/>
            <w:vAlign w:val="center"/>
          </w:tcPr>
          <w:p w14:paraId="61A11094" w14:textId="77777777" w:rsidR="004813F4" w:rsidRPr="0005508F" w:rsidRDefault="004813F4" w:rsidP="00BC59E8">
            <w:pPr>
              <w:spacing w:line="480" w:lineRule="auto"/>
              <w:jc w:val="both"/>
              <w:rPr>
                <w:rFonts w:ascii="Times New Roman" w:eastAsia="Times New Roman" w:hAnsi="Times New Roman" w:cs="Times New Roman"/>
                <w:kern w:val="0"/>
                <w:sz w:val="24"/>
                <w:szCs w:val="24"/>
                <w14:ligatures w14:val="none"/>
              </w:rPr>
            </w:pPr>
            <w:r w:rsidRPr="0005508F">
              <w:rPr>
                <w:rFonts w:ascii="Times New Roman" w:eastAsia="Times New Roman" w:hAnsi="Times New Roman" w:cs="Times New Roman"/>
                <w:kern w:val="0"/>
                <w:sz w:val="24"/>
                <w:szCs w:val="24"/>
                <w14:ligatures w14:val="none"/>
              </w:rPr>
              <w:t>Moderate</w:t>
            </w:r>
          </w:p>
        </w:tc>
      </w:tr>
      <w:tr w:rsidR="00494838" w:rsidRPr="00BC59E8" w14:paraId="1FD0ADF3" w14:textId="77777777" w:rsidTr="005F3F52">
        <w:trPr>
          <w:jc w:val="center"/>
        </w:trPr>
        <w:tc>
          <w:tcPr>
            <w:tcW w:w="3116" w:type="dxa"/>
            <w:vAlign w:val="center"/>
          </w:tcPr>
          <w:p w14:paraId="2BB13586" w14:textId="77777777" w:rsidR="004813F4" w:rsidRPr="00611D15" w:rsidRDefault="004813F4" w:rsidP="00BC59E8">
            <w:pPr>
              <w:spacing w:line="480" w:lineRule="auto"/>
              <w:jc w:val="both"/>
              <w:rPr>
                <w:rFonts w:ascii="Times New Roman" w:eastAsia="Times New Roman" w:hAnsi="Times New Roman" w:cs="Times New Roman"/>
                <w:kern w:val="0"/>
                <w:sz w:val="24"/>
                <w:szCs w:val="24"/>
                <w14:ligatures w14:val="none"/>
              </w:rPr>
            </w:pPr>
            <w:r w:rsidRPr="003208B7">
              <w:rPr>
                <w:rFonts w:ascii="Times New Roman" w:eastAsia="Times New Roman" w:hAnsi="Times New Roman" w:cs="Times New Roman"/>
                <w:kern w:val="0"/>
                <w:sz w:val="24"/>
                <w:szCs w:val="24"/>
                <w14:ligatures w14:val="none"/>
              </w:rPr>
              <w:t>Geometric T</w:t>
            </w:r>
            <w:r w:rsidRPr="00611D15">
              <w:rPr>
                <w:rFonts w:ascii="Times New Roman" w:eastAsia="Times New Roman" w:hAnsi="Times New Roman" w:cs="Times New Roman"/>
                <w:kern w:val="0"/>
                <w:sz w:val="24"/>
                <w:szCs w:val="24"/>
                <w14:ligatures w14:val="none"/>
              </w:rPr>
              <w:t>ransformation</w:t>
            </w:r>
          </w:p>
        </w:tc>
        <w:tc>
          <w:tcPr>
            <w:tcW w:w="3116" w:type="dxa"/>
            <w:vAlign w:val="center"/>
          </w:tcPr>
          <w:p w14:paraId="485F1BE3" w14:textId="77777777" w:rsidR="004813F4" w:rsidRPr="0005508F" w:rsidRDefault="004813F4" w:rsidP="00BC59E8">
            <w:pPr>
              <w:spacing w:line="480" w:lineRule="auto"/>
              <w:jc w:val="both"/>
              <w:rPr>
                <w:rFonts w:ascii="Times New Roman" w:eastAsia="Times New Roman" w:hAnsi="Times New Roman" w:cs="Times New Roman"/>
                <w:kern w:val="0"/>
                <w:sz w:val="24"/>
                <w:szCs w:val="24"/>
                <w14:ligatures w14:val="none"/>
              </w:rPr>
            </w:pPr>
            <w:r w:rsidRPr="0005508F">
              <w:rPr>
                <w:rFonts w:ascii="Times New Roman" w:eastAsia="Times New Roman" w:hAnsi="Times New Roman" w:cs="Times New Roman"/>
                <w:kern w:val="0"/>
                <w:sz w:val="24"/>
                <w:szCs w:val="24"/>
                <w14:ligatures w14:val="none"/>
              </w:rPr>
              <w:t>Absent</w:t>
            </w:r>
          </w:p>
        </w:tc>
        <w:tc>
          <w:tcPr>
            <w:tcW w:w="3116" w:type="dxa"/>
            <w:vAlign w:val="center"/>
          </w:tcPr>
          <w:p w14:paraId="03BDB4E0" w14:textId="77777777" w:rsidR="004813F4" w:rsidRPr="00191830" w:rsidRDefault="004813F4" w:rsidP="00BC59E8">
            <w:pPr>
              <w:spacing w:line="480" w:lineRule="auto"/>
              <w:jc w:val="both"/>
              <w:rPr>
                <w:rFonts w:ascii="Times New Roman" w:eastAsia="Times New Roman" w:hAnsi="Times New Roman" w:cs="Times New Roman"/>
                <w:kern w:val="0"/>
                <w:sz w:val="24"/>
                <w:szCs w:val="24"/>
                <w14:ligatures w14:val="none"/>
              </w:rPr>
            </w:pPr>
            <w:r w:rsidRPr="00191830">
              <w:rPr>
                <w:rFonts w:ascii="Times New Roman" w:eastAsia="Times New Roman" w:hAnsi="Times New Roman" w:cs="Times New Roman"/>
                <w:kern w:val="0"/>
                <w:sz w:val="24"/>
                <w:szCs w:val="24"/>
                <w14:ligatures w14:val="none"/>
              </w:rPr>
              <w:t>Horizontal Flip</w:t>
            </w:r>
          </w:p>
        </w:tc>
      </w:tr>
      <w:tr w:rsidR="00494838" w:rsidRPr="00BC59E8" w14:paraId="489713C4" w14:textId="77777777" w:rsidTr="005F3F52">
        <w:trPr>
          <w:jc w:val="center"/>
        </w:trPr>
        <w:tc>
          <w:tcPr>
            <w:tcW w:w="3116" w:type="dxa"/>
            <w:vAlign w:val="center"/>
          </w:tcPr>
          <w:p w14:paraId="23ADFC13" w14:textId="77777777" w:rsidR="004813F4" w:rsidRPr="003208B7" w:rsidRDefault="004813F4" w:rsidP="00BC59E8">
            <w:pPr>
              <w:spacing w:line="480" w:lineRule="auto"/>
              <w:jc w:val="both"/>
              <w:rPr>
                <w:rFonts w:ascii="Times New Roman" w:eastAsia="Times New Roman" w:hAnsi="Times New Roman" w:cs="Times New Roman"/>
                <w:kern w:val="0"/>
                <w:sz w:val="24"/>
                <w:szCs w:val="24"/>
                <w14:ligatures w14:val="none"/>
              </w:rPr>
            </w:pPr>
            <w:r w:rsidRPr="003208B7">
              <w:rPr>
                <w:rFonts w:ascii="Times New Roman" w:eastAsia="Times New Roman" w:hAnsi="Times New Roman" w:cs="Times New Roman"/>
                <w:kern w:val="0"/>
                <w:sz w:val="24"/>
                <w:szCs w:val="24"/>
                <w14:ligatures w14:val="none"/>
              </w:rPr>
              <w:t>Semantic Preservation</w:t>
            </w:r>
          </w:p>
        </w:tc>
        <w:tc>
          <w:tcPr>
            <w:tcW w:w="3116" w:type="dxa"/>
            <w:vAlign w:val="center"/>
          </w:tcPr>
          <w:p w14:paraId="64AC329A" w14:textId="77777777" w:rsidR="004813F4" w:rsidRPr="00611D15" w:rsidRDefault="004813F4" w:rsidP="00BC59E8">
            <w:pPr>
              <w:spacing w:line="480" w:lineRule="auto"/>
              <w:jc w:val="both"/>
              <w:rPr>
                <w:rFonts w:ascii="Times New Roman" w:eastAsia="Times New Roman" w:hAnsi="Times New Roman" w:cs="Times New Roman"/>
                <w:kern w:val="0"/>
                <w:sz w:val="24"/>
                <w:szCs w:val="24"/>
                <w14:ligatures w14:val="none"/>
              </w:rPr>
            </w:pPr>
            <w:r w:rsidRPr="00611D15">
              <w:rPr>
                <w:rFonts w:ascii="Times New Roman" w:eastAsia="Times New Roman" w:hAnsi="Times New Roman" w:cs="Times New Roman"/>
                <w:kern w:val="0"/>
                <w:sz w:val="24"/>
                <w:szCs w:val="24"/>
                <w14:ligatures w14:val="none"/>
              </w:rPr>
              <w:t>Low</w:t>
            </w:r>
          </w:p>
        </w:tc>
        <w:tc>
          <w:tcPr>
            <w:tcW w:w="3116" w:type="dxa"/>
            <w:vAlign w:val="center"/>
          </w:tcPr>
          <w:p w14:paraId="3D1E25A6" w14:textId="77777777" w:rsidR="004813F4" w:rsidRPr="0005508F" w:rsidRDefault="004813F4" w:rsidP="00BC59E8">
            <w:pPr>
              <w:spacing w:line="480" w:lineRule="auto"/>
              <w:jc w:val="both"/>
              <w:rPr>
                <w:rFonts w:ascii="Times New Roman" w:eastAsia="Times New Roman" w:hAnsi="Times New Roman" w:cs="Times New Roman"/>
                <w:kern w:val="0"/>
                <w:sz w:val="24"/>
                <w:szCs w:val="24"/>
                <w14:ligatures w14:val="none"/>
              </w:rPr>
            </w:pPr>
            <w:r w:rsidRPr="0005508F">
              <w:rPr>
                <w:rFonts w:ascii="Times New Roman" w:eastAsia="Times New Roman" w:hAnsi="Times New Roman" w:cs="Times New Roman"/>
                <w:kern w:val="0"/>
                <w:sz w:val="24"/>
                <w:szCs w:val="24"/>
                <w14:ligatures w14:val="none"/>
              </w:rPr>
              <w:t>High</w:t>
            </w:r>
          </w:p>
        </w:tc>
      </w:tr>
      <w:tr w:rsidR="00494838" w:rsidRPr="00BC59E8" w14:paraId="1133EFC8" w14:textId="77777777" w:rsidTr="005F3F52">
        <w:trPr>
          <w:jc w:val="center"/>
        </w:trPr>
        <w:tc>
          <w:tcPr>
            <w:tcW w:w="3116" w:type="dxa"/>
            <w:vAlign w:val="center"/>
          </w:tcPr>
          <w:p w14:paraId="66DE2476" w14:textId="77777777" w:rsidR="004813F4" w:rsidRPr="003208B7" w:rsidRDefault="004813F4" w:rsidP="00BC59E8">
            <w:pPr>
              <w:spacing w:line="480" w:lineRule="auto"/>
              <w:jc w:val="both"/>
              <w:rPr>
                <w:rFonts w:ascii="Times New Roman" w:eastAsia="Times New Roman" w:hAnsi="Times New Roman" w:cs="Times New Roman"/>
                <w:kern w:val="0"/>
                <w:sz w:val="24"/>
                <w:szCs w:val="24"/>
                <w14:ligatures w14:val="none"/>
              </w:rPr>
            </w:pPr>
            <w:r w:rsidRPr="003208B7">
              <w:rPr>
                <w:rFonts w:ascii="Times New Roman" w:eastAsia="Times New Roman" w:hAnsi="Times New Roman" w:cs="Times New Roman"/>
                <w:kern w:val="0"/>
                <w:sz w:val="24"/>
                <w:szCs w:val="24"/>
                <w14:ligatures w14:val="none"/>
              </w:rPr>
              <w:t>Spatial Feature Diversity</w:t>
            </w:r>
          </w:p>
        </w:tc>
        <w:tc>
          <w:tcPr>
            <w:tcW w:w="3116" w:type="dxa"/>
            <w:vAlign w:val="center"/>
          </w:tcPr>
          <w:p w14:paraId="7329B009" w14:textId="77777777" w:rsidR="004813F4" w:rsidRPr="00611D15" w:rsidRDefault="004813F4" w:rsidP="00BC59E8">
            <w:pPr>
              <w:spacing w:line="480" w:lineRule="auto"/>
              <w:jc w:val="both"/>
              <w:rPr>
                <w:rFonts w:ascii="Times New Roman" w:eastAsia="Times New Roman" w:hAnsi="Times New Roman" w:cs="Times New Roman"/>
                <w:kern w:val="0"/>
                <w:sz w:val="24"/>
                <w:szCs w:val="24"/>
                <w14:ligatures w14:val="none"/>
              </w:rPr>
            </w:pPr>
            <w:r w:rsidRPr="00611D15">
              <w:rPr>
                <w:rFonts w:ascii="Times New Roman" w:eastAsia="Times New Roman" w:hAnsi="Times New Roman" w:cs="Times New Roman"/>
                <w:kern w:val="0"/>
                <w:sz w:val="24"/>
                <w:szCs w:val="24"/>
                <w14:ligatures w14:val="none"/>
              </w:rPr>
              <w:t>Present</w:t>
            </w:r>
          </w:p>
        </w:tc>
        <w:tc>
          <w:tcPr>
            <w:tcW w:w="3116" w:type="dxa"/>
            <w:vAlign w:val="center"/>
          </w:tcPr>
          <w:p w14:paraId="21533C10" w14:textId="77777777" w:rsidR="004813F4" w:rsidRPr="0005508F" w:rsidRDefault="004813F4" w:rsidP="00BC59E8">
            <w:pPr>
              <w:spacing w:line="480" w:lineRule="auto"/>
              <w:jc w:val="both"/>
              <w:rPr>
                <w:rFonts w:ascii="Times New Roman" w:eastAsia="Times New Roman" w:hAnsi="Times New Roman" w:cs="Times New Roman"/>
                <w:kern w:val="0"/>
                <w:sz w:val="24"/>
                <w:szCs w:val="24"/>
                <w14:ligatures w14:val="none"/>
              </w:rPr>
            </w:pPr>
            <w:r w:rsidRPr="0005508F">
              <w:rPr>
                <w:rFonts w:ascii="Times New Roman" w:eastAsia="Times New Roman" w:hAnsi="Times New Roman" w:cs="Times New Roman"/>
                <w:kern w:val="0"/>
                <w:sz w:val="24"/>
                <w:szCs w:val="24"/>
                <w14:ligatures w14:val="none"/>
              </w:rPr>
              <w:t>Stronger due to structured exposure</w:t>
            </w:r>
          </w:p>
        </w:tc>
      </w:tr>
      <w:tr w:rsidR="00494838" w:rsidRPr="00BC59E8" w14:paraId="6B290DC5" w14:textId="77777777" w:rsidTr="005F3F52">
        <w:trPr>
          <w:jc w:val="center"/>
        </w:trPr>
        <w:tc>
          <w:tcPr>
            <w:tcW w:w="3116" w:type="dxa"/>
            <w:vAlign w:val="center"/>
          </w:tcPr>
          <w:p w14:paraId="10828774" w14:textId="77777777" w:rsidR="004813F4" w:rsidRPr="003208B7" w:rsidRDefault="004813F4" w:rsidP="00BC59E8">
            <w:pPr>
              <w:spacing w:line="480" w:lineRule="auto"/>
              <w:jc w:val="both"/>
              <w:rPr>
                <w:rFonts w:ascii="Times New Roman" w:eastAsia="Times New Roman" w:hAnsi="Times New Roman" w:cs="Times New Roman"/>
                <w:kern w:val="0"/>
                <w:sz w:val="24"/>
                <w:szCs w:val="24"/>
                <w14:ligatures w14:val="none"/>
              </w:rPr>
            </w:pPr>
            <w:r w:rsidRPr="003208B7">
              <w:rPr>
                <w:rFonts w:ascii="Times New Roman" w:eastAsia="Times New Roman" w:hAnsi="Times New Roman" w:cs="Times New Roman"/>
                <w:kern w:val="0"/>
                <w:sz w:val="24"/>
                <w:szCs w:val="24"/>
                <w14:ligatures w14:val="none"/>
              </w:rPr>
              <w:t>Implementation Complexity</w:t>
            </w:r>
          </w:p>
        </w:tc>
        <w:tc>
          <w:tcPr>
            <w:tcW w:w="3116" w:type="dxa"/>
            <w:vAlign w:val="center"/>
          </w:tcPr>
          <w:p w14:paraId="7A931EAA" w14:textId="77777777" w:rsidR="004813F4" w:rsidRPr="00611D15" w:rsidRDefault="004813F4" w:rsidP="00BC59E8">
            <w:pPr>
              <w:spacing w:line="480" w:lineRule="auto"/>
              <w:jc w:val="both"/>
              <w:rPr>
                <w:rFonts w:ascii="Times New Roman" w:eastAsia="Times New Roman" w:hAnsi="Times New Roman" w:cs="Times New Roman"/>
                <w:kern w:val="0"/>
                <w:sz w:val="24"/>
                <w:szCs w:val="24"/>
                <w14:ligatures w14:val="none"/>
              </w:rPr>
            </w:pPr>
            <w:r w:rsidRPr="00611D15">
              <w:rPr>
                <w:rFonts w:ascii="Times New Roman" w:eastAsia="Times New Roman" w:hAnsi="Times New Roman" w:cs="Times New Roman"/>
                <w:kern w:val="0"/>
                <w:sz w:val="24"/>
                <w:szCs w:val="24"/>
                <w14:ligatures w14:val="none"/>
              </w:rPr>
              <w:t>Low</w:t>
            </w:r>
          </w:p>
        </w:tc>
        <w:tc>
          <w:tcPr>
            <w:tcW w:w="3116" w:type="dxa"/>
            <w:vAlign w:val="center"/>
          </w:tcPr>
          <w:p w14:paraId="790C626E" w14:textId="77777777" w:rsidR="004813F4" w:rsidRPr="0005508F" w:rsidRDefault="004813F4" w:rsidP="00BC59E8">
            <w:pPr>
              <w:spacing w:line="480" w:lineRule="auto"/>
              <w:jc w:val="both"/>
              <w:rPr>
                <w:rFonts w:ascii="Times New Roman" w:eastAsia="Times New Roman" w:hAnsi="Times New Roman" w:cs="Times New Roman"/>
                <w:kern w:val="0"/>
                <w:sz w:val="24"/>
                <w:szCs w:val="24"/>
                <w14:ligatures w14:val="none"/>
              </w:rPr>
            </w:pPr>
            <w:r w:rsidRPr="0005508F">
              <w:rPr>
                <w:rFonts w:ascii="Times New Roman" w:eastAsia="Times New Roman" w:hAnsi="Times New Roman" w:cs="Times New Roman"/>
                <w:kern w:val="0"/>
                <w:sz w:val="24"/>
                <w:szCs w:val="24"/>
                <w14:ligatures w14:val="none"/>
              </w:rPr>
              <w:t>Moderate (dual-stage logic)</w:t>
            </w:r>
          </w:p>
        </w:tc>
      </w:tr>
    </w:tbl>
    <w:p w14:paraId="7A84B1FE" w14:textId="0B0A5F9A" w:rsidR="004813F4" w:rsidRPr="003208B7" w:rsidRDefault="004813F4" w:rsidP="00BC59E8">
      <w:pPr>
        <w:pStyle w:val="Heading4"/>
        <w:numPr>
          <w:ilvl w:val="2"/>
          <w:numId w:val="17"/>
        </w:numPr>
        <w:spacing w:line="480" w:lineRule="auto"/>
      </w:pPr>
      <w:r w:rsidRPr="003208B7">
        <w:t>Quantitative Results</w:t>
      </w:r>
    </w:p>
    <w:p w14:paraId="4FAD4FEA" w14:textId="77777777" w:rsidR="004813F4" w:rsidRPr="00BC59E8" w:rsidRDefault="004813F4" w:rsidP="00BC59E8">
      <w:pPr>
        <w:pStyle w:val="NormalWeb"/>
        <w:spacing w:line="480" w:lineRule="auto"/>
        <w:jc w:val="both"/>
      </w:pPr>
      <w:r w:rsidRPr="00611D15">
        <w:t xml:space="preserve">This section presents a comprehensive empirical evaluation of the </w:t>
      </w:r>
      <w:r w:rsidRPr="00611D15">
        <w:rPr>
          <w:rStyle w:val="Strong"/>
          <w:b w:val="0"/>
        </w:rPr>
        <w:t>Flip-and-Hide</w:t>
      </w:r>
      <w:r w:rsidRPr="0005508F">
        <w:t xml:space="preserve"> and </w:t>
      </w:r>
      <w:r w:rsidRPr="00191830">
        <w:rPr>
          <w:rStyle w:val="Strong"/>
          <w:b w:val="0"/>
        </w:rPr>
        <w:t>Random Erasing</w:t>
      </w:r>
      <w:r w:rsidRPr="00BC59E8">
        <w:t xml:space="preserve"> augmentation techniques across three benchmark datasets: MNIST, Fashion-MNIST, and CIFAR-10. All experiments were conducted under identical training configurations to ensure that performance differences are attributable solely to the augmentation strategy employed.</w:t>
      </w:r>
    </w:p>
    <w:p w14:paraId="636EF00E" w14:textId="53651DAB" w:rsidR="00461286" w:rsidRDefault="004813F4" w:rsidP="00BC59E8">
      <w:pPr>
        <w:pStyle w:val="NormalWeb"/>
        <w:spacing w:line="480" w:lineRule="auto"/>
        <w:jc w:val="both"/>
      </w:pPr>
      <w:r w:rsidRPr="00BC59E8">
        <w:t xml:space="preserve">The performance of both methods is evaluated using multiple metrics, including </w:t>
      </w:r>
      <w:r w:rsidRPr="00BC59E8">
        <w:rPr>
          <w:rStyle w:val="Strong"/>
          <w:b w:val="0"/>
        </w:rPr>
        <w:t>test accuracy</w:t>
      </w:r>
      <w:r w:rsidRPr="00BC59E8">
        <w:t xml:space="preserve">, </w:t>
      </w:r>
      <w:r w:rsidRPr="00BC59E8">
        <w:rPr>
          <w:rStyle w:val="Strong"/>
          <w:b w:val="0"/>
        </w:rPr>
        <w:t>ROC-AUC scores</w:t>
      </w:r>
      <w:r w:rsidRPr="00BC59E8">
        <w:t xml:space="preserve">, </w:t>
      </w:r>
      <w:r w:rsidRPr="00BC59E8">
        <w:rPr>
          <w:rStyle w:val="Strong"/>
          <w:b w:val="0"/>
        </w:rPr>
        <w:t>precision-recall statistics</w:t>
      </w:r>
      <w:r w:rsidRPr="00BC59E8">
        <w:t xml:space="preserve">, and </w:t>
      </w:r>
      <w:r w:rsidRPr="00BC59E8">
        <w:rPr>
          <w:rStyle w:val="Strong"/>
          <w:b w:val="0"/>
        </w:rPr>
        <w:t>confusion matrices</w:t>
      </w:r>
      <w:r w:rsidRPr="00BC59E8">
        <w:t>. This multi-perspective evaluation reveals not only the general effectiveness of each technique but also their behavior across specific classes and datasets of varying complexity.</w:t>
      </w:r>
    </w:p>
    <w:p w14:paraId="693019BC" w14:textId="755841B9" w:rsidR="007B4FF3" w:rsidRDefault="007B4FF3" w:rsidP="00BC59E8">
      <w:pPr>
        <w:pStyle w:val="NormalWeb"/>
        <w:spacing w:line="480" w:lineRule="auto"/>
        <w:jc w:val="both"/>
      </w:pPr>
    </w:p>
    <w:p w14:paraId="55DE3CC8" w14:textId="77777777" w:rsidR="007B4FF3" w:rsidRPr="00BC59E8" w:rsidRDefault="007B4FF3" w:rsidP="00BC59E8">
      <w:pPr>
        <w:pStyle w:val="NormalWeb"/>
        <w:spacing w:line="480" w:lineRule="auto"/>
        <w:jc w:val="both"/>
      </w:pPr>
    </w:p>
    <w:p w14:paraId="20BD7E11" w14:textId="095D6C5D" w:rsidR="004813F4" w:rsidRPr="00BC59E8" w:rsidRDefault="004813F4" w:rsidP="00BC59E8">
      <w:pPr>
        <w:pStyle w:val="Heading4"/>
        <w:numPr>
          <w:ilvl w:val="2"/>
          <w:numId w:val="17"/>
        </w:numPr>
        <w:spacing w:line="480" w:lineRule="auto"/>
        <w:jc w:val="both"/>
      </w:pPr>
      <w:r w:rsidRPr="00BC59E8">
        <w:lastRenderedPageBreak/>
        <w:t>Test Accuracy Comparison</w:t>
      </w:r>
    </w:p>
    <w:p w14:paraId="0CF4C4FF" w14:textId="0FBCA831" w:rsidR="006D670B" w:rsidRPr="00611D15" w:rsidRDefault="00302A22" w:rsidP="00D7430B">
      <w:pPr>
        <w:pStyle w:val="NormalWeb"/>
        <w:spacing w:line="480" w:lineRule="auto"/>
        <w:jc w:val="both"/>
      </w:pPr>
      <w:r>
        <w:t>Table 12 shows a compar</w:t>
      </w:r>
      <w:r>
        <w:t>i</w:t>
      </w:r>
      <w:r>
        <w:t>s</w:t>
      </w:r>
      <w:r>
        <w:t xml:space="preserve">on </w:t>
      </w:r>
      <w:r w:rsidR="00534BE0">
        <w:t>between</w:t>
      </w:r>
      <w:r w:rsidR="00E63675">
        <w:t xml:space="preserve"> the p</w:t>
      </w:r>
      <w:r w:rsidR="00E63675">
        <w:t>roposed method</w:t>
      </w:r>
      <w:r w:rsidR="00E63675" w:rsidRPr="00BC59E8">
        <w:t xml:space="preserve">, </w:t>
      </w:r>
      <w:r w:rsidR="00E63675" w:rsidRPr="00BC59E8">
        <w:rPr>
          <w:rStyle w:val="Strong"/>
          <w:b w:val="0"/>
        </w:rPr>
        <w:t>Flip-and-Hide</w:t>
      </w:r>
      <w:r w:rsidR="00E63675">
        <w:t xml:space="preserve"> and </w:t>
      </w:r>
      <w:r w:rsidR="00E63675">
        <w:t>R</w:t>
      </w:r>
      <w:r w:rsidR="00E63675">
        <w:t xml:space="preserve">andom </w:t>
      </w:r>
      <w:r w:rsidR="00E63675">
        <w:t>E</w:t>
      </w:r>
      <w:r w:rsidR="00E63675">
        <w:t>rasing</w:t>
      </w:r>
      <w:r w:rsidR="00E63675">
        <w:t>.</w:t>
      </w:r>
      <w:r w:rsidR="00E63675">
        <w:t xml:space="preserve"> </w:t>
      </w:r>
      <w:r w:rsidR="00B412A7" w:rsidRPr="00BC59E8">
        <w:rPr>
          <w:rStyle w:val="Strong"/>
          <w:b w:val="0"/>
        </w:rPr>
        <w:t>Flip-and-Hide consistently outperforms Random Erasing</w:t>
      </w:r>
      <w:r w:rsidR="00B412A7" w:rsidRPr="00BC59E8">
        <w:t xml:space="preserve">, particularly on datasets with higher visual complexity. While both methods produce equal results on MNIST, </w:t>
      </w:r>
      <w:r w:rsidR="00B412A7" w:rsidRPr="00BC59E8">
        <w:rPr>
          <w:rStyle w:val="Strong"/>
          <w:b w:val="0"/>
        </w:rPr>
        <w:t>Flip-and-Hide demonstrates substantial improvements</w:t>
      </w:r>
      <w:r w:rsidR="00B412A7" w:rsidRPr="00BC59E8">
        <w:t xml:space="preserve"> on Fashion-MNIST (+0.0</w:t>
      </w:r>
      <w:r w:rsidR="00E63675">
        <w:t>4</w:t>
      </w:r>
      <w:r w:rsidR="00B412A7" w:rsidRPr="00BC59E8">
        <w:t xml:space="preserve"> over Random Erasing) and CIFAR-10 (+0.1</w:t>
      </w:r>
      <w:r w:rsidR="00D7430B">
        <w:t>5</w:t>
      </w:r>
      <w:r w:rsidR="00B412A7" w:rsidRPr="00BC59E8">
        <w:t>), where diverse features and backgrounds play a more significant role.</w:t>
      </w:r>
    </w:p>
    <w:p w14:paraId="2186B1EA" w14:textId="4650C406" w:rsidR="00674119" w:rsidRPr="00BC59E8" w:rsidRDefault="00927FAE" w:rsidP="00BC59E8">
      <w:pPr>
        <w:pStyle w:val="Caption"/>
        <w:spacing w:line="480" w:lineRule="auto"/>
        <w:rPr>
          <w:rFonts w:ascii="Times New Roman" w:hAnsi="Times New Roman" w:cs="Times New Roman"/>
          <w:i w:val="0"/>
          <w:iCs w:val="0"/>
          <w:color w:val="auto"/>
          <w:sz w:val="24"/>
          <w:szCs w:val="24"/>
        </w:rPr>
      </w:pPr>
      <w:bookmarkStart w:id="84" w:name="_Toc211858146"/>
      <w:r w:rsidRPr="00611D15">
        <w:rPr>
          <w:rFonts w:ascii="Times New Roman" w:hAnsi="Times New Roman" w:cs="Times New Roman"/>
          <w:b/>
          <w:bCs/>
          <w:i w:val="0"/>
          <w:iCs w:val="0"/>
          <w:color w:val="auto"/>
          <w:sz w:val="24"/>
          <w:szCs w:val="24"/>
        </w:rPr>
        <w:t xml:space="preserve">Table </w:t>
      </w:r>
      <w:r w:rsidRPr="00611D15">
        <w:rPr>
          <w:rFonts w:ascii="Times New Roman" w:hAnsi="Times New Roman" w:cs="Times New Roman"/>
          <w:b/>
          <w:bCs/>
          <w:i w:val="0"/>
          <w:iCs w:val="0"/>
          <w:color w:val="auto"/>
          <w:sz w:val="24"/>
          <w:szCs w:val="24"/>
        </w:rPr>
        <w:fldChar w:fldCharType="begin"/>
      </w:r>
      <w:r w:rsidRPr="00BC59E8">
        <w:rPr>
          <w:rFonts w:ascii="Times New Roman" w:hAnsi="Times New Roman" w:cs="Times New Roman"/>
          <w:b/>
          <w:bCs/>
          <w:i w:val="0"/>
          <w:iCs w:val="0"/>
          <w:color w:val="auto"/>
          <w:sz w:val="24"/>
          <w:szCs w:val="24"/>
        </w:rPr>
        <w:instrText xml:space="preserve"> SEQ Table \* ARABIC </w:instrText>
      </w:r>
      <w:r w:rsidRPr="00611D15">
        <w:rPr>
          <w:rFonts w:ascii="Times New Roman" w:hAnsi="Times New Roman" w:cs="Times New Roman"/>
          <w:b/>
          <w:bCs/>
          <w:i w:val="0"/>
          <w:iCs w:val="0"/>
          <w:color w:val="auto"/>
          <w:sz w:val="24"/>
          <w:szCs w:val="24"/>
        </w:rPr>
        <w:fldChar w:fldCharType="separate"/>
      </w:r>
      <w:r w:rsidR="0027375E" w:rsidRPr="00611D15">
        <w:rPr>
          <w:rFonts w:ascii="Times New Roman" w:hAnsi="Times New Roman" w:cs="Times New Roman"/>
          <w:b/>
          <w:bCs/>
          <w:i w:val="0"/>
          <w:iCs w:val="0"/>
          <w:noProof/>
          <w:color w:val="auto"/>
          <w:sz w:val="24"/>
          <w:szCs w:val="24"/>
        </w:rPr>
        <w:t>12</w:t>
      </w:r>
      <w:r w:rsidRPr="00611D15">
        <w:rPr>
          <w:rFonts w:ascii="Times New Roman" w:hAnsi="Times New Roman" w:cs="Times New Roman"/>
          <w:b/>
          <w:bCs/>
          <w:i w:val="0"/>
          <w:iCs w:val="0"/>
          <w:color w:val="auto"/>
          <w:sz w:val="24"/>
          <w:szCs w:val="24"/>
        </w:rPr>
        <w:fldChar w:fldCharType="end"/>
      </w:r>
      <w:r w:rsidRPr="003208B7">
        <w:rPr>
          <w:rFonts w:ascii="Times New Roman" w:hAnsi="Times New Roman" w:cs="Times New Roman"/>
          <w:b/>
          <w:bCs/>
          <w:i w:val="0"/>
          <w:iCs w:val="0"/>
          <w:color w:val="auto"/>
          <w:sz w:val="24"/>
          <w:szCs w:val="24"/>
        </w:rPr>
        <w:t>:</w:t>
      </w:r>
      <w:r w:rsidRPr="00611D15">
        <w:rPr>
          <w:rFonts w:ascii="Times New Roman" w:hAnsi="Times New Roman" w:cs="Times New Roman"/>
          <w:i w:val="0"/>
          <w:color w:val="auto"/>
          <w:sz w:val="24"/>
          <w:szCs w:val="24"/>
        </w:rPr>
        <w:t xml:space="preserve"> </w:t>
      </w:r>
      <w:r w:rsidR="00FC52D0" w:rsidRPr="00611D15">
        <w:rPr>
          <w:rFonts w:ascii="Times New Roman" w:hAnsi="Times New Roman" w:cs="Times New Roman"/>
          <w:i w:val="0"/>
          <w:iCs w:val="0"/>
          <w:color w:val="auto"/>
          <w:sz w:val="24"/>
          <w:szCs w:val="24"/>
        </w:rPr>
        <w:t>C</w:t>
      </w:r>
      <w:r w:rsidRPr="00611D15">
        <w:rPr>
          <w:rFonts w:ascii="Times New Roman" w:hAnsi="Times New Roman" w:cs="Times New Roman"/>
          <w:i w:val="0"/>
          <w:iCs w:val="0"/>
          <w:color w:val="auto"/>
          <w:sz w:val="24"/>
          <w:szCs w:val="24"/>
        </w:rPr>
        <w:t>omparative test accuracy of Rando</w:t>
      </w:r>
      <w:r w:rsidR="00085A76" w:rsidRPr="0005508F">
        <w:rPr>
          <w:rFonts w:ascii="Times New Roman" w:hAnsi="Times New Roman" w:cs="Times New Roman"/>
          <w:i w:val="0"/>
          <w:iCs w:val="0"/>
          <w:color w:val="auto"/>
          <w:sz w:val="24"/>
          <w:szCs w:val="24"/>
        </w:rPr>
        <w:t>m</w:t>
      </w:r>
      <w:r w:rsidRPr="00191830">
        <w:rPr>
          <w:rFonts w:ascii="Times New Roman" w:hAnsi="Times New Roman" w:cs="Times New Roman"/>
          <w:i w:val="0"/>
          <w:iCs w:val="0"/>
          <w:color w:val="auto"/>
          <w:sz w:val="24"/>
          <w:szCs w:val="24"/>
        </w:rPr>
        <w:t xml:space="preserve"> Erasing and Flip-and-Hide techniques</w:t>
      </w:r>
      <w:bookmarkEnd w:id="84"/>
    </w:p>
    <w:tbl>
      <w:tblPr>
        <w:tblStyle w:val="TableGrid"/>
        <w:tblW w:w="0" w:type="auto"/>
        <w:tblLook w:val="04A0" w:firstRow="1" w:lastRow="0" w:firstColumn="1" w:lastColumn="0" w:noHBand="0" w:noVBand="1"/>
      </w:tblPr>
      <w:tblGrid>
        <w:gridCol w:w="2337"/>
        <w:gridCol w:w="2337"/>
        <w:gridCol w:w="2338"/>
        <w:gridCol w:w="2338"/>
      </w:tblGrid>
      <w:tr w:rsidR="00494838" w:rsidRPr="00BC59E8" w14:paraId="2555A2CB" w14:textId="77777777" w:rsidTr="005F3F52">
        <w:tc>
          <w:tcPr>
            <w:tcW w:w="2337" w:type="dxa"/>
          </w:tcPr>
          <w:p w14:paraId="5161779F" w14:textId="77777777" w:rsidR="004813F4" w:rsidRPr="00BC59E8" w:rsidRDefault="004813F4" w:rsidP="00BC59E8">
            <w:pPr>
              <w:spacing w:before="100" w:beforeAutospacing="1" w:after="100" w:afterAutospacing="1" w:line="480" w:lineRule="auto"/>
              <w:jc w:val="both"/>
              <w:rPr>
                <w:rFonts w:ascii="Times New Roman" w:eastAsia="Times New Roman" w:hAnsi="Times New Roman" w:cs="Times New Roman"/>
                <w:b/>
                <w:bCs/>
                <w:kern w:val="0"/>
                <w:sz w:val="24"/>
                <w:szCs w:val="24"/>
                <w14:ligatures w14:val="none"/>
              </w:rPr>
            </w:pPr>
            <w:r w:rsidRPr="00BC59E8">
              <w:rPr>
                <w:rFonts w:ascii="Times New Roman" w:eastAsia="Times New Roman" w:hAnsi="Times New Roman" w:cs="Times New Roman"/>
                <w:b/>
                <w:bCs/>
                <w:kern w:val="0"/>
                <w:sz w:val="24"/>
                <w:szCs w:val="24"/>
                <w14:ligatures w14:val="none"/>
              </w:rPr>
              <w:t>Dataset</w:t>
            </w:r>
          </w:p>
        </w:tc>
        <w:tc>
          <w:tcPr>
            <w:tcW w:w="2337" w:type="dxa"/>
          </w:tcPr>
          <w:p w14:paraId="2336F305" w14:textId="77777777" w:rsidR="004813F4" w:rsidRPr="00BC59E8" w:rsidRDefault="004813F4" w:rsidP="00BC59E8">
            <w:pPr>
              <w:spacing w:before="100" w:beforeAutospacing="1" w:after="100" w:afterAutospacing="1" w:line="480" w:lineRule="auto"/>
              <w:jc w:val="both"/>
              <w:rPr>
                <w:rFonts w:ascii="Times New Roman" w:eastAsia="Times New Roman" w:hAnsi="Times New Roman" w:cs="Times New Roman"/>
                <w:b/>
                <w:bCs/>
                <w:kern w:val="0"/>
                <w:sz w:val="24"/>
                <w:szCs w:val="24"/>
                <w14:ligatures w14:val="none"/>
              </w:rPr>
            </w:pPr>
            <w:r w:rsidRPr="00BC59E8">
              <w:rPr>
                <w:rFonts w:ascii="Times New Roman" w:eastAsia="Times New Roman" w:hAnsi="Times New Roman" w:cs="Times New Roman"/>
                <w:b/>
                <w:bCs/>
                <w:kern w:val="0"/>
                <w:sz w:val="24"/>
                <w:szCs w:val="24"/>
                <w14:ligatures w14:val="none"/>
              </w:rPr>
              <w:t>Random Erasing</w:t>
            </w:r>
          </w:p>
        </w:tc>
        <w:tc>
          <w:tcPr>
            <w:tcW w:w="2338" w:type="dxa"/>
          </w:tcPr>
          <w:p w14:paraId="0E15BBA5" w14:textId="77777777" w:rsidR="004813F4" w:rsidRPr="00BC59E8" w:rsidRDefault="004813F4" w:rsidP="00BC59E8">
            <w:pPr>
              <w:spacing w:before="100" w:beforeAutospacing="1" w:after="100" w:afterAutospacing="1" w:line="480" w:lineRule="auto"/>
              <w:jc w:val="both"/>
              <w:rPr>
                <w:rFonts w:ascii="Times New Roman" w:eastAsia="Times New Roman" w:hAnsi="Times New Roman" w:cs="Times New Roman"/>
                <w:b/>
                <w:bCs/>
                <w:kern w:val="0"/>
                <w:sz w:val="24"/>
                <w:szCs w:val="24"/>
                <w14:ligatures w14:val="none"/>
              </w:rPr>
            </w:pPr>
            <w:r w:rsidRPr="00BC59E8">
              <w:rPr>
                <w:rFonts w:ascii="Times New Roman" w:eastAsia="Times New Roman" w:hAnsi="Times New Roman" w:cs="Times New Roman"/>
                <w:b/>
                <w:bCs/>
                <w:kern w:val="0"/>
                <w:sz w:val="24"/>
                <w:szCs w:val="24"/>
                <w14:ligatures w14:val="none"/>
              </w:rPr>
              <w:t>Flip-and-Hide</w:t>
            </w:r>
          </w:p>
        </w:tc>
        <w:tc>
          <w:tcPr>
            <w:tcW w:w="2338" w:type="dxa"/>
          </w:tcPr>
          <w:p w14:paraId="72CC5E96" w14:textId="77777777" w:rsidR="004813F4" w:rsidRPr="00BC59E8" w:rsidRDefault="004813F4" w:rsidP="00BC59E8">
            <w:pPr>
              <w:spacing w:before="100" w:beforeAutospacing="1" w:after="100" w:afterAutospacing="1" w:line="480" w:lineRule="auto"/>
              <w:jc w:val="both"/>
              <w:rPr>
                <w:rFonts w:ascii="Times New Roman" w:eastAsia="Times New Roman" w:hAnsi="Times New Roman" w:cs="Times New Roman"/>
                <w:b/>
                <w:bCs/>
                <w:kern w:val="0"/>
                <w:sz w:val="24"/>
                <w:szCs w:val="24"/>
                <w14:ligatures w14:val="none"/>
              </w:rPr>
            </w:pPr>
            <w:r w:rsidRPr="00BC59E8">
              <w:rPr>
                <w:rFonts w:ascii="Times New Roman" w:eastAsia="Times New Roman" w:hAnsi="Times New Roman" w:cs="Times New Roman"/>
                <w:b/>
                <w:bCs/>
                <w:kern w:val="0"/>
                <w:sz w:val="24"/>
                <w:szCs w:val="24"/>
                <w14:ligatures w14:val="none"/>
              </w:rPr>
              <w:t xml:space="preserve">Improvement </w:t>
            </w:r>
          </w:p>
        </w:tc>
      </w:tr>
      <w:tr w:rsidR="00494838" w:rsidRPr="00BC59E8" w14:paraId="2C709A8B" w14:textId="77777777" w:rsidTr="005F3F52">
        <w:tc>
          <w:tcPr>
            <w:tcW w:w="2337" w:type="dxa"/>
          </w:tcPr>
          <w:p w14:paraId="61531ACA" w14:textId="77777777" w:rsidR="004813F4" w:rsidRPr="003208B7" w:rsidRDefault="004813F4"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3208B7">
              <w:rPr>
                <w:rFonts w:ascii="Times New Roman" w:eastAsia="Times New Roman" w:hAnsi="Times New Roman" w:cs="Times New Roman"/>
                <w:kern w:val="0"/>
                <w:sz w:val="24"/>
                <w:szCs w:val="24"/>
                <w14:ligatures w14:val="none"/>
              </w:rPr>
              <w:t>MNIST</w:t>
            </w:r>
          </w:p>
        </w:tc>
        <w:tc>
          <w:tcPr>
            <w:tcW w:w="2337" w:type="dxa"/>
          </w:tcPr>
          <w:p w14:paraId="4C379771" w14:textId="77777777" w:rsidR="004813F4" w:rsidRPr="00611D15" w:rsidRDefault="004813F4"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611D15">
              <w:rPr>
                <w:rFonts w:ascii="Times New Roman" w:eastAsia="Times New Roman" w:hAnsi="Times New Roman" w:cs="Times New Roman"/>
                <w:kern w:val="0"/>
                <w:sz w:val="24"/>
                <w:szCs w:val="24"/>
                <w14:ligatures w14:val="none"/>
              </w:rPr>
              <w:t>0.99</w:t>
            </w:r>
          </w:p>
        </w:tc>
        <w:tc>
          <w:tcPr>
            <w:tcW w:w="2338" w:type="dxa"/>
          </w:tcPr>
          <w:p w14:paraId="0BB99EA6" w14:textId="77777777" w:rsidR="004813F4" w:rsidRPr="0005508F" w:rsidRDefault="004813F4"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05508F">
              <w:rPr>
                <w:rFonts w:ascii="Times New Roman" w:eastAsia="Times New Roman" w:hAnsi="Times New Roman" w:cs="Times New Roman"/>
                <w:kern w:val="0"/>
                <w:sz w:val="24"/>
                <w:szCs w:val="24"/>
                <w14:ligatures w14:val="none"/>
              </w:rPr>
              <w:t>0.99</w:t>
            </w:r>
          </w:p>
        </w:tc>
        <w:tc>
          <w:tcPr>
            <w:tcW w:w="2338" w:type="dxa"/>
          </w:tcPr>
          <w:p w14:paraId="6B07FC8D" w14:textId="77777777" w:rsidR="004813F4" w:rsidRPr="00191830" w:rsidRDefault="004813F4"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191830">
              <w:rPr>
                <w:rFonts w:ascii="Times New Roman" w:eastAsia="Times New Roman" w:hAnsi="Times New Roman" w:cs="Times New Roman"/>
                <w:kern w:val="0"/>
                <w:sz w:val="24"/>
                <w:szCs w:val="24"/>
                <w14:ligatures w14:val="none"/>
              </w:rPr>
              <w:t>-</w:t>
            </w:r>
          </w:p>
        </w:tc>
      </w:tr>
      <w:tr w:rsidR="00494838" w:rsidRPr="00BC59E8" w14:paraId="6CA25DCA" w14:textId="77777777" w:rsidTr="005F3F52">
        <w:tc>
          <w:tcPr>
            <w:tcW w:w="2337" w:type="dxa"/>
          </w:tcPr>
          <w:p w14:paraId="76E5A0EE" w14:textId="77777777" w:rsidR="004813F4" w:rsidRPr="003208B7" w:rsidRDefault="004813F4"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3208B7">
              <w:rPr>
                <w:rFonts w:ascii="Times New Roman" w:eastAsia="Times New Roman" w:hAnsi="Times New Roman" w:cs="Times New Roman"/>
                <w:kern w:val="0"/>
                <w:sz w:val="24"/>
                <w:szCs w:val="24"/>
                <w14:ligatures w14:val="none"/>
              </w:rPr>
              <w:t>Fashion MNIST</w:t>
            </w:r>
          </w:p>
        </w:tc>
        <w:tc>
          <w:tcPr>
            <w:tcW w:w="2337" w:type="dxa"/>
          </w:tcPr>
          <w:p w14:paraId="625BD3E1" w14:textId="77777777" w:rsidR="004813F4" w:rsidRPr="00611D15" w:rsidRDefault="004813F4"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611D15">
              <w:rPr>
                <w:rFonts w:ascii="Times New Roman" w:eastAsia="Times New Roman" w:hAnsi="Times New Roman" w:cs="Times New Roman"/>
                <w:kern w:val="0"/>
                <w:sz w:val="24"/>
                <w:szCs w:val="24"/>
                <w14:ligatures w14:val="none"/>
              </w:rPr>
              <w:t>0.90</w:t>
            </w:r>
          </w:p>
        </w:tc>
        <w:tc>
          <w:tcPr>
            <w:tcW w:w="2338" w:type="dxa"/>
          </w:tcPr>
          <w:p w14:paraId="77DC3DAB" w14:textId="0037B11A" w:rsidR="004813F4" w:rsidRPr="00BC59E8" w:rsidRDefault="004813F4"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05508F">
              <w:rPr>
                <w:rFonts w:ascii="Times New Roman" w:eastAsia="Times New Roman" w:hAnsi="Times New Roman" w:cs="Times New Roman"/>
                <w:kern w:val="0"/>
                <w:sz w:val="24"/>
                <w:szCs w:val="24"/>
                <w14:ligatures w14:val="none"/>
              </w:rPr>
              <w:t>0.9</w:t>
            </w:r>
            <w:r w:rsidR="00E15498" w:rsidRPr="00191830">
              <w:rPr>
                <w:rFonts w:ascii="Times New Roman" w:eastAsia="Times New Roman" w:hAnsi="Times New Roman" w:cs="Times New Roman"/>
                <w:kern w:val="0"/>
                <w:sz w:val="24"/>
                <w:szCs w:val="24"/>
                <w14:ligatures w14:val="none"/>
              </w:rPr>
              <w:t>4</w:t>
            </w:r>
          </w:p>
        </w:tc>
        <w:tc>
          <w:tcPr>
            <w:tcW w:w="2338" w:type="dxa"/>
          </w:tcPr>
          <w:p w14:paraId="5736CEA4" w14:textId="7391DCA1" w:rsidR="004813F4" w:rsidRPr="00BC59E8" w:rsidRDefault="004813F4"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+0.0</w:t>
            </w:r>
            <w:r w:rsidR="00E15498" w:rsidRPr="00BC59E8">
              <w:rPr>
                <w:rFonts w:ascii="Times New Roman" w:eastAsia="Times New Roman" w:hAnsi="Times New Roman" w:cs="Times New Roman"/>
                <w:kern w:val="0"/>
                <w:sz w:val="24"/>
                <w:szCs w:val="24"/>
                <w14:ligatures w14:val="none"/>
              </w:rPr>
              <w:t>4</w:t>
            </w:r>
          </w:p>
        </w:tc>
      </w:tr>
      <w:tr w:rsidR="00494838" w:rsidRPr="00BC59E8" w14:paraId="2A0B5247" w14:textId="77777777" w:rsidTr="005F3F52">
        <w:tc>
          <w:tcPr>
            <w:tcW w:w="2337" w:type="dxa"/>
          </w:tcPr>
          <w:p w14:paraId="2BF50406" w14:textId="77777777" w:rsidR="004813F4" w:rsidRPr="003208B7" w:rsidRDefault="004813F4"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3208B7">
              <w:rPr>
                <w:rFonts w:ascii="Times New Roman" w:eastAsia="Times New Roman" w:hAnsi="Times New Roman" w:cs="Times New Roman"/>
                <w:kern w:val="0"/>
                <w:sz w:val="24"/>
                <w:szCs w:val="24"/>
                <w14:ligatures w14:val="none"/>
              </w:rPr>
              <w:t>CIFAR-10</w:t>
            </w:r>
          </w:p>
        </w:tc>
        <w:tc>
          <w:tcPr>
            <w:tcW w:w="2337" w:type="dxa"/>
          </w:tcPr>
          <w:p w14:paraId="71A8148C" w14:textId="77777777" w:rsidR="004813F4" w:rsidRPr="00611D15" w:rsidRDefault="004813F4"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611D15">
              <w:rPr>
                <w:rFonts w:ascii="Times New Roman" w:eastAsia="Times New Roman" w:hAnsi="Times New Roman" w:cs="Times New Roman"/>
                <w:kern w:val="0"/>
                <w:sz w:val="24"/>
                <w:szCs w:val="24"/>
                <w14:ligatures w14:val="none"/>
              </w:rPr>
              <w:t>0.73</w:t>
            </w:r>
          </w:p>
        </w:tc>
        <w:tc>
          <w:tcPr>
            <w:tcW w:w="2338" w:type="dxa"/>
          </w:tcPr>
          <w:p w14:paraId="58292BCE" w14:textId="3DC9F072" w:rsidR="004813F4" w:rsidRPr="00BC59E8" w:rsidRDefault="004813F4"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05508F">
              <w:rPr>
                <w:rFonts w:ascii="Times New Roman" w:eastAsia="Times New Roman" w:hAnsi="Times New Roman" w:cs="Times New Roman"/>
                <w:kern w:val="0"/>
                <w:sz w:val="24"/>
                <w:szCs w:val="24"/>
                <w14:ligatures w14:val="none"/>
              </w:rPr>
              <w:t>0.8</w:t>
            </w:r>
            <w:r w:rsidR="00E15498" w:rsidRPr="00191830">
              <w:rPr>
                <w:rFonts w:ascii="Times New Roman" w:eastAsia="Times New Roman" w:hAnsi="Times New Roman" w:cs="Times New Roman"/>
                <w:kern w:val="0"/>
                <w:sz w:val="24"/>
                <w:szCs w:val="24"/>
                <w14:ligatures w14:val="none"/>
              </w:rPr>
              <w:t>8</w:t>
            </w:r>
          </w:p>
        </w:tc>
        <w:tc>
          <w:tcPr>
            <w:tcW w:w="2338" w:type="dxa"/>
          </w:tcPr>
          <w:p w14:paraId="3E825BDF" w14:textId="071A131E" w:rsidR="004813F4" w:rsidRPr="00BC59E8" w:rsidRDefault="004813F4"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+0.1</w:t>
            </w:r>
            <w:r w:rsidR="00E15498" w:rsidRPr="00BC59E8">
              <w:rPr>
                <w:rFonts w:ascii="Times New Roman" w:eastAsia="Times New Roman" w:hAnsi="Times New Roman" w:cs="Times New Roman"/>
                <w:kern w:val="0"/>
                <w:sz w:val="24"/>
                <w:szCs w:val="24"/>
                <w14:ligatures w14:val="none"/>
              </w:rPr>
              <w:t>5</w:t>
            </w:r>
          </w:p>
        </w:tc>
      </w:tr>
    </w:tbl>
    <w:p w14:paraId="7885FC87" w14:textId="77777777" w:rsidR="00D47B51" w:rsidRPr="003208B7" w:rsidRDefault="00D47B51" w:rsidP="00BC59E8">
      <w:pPr>
        <w:pStyle w:val="NormalWeb"/>
        <w:spacing w:line="480" w:lineRule="auto"/>
        <w:jc w:val="both"/>
      </w:pPr>
    </w:p>
    <w:p w14:paraId="11539A9A" w14:textId="276BBCE7" w:rsidR="004813F4" w:rsidRPr="00BC59E8" w:rsidRDefault="004813F4" w:rsidP="00BC59E8">
      <w:pPr>
        <w:pStyle w:val="Heading3"/>
        <w:numPr>
          <w:ilvl w:val="2"/>
          <w:numId w:val="17"/>
        </w:numPr>
        <w:spacing w:line="480" w:lineRule="auto"/>
        <w:rPr>
          <w:sz w:val="24"/>
          <w:szCs w:val="24"/>
        </w:rPr>
      </w:pPr>
      <w:bookmarkStart w:id="85" w:name="_Toc212409791"/>
      <w:r w:rsidRPr="00611D15">
        <w:rPr>
          <w:sz w:val="24"/>
          <w:szCs w:val="24"/>
        </w:rPr>
        <w:t>ROC-AUC Score Analysis</w:t>
      </w:r>
      <w:bookmarkEnd w:id="85"/>
    </w:p>
    <w:p w14:paraId="4F5ECF00" w14:textId="49258C67" w:rsidR="004813F4" w:rsidRDefault="004813F4" w:rsidP="00BC59E8">
      <w:pPr>
        <w:pStyle w:val="NormalWeb"/>
        <w:spacing w:line="480" w:lineRule="auto"/>
        <w:jc w:val="both"/>
      </w:pPr>
      <w:r w:rsidRPr="003208B7">
        <w:t xml:space="preserve">AUC scores provide insights into the sensitivity-specificity trade-off across classes. Table </w:t>
      </w:r>
      <w:r w:rsidR="00FC52D0" w:rsidRPr="00611D15">
        <w:t>13</w:t>
      </w:r>
      <w:r w:rsidRPr="00611D15">
        <w:t xml:space="preserve"> summarizes macro-averaged AUC scores.</w:t>
      </w:r>
    </w:p>
    <w:p w14:paraId="408838E3" w14:textId="23719B04" w:rsidR="00D7430B" w:rsidRDefault="00D7430B" w:rsidP="00BC59E8">
      <w:pPr>
        <w:pStyle w:val="NormalWeb"/>
        <w:spacing w:line="480" w:lineRule="auto"/>
        <w:jc w:val="both"/>
      </w:pPr>
    </w:p>
    <w:p w14:paraId="5854B268" w14:textId="343E3414" w:rsidR="00D7430B" w:rsidRDefault="00D7430B" w:rsidP="00BC59E8">
      <w:pPr>
        <w:pStyle w:val="NormalWeb"/>
        <w:spacing w:line="480" w:lineRule="auto"/>
        <w:jc w:val="both"/>
      </w:pPr>
    </w:p>
    <w:p w14:paraId="5160C0B3" w14:textId="77777777" w:rsidR="00D7430B" w:rsidRPr="00611D15" w:rsidRDefault="00D7430B" w:rsidP="00BC59E8">
      <w:pPr>
        <w:pStyle w:val="NormalWeb"/>
        <w:spacing w:line="480" w:lineRule="auto"/>
        <w:jc w:val="both"/>
      </w:pPr>
    </w:p>
    <w:p w14:paraId="2AC9C2B2" w14:textId="78480080" w:rsidR="00674119" w:rsidRPr="00611D15" w:rsidRDefault="00927FAE" w:rsidP="00BC59E8">
      <w:pPr>
        <w:pStyle w:val="Caption"/>
        <w:spacing w:line="480" w:lineRule="auto"/>
        <w:rPr>
          <w:rFonts w:ascii="Times New Roman" w:hAnsi="Times New Roman" w:cs="Times New Roman"/>
          <w:i w:val="0"/>
          <w:color w:val="auto"/>
          <w:sz w:val="24"/>
          <w:szCs w:val="24"/>
        </w:rPr>
      </w:pPr>
      <w:bookmarkStart w:id="86" w:name="_Toc211858147"/>
      <w:r w:rsidRPr="00611D15">
        <w:rPr>
          <w:rFonts w:ascii="Times New Roman" w:hAnsi="Times New Roman" w:cs="Times New Roman"/>
          <w:b/>
          <w:bCs/>
          <w:i w:val="0"/>
          <w:color w:val="auto"/>
          <w:sz w:val="24"/>
          <w:szCs w:val="24"/>
        </w:rPr>
        <w:lastRenderedPageBreak/>
        <w:t xml:space="preserve">Table </w:t>
      </w:r>
      <w:r w:rsidRPr="00611D15">
        <w:rPr>
          <w:rFonts w:ascii="Times New Roman" w:hAnsi="Times New Roman" w:cs="Times New Roman"/>
          <w:b/>
          <w:bCs/>
          <w:i w:val="0"/>
          <w:color w:val="auto"/>
          <w:sz w:val="24"/>
          <w:szCs w:val="24"/>
        </w:rPr>
        <w:fldChar w:fldCharType="begin"/>
      </w:r>
      <w:r w:rsidRPr="00BC59E8">
        <w:rPr>
          <w:rFonts w:ascii="Times New Roman" w:hAnsi="Times New Roman" w:cs="Times New Roman"/>
          <w:b/>
          <w:bCs/>
          <w:i w:val="0"/>
          <w:color w:val="auto"/>
          <w:sz w:val="24"/>
          <w:szCs w:val="24"/>
        </w:rPr>
        <w:instrText xml:space="preserve"> SEQ Table \* ARABIC </w:instrText>
      </w:r>
      <w:r w:rsidRPr="00611D15">
        <w:rPr>
          <w:rFonts w:ascii="Times New Roman" w:hAnsi="Times New Roman" w:cs="Times New Roman"/>
          <w:b/>
          <w:bCs/>
          <w:i w:val="0"/>
          <w:color w:val="auto"/>
          <w:sz w:val="24"/>
          <w:szCs w:val="24"/>
        </w:rPr>
        <w:fldChar w:fldCharType="separate"/>
      </w:r>
      <w:r w:rsidR="0027375E" w:rsidRPr="00611D15">
        <w:rPr>
          <w:rFonts w:ascii="Times New Roman" w:hAnsi="Times New Roman" w:cs="Times New Roman"/>
          <w:b/>
          <w:bCs/>
          <w:i w:val="0"/>
          <w:noProof/>
          <w:color w:val="auto"/>
          <w:sz w:val="24"/>
          <w:szCs w:val="24"/>
        </w:rPr>
        <w:t>13</w:t>
      </w:r>
      <w:r w:rsidRPr="00611D15">
        <w:rPr>
          <w:rFonts w:ascii="Times New Roman" w:hAnsi="Times New Roman" w:cs="Times New Roman"/>
          <w:b/>
          <w:bCs/>
          <w:i w:val="0"/>
          <w:color w:val="auto"/>
          <w:sz w:val="24"/>
          <w:szCs w:val="24"/>
        </w:rPr>
        <w:fldChar w:fldCharType="end"/>
      </w:r>
      <w:r w:rsidRPr="003208B7">
        <w:rPr>
          <w:rFonts w:ascii="Times New Roman" w:hAnsi="Times New Roman" w:cs="Times New Roman"/>
          <w:i w:val="0"/>
          <w:color w:val="auto"/>
          <w:sz w:val="24"/>
          <w:szCs w:val="24"/>
        </w:rPr>
        <w:t xml:space="preserve">: Macro-Averaged ROC-AUC Scores Random </w:t>
      </w:r>
      <w:r w:rsidRPr="00611D15">
        <w:rPr>
          <w:rFonts w:ascii="Times New Roman" w:hAnsi="Times New Roman" w:cs="Times New Roman"/>
          <w:i w:val="0"/>
          <w:color w:val="auto"/>
          <w:sz w:val="24"/>
          <w:szCs w:val="24"/>
        </w:rPr>
        <w:t>Erasing and Flip-and-Hide techniques</w:t>
      </w:r>
      <w:bookmarkEnd w:id="86"/>
    </w:p>
    <w:tbl>
      <w:tblPr>
        <w:tblStyle w:val="TableGrid"/>
        <w:tblW w:w="9348" w:type="dxa"/>
        <w:tblLook w:val="04A0" w:firstRow="1" w:lastRow="0" w:firstColumn="1" w:lastColumn="0" w:noHBand="0" w:noVBand="1"/>
      </w:tblPr>
      <w:tblGrid>
        <w:gridCol w:w="3116"/>
        <w:gridCol w:w="3116"/>
        <w:gridCol w:w="3116"/>
      </w:tblGrid>
      <w:tr w:rsidR="00494838" w:rsidRPr="00BC59E8" w14:paraId="521EAB7D" w14:textId="77777777" w:rsidTr="005F3F52">
        <w:tc>
          <w:tcPr>
            <w:tcW w:w="3116" w:type="dxa"/>
            <w:vAlign w:val="center"/>
          </w:tcPr>
          <w:p w14:paraId="18E3FF2F" w14:textId="77777777" w:rsidR="004813F4" w:rsidRPr="0005508F" w:rsidRDefault="004813F4" w:rsidP="00BC59E8">
            <w:pPr>
              <w:spacing w:line="480" w:lineRule="auto"/>
              <w:jc w:val="both"/>
              <w:rPr>
                <w:rFonts w:ascii="Times New Roman" w:hAnsi="Times New Roman" w:cs="Times New Roman"/>
                <w:b/>
                <w:sz w:val="24"/>
                <w:szCs w:val="24"/>
              </w:rPr>
            </w:pPr>
            <w:r w:rsidRPr="0005508F">
              <w:rPr>
                <w:rFonts w:ascii="Times New Roman" w:hAnsi="Times New Roman" w:cs="Times New Roman"/>
                <w:b/>
                <w:sz w:val="24"/>
                <w:szCs w:val="24"/>
              </w:rPr>
              <w:t>Dataset</w:t>
            </w:r>
          </w:p>
        </w:tc>
        <w:tc>
          <w:tcPr>
            <w:tcW w:w="3116" w:type="dxa"/>
            <w:vAlign w:val="center"/>
          </w:tcPr>
          <w:p w14:paraId="7DC1751B" w14:textId="77777777" w:rsidR="004813F4" w:rsidRPr="00191830" w:rsidRDefault="004813F4" w:rsidP="00BC59E8">
            <w:pPr>
              <w:spacing w:line="480" w:lineRule="auto"/>
              <w:jc w:val="both"/>
              <w:rPr>
                <w:rFonts w:ascii="Times New Roman" w:hAnsi="Times New Roman" w:cs="Times New Roman"/>
                <w:b/>
                <w:sz w:val="24"/>
                <w:szCs w:val="24"/>
              </w:rPr>
            </w:pPr>
            <w:r w:rsidRPr="00191830">
              <w:rPr>
                <w:rFonts w:ascii="Times New Roman" w:hAnsi="Times New Roman" w:cs="Times New Roman"/>
                <w:b/>
                <w:sz w:val="24"/>
                <w:szCs w:val="24"/>
              </w:rPr>
              <w:t>Random Erasing</w:t>
            </w:r>
          </w:p>
        </w:tc>
        <w:tc>
          <w:tcPr>
            <w:tcW w:w="3116" w:type="dxa"/>
            <w:vAlign w:val="center"/>
          </w:tcPr>
          <w:p w14:paraId="01B68526" w14:textId="77777777" w:rsidR="004813F4" w:rsidRPr="00BC59E8" w:rsidRDefault="004813F4" w:rsidP="00BC59E8">
            <w:pPr>
              <w:spacing w:line="480" w:lineRule="auto"/>
              <w:jc w:val="both"/>
              <w:rPr>
                <w:rFonts w:ascii="Times New Roman" w:hAnsi="Times New Roman" w:cs="Times New Roman"/>
                <w:b/>
                <w:sz w:val="24"/>
                <w:szCs w:val="24"/>
              </w:rPr>
            </w:pPr>
            <w:r w:rsidRPr="00BC59E8">
              <w:rPr>
                <w:rFonts w:ascii="Times New Roman" w:hAnsi="Times New Roman" w:cs="Times New Roman"/>
                <w:b/>
                <w:sz w:val="24"/>
                <w:szCs w:val="24"/>
              </w:rPr>
              <w:t>Flip-and-Hide</w:t>
            </w:r>
          </w:p>
        </w:tc>
      </w:tr>
      <w:tr w:rsidR="00494838" w:rsidRPr="00BC59E8" w14:paraId="37B5EEC7" w14:textId="77777777" w:rsidTr="005F3F52">
        <w:tc>
          <w:tcPr>
            <w:tcW w:w="3116" w:type="dxa"/>
            <w:vAlign w:val="center"/>
          </w:tcPr>
          <w:p w14:paraId="7DA5CC73" w14:textId="77777777" w:rsidR="004813F4" w:rsidRPr="003208B7" w:rsidRDefault="004813F4" w:rsidP="00BC59E8">
            <w:pPr>
              <w:spacing w:line="480" w:lineRule="auto"/>
              <w:jc w:val="both"/>
              <w:rPr>
                <w:rFonts w:ascii="Times New Roman" w:hAnsi="Times New Roman" w:cs="Times New Roman"/>
                <w:sz w:val="24"/>
                <w:szCs w:val="24"/>
              </w:rPr>
            </w:pPr>
            <w:r w:rsidRPr="003208B7">
              <w:rPr>
                <w:rFonts w:ascii="Times New Roman" w:hAnsi="Times New Roman" w:cs="Times New Roman"/>
                <w:sz w:val="24"/>
                <w:szCs w:val="24"/>
              </w:rPr>
              <w:t>MNIST</w:t>
            </w:r>
          </w:p>
        </w:tc>
        <w:tc>
          <w:tcPr>
            <w:tcW w:w="3116" w:type="dxa"/>
            <w:vAlign w:val="center"/>
          </w:tcPr>
          <w:p w14:paraId="5CA15A27" w14:textId="77777777" w:rsidR="004813F4" w:rsidRPr="00611D15" w:rsidRDefault="004813F4"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shd w:val="clear" w:color="auto" w:fill="FFFFFF"/>
              </w:rPr>
              <w:t>0.99</w:t>
            </w:r>
          </w:p>
        </w:tc>
        <w:tc>
          <w:tcPr>
            <w:tcW w:w="3116" w:type="dxa"/>
            <w:vAlign w:val="center"/>
          </w:tcPr>
          <w:p w14:paraId="350C661B" w14:textId="77777777" w:rsidR="004813F4" w:rsidRPr="0005508F" w:rsidRDefault="004813F4" w:rsidP="00BC59E8">
            <w:pPr>
              <w:spacing w:line="480" w:lineRule="auto"/>
              <w:jc w:val="both"/>
              <w:rPr>
                <w:rFonts w:ascii="Times New Roman" w:hAnsi="Times New Roman" w:cs="Times New Roman"/>
                <w:sz w:val="24"/>
                <w:szCs w:val="24"/>
              </w:rPr>
            </w:pPr>
            <w:r w:rsidRPr="0005508F">
              <w:rPr>
                <w:rFonts w:ascii="Times New Roman" w:hAnsi="Times New Roman" w:cs="Times New Roman"/>
                <w:sz w:val="24"/>
                <w:szCs w:val="24"/>
              </w:rPr>
              <w:t>0.99</w:t>
            </w:r>
          </w:p>
        </w:tc>
      </w:tr>
      <w:tr w:rsidR="00494838" w:rsidRPr="00BC59E8" w14:paraId="79D1544F" w14:textId="77777777" w:rsidTr="005F3F52">
        <w:tc>
          <w:tcPr>
            <w:tcW w:w="3116" w:type="dxa"/>
            <w:vAlign w:val="center"/>
          </w:tcPr>
          <w:p w14:paraId="59962162" w14:textId="77777777" w:rsidR="004813F4" w:rsidRPr="003208B7" w:rsidRDefault="004813F4" w:rsidP="00BC59E8">
            <w:pPr>
              <w:spacing w:line="480" w:lineRule="auto"/>
              <w:jc w:val="both"/>
              <w:rPr>
                <w:rFonts w:ascii="Times New Roman" w:hAnsi="Times New Roman" w:cs="Times New Roman"/>
                <w:sz w:val="24"/>
                <w:szCs w:val="24"/>
              </w:rPr>
            </w:pPr>
            <w:r w:rsidRPr="003208B7">
              <w:rPr>
                <w:rFonts w:ascii="Times New Roman" w:hAnsi="Times New Roman" w:cs="Times New Roman"/>
                <w:sz w:val="24"/>
                <w:szCs w:val="24"/>
              </w:rPr>
              <w:t>Fashion-MNIST</w:t>
            </w:r>
          </w:p>
        </w:tc>
        <w:tc>
          <w:tcPr>
            <w:tcW w:w="3116" w:type="dxa"/>
            <w:vAlign w:val="center"/>
          </w:tcPr>
          <w:p w14:paraId="6F8B8550" w14:textId="77777777" w:rsidR="004813F4" w:rsidRPr="00611D15" w:rsidRDefault="004813F4"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shd w:val="clear" w:color="auto" w:fill="FFFFFF"/>
              </w:rPr>
              <w:t>0.90</w:t>
            </w:r>
          </w:p>
        </w:tc>
        <w:tc>
          <w:tcPr>
            <w:tcW w:w="3116" w:type="dxa"/>
            <w:vAlign w:val="center"/>
          </w:tcPr>
          <w:p w14:paraId="568650A9" w14:textId="34505362" w:rsidR="004813F4" w:rsidRPr="00BC59E8" w:rsidRDefault="004813F4" w:rsidP="00BC59E8">
            <w:pPr>
              <w:spacing w:line="480" w:lineRule="auto"/>
              <w:jc w:val="both"/>
              <w:rPr>
                <w:rFonts w:ascii="Times New Roman" w:hAnsi="Times New Roman" w:cs="Times New Roman"/>
                <w:sz w:val="24"/>
                <w:szCs w:val="24"/>
              </w:rPr>
            </w:pPr>
            <w:r w:rsidRPr="0005508F">
              <w:rPr>
                <w:rFonts w:ascii="Times New Roman" w:hAnsi="Times New Roman" w:cs="Times New Roman"/>
                <w:sz w:val="24"/>
                <w:szCs w:val="24"/>
              </w:rPr>
              <w:t>0.9</w:t>
            </w:r>
            <w:r w:rsidR="00E15498" w:rsidRPr="00191830">
              <w:rPr>
                <w:rFonts w:ascii="Times New Roman" w:hAnsi="Times New Roman" w:cs="Times New Roman"/>
                <w:sz w:val="24"/>
                <w:szCs w:val="24"/>
              </w:rPr>
              <w:t>4</w:t>
            </w:r>
          </w:p>
        </w:tc>
      </w:tr>
      <w:tr w:rsidR="00494838" w:rsidRPr="00BC59E8" w14:paraId="7F5D420E" w14:textId="77777777" w:rsidTr="005F3F52">
        <w:tc>
          <w:tcPr>
            <w:tcW w:w="3116" w:type="dxa"/>
            <w:vAlign w:val="center"/>
          </w:tcPr>
          <w:p w14:paraId="6E9C50A2" w14:textId="77777777" w:rsidR="004813F4" w:rsidRPr="003208B7" w:rsidRDefault="004813F4" w:rsidP="00BC59E8">
            <w:pPr>
              <w:spacing w:line="480" w:lineRule="auto"/>
              <w:jc w:val="both"/>
              <w:rPr>
                <w:rFonts w:ascii="Times New Roman" w:hAnsi="Times New Roman" w:cs="Times New Roman"/>
                <w:sz w:val="24"/>
                <w:szCs w:val="24"/>
              </w:rPr>
            </w:pPr>
            <w:r w:rsidRPr="003208B7">
              <w:rPr>
                <w:rFonts w:ascii="Times New Roman" w:hAnsi="Times New Roman" w:cs="Times New Roman"/>
                <w:sz w:val="24"/>
                <w:szCs w:val="24"/>
              </w:rPr>
              <w:t>CIFAR-10</w:t>
            </w:r>
          </w:p>
        </w:tc>
        <w:tc>
          <w:tcPr>
            <w:tcW w:w="3116" w:type="dxa"/>
            <w:vAlign w:val="center"/>
          </w:tcPr>
          <w:p w14:paraId="7DCE5374" w14:textId="77777777" w:rsidR="004813F4" w:rsidRPr="00611D15" w:rsidRDefault="004813F4" w:rsidP="00BC59E8">
            <w:pPr>
              <w:spacing w:line="480" w:lineRule="auto"/>
              <w:jc w:val="both"/>
              <w:rPr>
                <w:rFonts w:ascii="Times New Roman" w:hAnsi="Times New Roman" w:cs="Times New Roman"/>
                <w:sz w:val="24"/>
                <w:szCs w:val="24"/>
              </w:rPr>
            </w:pPr>
            <w:r w:rsidRPr="00611D15">
              <w:rPr>
                <w:rFonts w:ascii="Times New Roman" w:hAnsi="Times New Roman" w:cs="Times New Roman"/>
                <w:sz w:val="24"/>
                <w:szCs w:val="24"/>
                <w:shd w:val="clear" w:color="auto" w:fill="FFFFFF"/>
              </w:rPr>
              <w:t>0.73</w:t>
            </w:r>
          </w:p>
        </w:tc>
        <w:tc>
          <w:tcPr>
            <w:tcW w:w="3116" w:type="dxa"/>
            <w:vAlign w:val="center"/>
          </w:tcPr>
          <w:p w14:paraId="6F648C0A" w14:textId="089BB5B0" w:rsidR="004813F4" w:rsidRPr="00BC59E8" w:rsidRDefault="004813F4" w:rsidP="00BC59E8">
            <w:pPr>
              <w:spacing w:line="480" w:lineRule="auto"/>
              <w:jc w:val="both"/>
              <w:rPr>
                <w:rFonts w:ascii="Times New Roman" w:hAnsi="Times New Roman" w:cs="Times New Roman"/>
                <w:sz w:val="24"/>
                <w:szCs w:val="24"/>
              </w:rPr>
            </w:pPr>
            <w:r w:rsidRPr="0005508F">
              <w:rPr>
                <w:rFonts w:ascii="Times New Roman" w:hAnsi="Times New Roman" w:cs="Times New Roman"/>
                <w:sz w:val="24"/>
                <w:szCs w:val="24"/>
              </w:rPr>
              <w:t>0.8</w:t>
            </w:r>
            <w:r w:rsidR="00E15498" w:rsidRPr="00191830">
              <w:rPr>
                <w:rFonts w:ascii="Times New Roman" w:hAnsi="Times New Roman" w:cs="Times New Roman"/>
                <w:sz w:val="24"/>
                <w:szCs w:val="24"/>
              </w:rPr>
              <w:t>8</w:t>
            </w:r>
          </w:p>
        </w:tc>
      </w:tr>
    </w:tbl>
    <w:p w14:paraId="46FD3B74" w14:textId="30F503FA" w:rsidR="004813F4" w:rsidRPr="00191830" w:rsidRDefault="004813F4" w:rsidP="00BC59E8">
      <w:pPr>
        <w:pStyle w:val="NormalWeb"/>
        <w:spacing w:line="480" w:lineRule="auto"/>
        <w:jc w:val="both"/>
      </w:pPr>
      <w:r w:rsidRPr="003208B7">
        <w:t xml:space="preserve">Flip-and-Hide consistently yields </w:t>
      </w:r>
      <w:r w:rsidRPr="00611D15">
        <w:rPr>
          <w:rStyle w:val="Strong"/>
          <w:b w:val="0"/>
        </w:rPr>
        <w:t>higher AUC values</w:t>
      </w:r>
      <w:r w:rsidRPr="00611D15">
        <w:t>, demonstrating stronger classifier confidence and better discrimina</w:t>
      </w:r>
      <w:r w:rsidRPr="00191830">
        <w:t>tion, especially in multi-class imbalanced contexts.</w:t>
      </w:r>
    </w:p>
    <w:p w14:paraId="790DAF90" w14:textId="311AD3E9" w:rsidR="00205A75" w:rsidRPr="00191830" w:rsidRDefault="00205A75" w:rsidP="00BC59E8">
      <w:pPr>
        <w:pStyle w:val="Caption"/>
        <w:spacing w:line="480" w:lineRule="auto"/>
        <w:rPr>
          <w:rFonts w:ascii="Times New Roman" w:eastAsia="Times New Roman" w:hAnsi="Times New Roman" w:cs="Times New Roman"/>
          <w:bCs/>
          <w:i w:val="0"/>
          <w:color w:val="auto"/>
          <w:kern w:val="0"/>
          <w:sz w:val="24"/>
          <w:szCs w:val="24"/>
          <w14:ligatures w14:val="none"/>
        </w:rPr>
      </w:pPr>
      <w:r w:rsidRPr="00BC59E8">
        <w:rPr>
          <w:rFonts w:ascii="Times New Roman" w:hAnsi="Times New Roman" w:cs="Times New Roman"/>
          <w:i w:val="0"/>
          <w:color w:val="auto"/>
          <w:sz w:val="24"/>
          <w:szCs w:val="24"/>
        </w:rPr>
        <w:t>Figure 4-8 shows confusion matrices for the datasets on the Random Erasing (RE) technique whereas Figure 4-9 shows</w:t>
      </w:r>
      <w:r w:rsidRPr="00BC59E8">
        <w:rPr>
          <w:rFonts w:ascii="Times New Roman" w:hAnsi="Times New Roman" w:cs="Times New Roman"/>
          <w:color w:val="auto"/>
          <w:sz w:val="24"/>
          <w:szCs w:val="24"/>
        </w:rPr>
        <w:t xml:space="preserve"> </w:t>
      </w:r>
      <w:r w:rsidRPr="003208B7">
        <w:rPr>
          <w:rFonts w:ascii="Times New Roman" w:hAnsi="Times New Roman" w:cs="Times New Roman"/>
          <w:i w:val="0"/>
          <w:color w:val="auto"/>
          <w:sz w:val="24"/>
          <w:szCs w:val="24"/>
        </w:rPr>
        <w:t xml:space="preserve">confusion matrices for the datasets on the improved </w:t>
      </w:r>
      <w:proofErr w:type="spellStart"/>
      <w:r w:rsidRPr="003208B7">
        <w:rPr>
          <w:rFonts w:ascii="Times New Roman" w:hAnsi="Times New Roman" w:cs="Times New Roman"/>
          <w:i w:val="0"/>
          <w:color w:val="auto"/>
          <w:sz w:val="24"/>
          <w:szCs w:val="24"/>
        </w:rPr>
        <w:t>Hn</w:t>
      </w:r>
      <w:r w:rsidRPr="00611D15">
        <w:rPr>
          <w:rFonts w:ascii="Times New Roman" w:hAnsi="Times New Roman" w:cs="Times New Roman"/>
          <w:i w:val="0"/>
          <w:color w:val="auto"/>
          <w:sz w:val="24"/>
          <w:szCs w:val="24"/>
        </w:rPr>
        <w:t>S</w:t>
      </w:r>
      <w:proofErr w:type="spellEnd"/>
      <w:r w:rsidRPr="00611D15">
        <w:rPr>
          <w:rFonts w:ascii="Times New Roman" w:hAnsi="Times New Roman" w:cs="Times New Roman"/>
          <w:i w:val="0"/>
          <w:color w:val="auto"/>
          <w:sz w:val="24"/>
          <w:szCs w:val="24"/>
        </w:rPr>
        <w:t xml:space="preserve"> technique (Flip-and-Hide)</w:t>
      </w:r>
    </w:p>
    <w:p w14:paraId="42A651C8" w14:textId="03C7F98B" w:rsidR="00205A75" w:rsidRPr="00191830" w:rsidRDefault="00205A75" w:rsidP="00BC59E8">
      <w:pPr>
        <w:pStyle w:val="NormalWeb"/>
        <w:spacing w:line="480" w:lineRule="auto"/>
        <w:jc w:val="both"/>
      </w:pPr>
    </w:p>
    <w:p w14:paraId="7BDEBAC9" w14:textId="77777777" w:rsidR="004813F4" w:rsidRPr="003208B7" w:rsidRDefault="004813F4" w:rsidP="00BC59E8">
      <w:pPr>
        <w:pStyle w:val="NormalWeb"/>
        <w:spacing w:line="480" w:lineRule="auto"/>
        <w:jc w:val="both"/>
      </w:pPr>
      <w:r w:rsidRPr="003208B7">
        <w:rPr>
          <w:noProof/>
        </w:rPr>
        <w:drawing>
          <wp:inline distT="0" distB="0" distL="0" distR="0" wp14:anchorId="14A5A94E" wp14:editId="61988F9E">
            <wp:extent cx="2545516" cy="2114550"/>
            <wp:effectExtent l="0" t="0" r="7620" b="0"/>
            <wp:docPr id="4" name="Picture 4" descr="C:\Users\CORE I5\AppData\Local\Microsoft\Windows\INetCache\Content.MSO\C05BA7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CORE I5\AppData\Local\Microsoft\Windows\INetCache\Content.MSO\C05BA756.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5667" cy="2131290"/>
                    </a:xfrm>
                    <a:prstGeom prst="rect">
                      <a:avLst/>
                    </a:prstGeom>
                    <a:noFill/>
                    <a:ln>
                      <a:noFill/>
                    </a:ln>
                  </pic:spPr>
                </pic:pic>
              </a:graphicData>
            </a:graphic>
          </wp:inline>
        </w:drawing>
      </w:r>
      <w:r w:rsidRPr="003208B7">
        <w:t xml:space="preserve">    </w:t>
      </w:r>
      <w:r w:rsidRPr="00611D15">
        <w:t xml:space="preserve">                 </w:t>
      </w:r>
      <w:r w:rsidRPr="003208B7">
        <w:rPr>
          <w:noProof/>
        </w:rPr>
        <w:drawing>
          <wp:inline distT="0" distB="0" distL="0" distR="0" wp14:anchorId="2CAA8412" wp14:editId="6B3EC1AA">
            <wp:extent cx="2524125" cy="2127072"/>
            <wp:effectExtent l="0" t="0" r="0" b="6985"/>
            <wp:docPr id="2" name="Picture 2" descr="C:\Users\CORE I5\AppData\Local\Microsoft\Windows\INetCache\Content.MSO\418DC5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CORE I5\AppData\Local\Microsoft\Windows\INetCache\Content.MSO\418DC5D4.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4555" cy="2152716"/>
                    </a:xfrm>
                    <a:prstGeom prst="rect">
                      <a:avLst/>
                    </a:prstGeom>
                    <a:noFill/>
                    <a:ln>
                      <a:noFill/>
                    </a:ln>
                  </pic:spPr>
                </pic:pic>
              </a:graphicData>
            </a:graphic>
          </wp:inline>
        </w:drawing>
      </w:r>
    </w:p>
    <w:p w14:paraId="2AB0B592" w14:textId="77777777" w:rsidR="004813F4" w:rsidRPr="00611D15" w:rsidRDefault="004813F4" w:rsidP="00BC59E8">
      <w:pPr>
        <w:pStyle w:val="NormalWeb"/>
        <w:spacing w:line="480" w:lineRule="auto"/>
        <w:jc w:val="both"/>
      </w:pPr>
      <w:r w:rsidRPr="00611D15">
        <w:t xml:space="preserve">   (a)                                                                                </w:t>
      </w:r>
      <w:proofErr w:type="gramStart"/>
      <w:r w:rsidRPr="00611D15">
        <w:t xml:space="preserve">   (</w:t>
      </w:r>
      <w:proofErr w:type="gramEnd"/>
      <w:r w:rsidRPr="00611D15">
        <w:t>b)</w:t>
      </w:r>
    </w:p>
    <w:p w14:paraId="583261F4" w14:textId="77777777" w:rsidR="004813F4" w:rsidRPr="003208B7" w:rsidRDefault="004813F4" w:rsidP="00BC59E8">
      <w:pPr>
        <w:pStyle w:val="NormalWeb"/>
        <w:spacing w:line="480" w:lineRule="auto"/>
        <w:jc w:val="both"/>
      </w:pPr>
      <w:r w:rsidRPr="003208B7">
        <w:rPr>
          <w:noProof/>
        </w:rPr>
        <w:lastRenderedPageBreak/>
        <w:drawing>
          <wp:inline distT="0" distB="0" distL="0" distR="0" wp14:anchorId="2FFE797D" wp14:editId="55063C29">
            <wp:extent cx="2497963" cy="2105025"/>
            <wp:effectExtent l="0" t="0" r="0" b="0"/>
            <wp:docPr id="3" name="Picture 3" descr="C:\Users\CORE I5\AppData\Local\Microsoft\Windows\INetCache\Content.MSO\8C292F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CORE I5\AppData\Local\Microsoft\Windows\INetCache\Content.MSO\8C292F02.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2644" cy="2125824"/>
                    </a:xfrm>
                    <a:prstGeom prst="rect">
                      <a:avLst/>
                    </a:prstGeom>
                    <a:noFill/>
                    <a:ln>
                      <a:noFill/>
                    </a:ln>
                  </pic:spPr>
                </pic:pic>
              </a:graphicData>
            </a:graphic>
          </wp:inline>
        </w:drawing>
      </w:r>
    </w:p>
    <w:p w14:paraId="1FE4A529" w14:textId="77777777" w:rsidR="004813F4" w:rsidRPr="00611D15" w:rsidRDefault="004813F4" w:rsidP="00BC59E8">
      <w:pPr>
        <w:pStyle w:val="NormalWeb"/>
        <w:spacing w:line="480" w:lineRule="auto"/>
        <w:jc w:val="both"/>
      </w:pPr>
      <w:r w:rsidRPr="00611D15">
        <w:t>(c)</w:t>
      </w:r>
    </w:p>
    <w:p w14:paraId="7790BD8F" w14:textId="4C96424A" w:rsidR="00927FAE" w:rsidRPr="00611D15" w:rsidRDefault="00927FAE" w:rsidP="00BC59E8">
      <w:pPr>
        <w:pStyle w:val="Caption"/>
        <w:spacing w:line="480" w:lineRule="auto"/>
        <w:rPr>
          <w:rFonts w:ascii="Times New Roman" w:hAnsi="Times New Roman" w:cs="Times New Roman"/>
          <w:i w:val="0"/>
          <w:color w:val="auto"/>
          <w:sz w:val="24"/>
          <w:szCs w:val="24"/>
        </w:rPr>
      </w:pPr>
      <w:bookmarkStart w:id="87" w:name="_Toc207072781"/>
      <w:bookmarkStart w:id="88" w:name="_Toc211858061"/>
      <w:r w:rsidRPr="00611D15">
        <w:rPr>
          <w:rFonts w:ascii="Times New Roman" w:hAnsi="Times New Roman" w:cs="Times New Roman"/>
          <w:b/>
          <w:i w:val="0"/>
          <w:color w:val="auto"/>
          <w:sz w:val="24"/>
          <w:szCs w:val="24"/>
        </w:rPr>
        <w:t xml:space="preserve">Figure </w:t>
      </w:r>
      <w:r w:rsidR="00E90243" w:rsidRPr="00611D15">
        <w:rPr>
          <w:rFonts w:ascii="Times New Roman" w:hAnsi="Times New Roman" w:cs="Times New Roman"/>
          <w:b/>
          <w:i w:val="0"/>
          <w:color w:val="auto"/>
          <w:sz w:val="24"/>
          <w:szCs w:val="24"/>
        </w:rPr>
        <w:t>4</w:t>
      </w:r>
      <w:r w:rsidR="00E90243" w:rsidRPr="00611D15">
        <w:rPr>
          <w:rFonts w:ascii="Times New Roman" w:hAnsi="Times New Roman" w:cs="Times New Roman"/>
          <w:b/>
          <w:i w:val="0"/>
          <w:color w:val="auto"/>
          <w:sz w:val="24"/>
          <w:szCs w:val="24"/>
        </w:rPr>
        <w:noBreakHyphen/>
      </w:r>
      <w:r w:rsidR="00E90243" w:rsidRPr="00611D15">
        <w:rPr>
          <w:rFonts w:ascii="Times New Roman" w:hAnsi="Times New Roman" w:cs="Times New Roman"/>
          <w:b/>
          <w:i w:val="0"/>
          <w:color w:val="auto"/>
          <w:sz w:val="24"/>
          <w:szCs w:val="24"/>
        </w:rPr>
        <w:fldChar w:fldCharType="begin"/>
      </w:r>
      <w:r w:rsidR="00E90243" w:rsidRPr="00BC59E8">
        <w:rPr>
          <w:rFonts w:ascii="Times New Roman" w:hAnsi="Times New Roman" w:cs="Times New Roman"/>
          <w:b/>
          <w:i w:val="0"/>
          <w:color w:val="auto"/>
          <w:sz w:val="24"/>
          <w:szCs w:val="24"/>
        </w:rPr>
        <w:instrText xml:space="preserve"> SEQ Figure \* ARABIC \s 1 </w:instrText>
      </w:r>
      <w:r w:rsidR="00E90243" w:rsidRPr="00611D15">
        <w:rPr>
          <w:rFonts w:ascii="Times New Roman" w:hAnsi="Times New Roman" w:cs="Times New Roman"/>
          <w:b/>
          <w:i w:val="0"/>
          <w:color w:val="auto"/>
          <w:sz w:val="24"/>
          <w:szCs w:val="24"/>
        </w:rPr>
        <w:fldChar w:fldCharType="separate"/>
      </w:r>
      <w:r w:rsidR="00E90243" w:rsidRPr="00611D15">
        <w:rPr>
          <w:rFonts w:ascii="Times New Roman" w:hAnsi="Times New Roman" w:cs="Times New Roman"/>
          <w:b/>
          <w:i w:val="0"/>
          <w:noProof/>
          <w:color w:val="auto"/>
          <w:sz w:val="24"/>
          <w:szCs w:val="24"/>
        </w:rPr>
        <w:t>8</w:t>
      </w:r>
      <w:r w:rsidR="00E90243" w:rsidRPr="00611D15">
        <w:rPr>
          <w:rFonts w:ascii="Times New Roman" w:hAnsi="Times New Roman" w:cs="Times New Roman"/>
          <w:b/>
          <w:i w:val="0"/>
          <w:color w:val="auto"/>
          <w:sz w:val="24"/>
          <w:szCs w:val="24"/>
        </w:rPr>
        <w:fldChar w:fldCharType="end"/>
      </w:r>
      <w:r w:rsidRPr="003208B7">
        <w:rPr>
          <w:rFonts w:ascii="Times New Roman" w:hAnsi="Times New Roman" w:cs="Times New Roman"/>
          <w:color w:val="auto"/>
          <w:sz w:val="24"/>
          <w:szCs w:val="24"/>
        </w:rPr>
        <w:t xml:space="preserve">: </w:t>
      </w:r>
      <w:r w:rsidRPr="00611D15">
        <w:rPr>
          <w:rFonts w:ascii="Times New Roman" w:hAnsi="Times New Roman" w:cs="Times New Roman"/>
          <w:i w:val="0"/>
          <w:color w:val="auto"/>
          <w:sz w:val="24"/>
          <w:szCs w:val="24"/>
        </w:rPr>
        <w:t>Confusion matrices for the datasets on the Random Erasing (RE) technique</w:t>
      </w:r>
      <w:bookmarkEnd w:id="87"/>
      <w:bookmarkEnd w:id="88"/>
    </w:p>
    <w:p w14:paraId="5112C9E2" w14:textId="408B5A18" w:rsidR="00DF2824" w:rsidRPr="00BC59E8" w:rsidRDefault="00DF2824" w:rsidP="00BC59E8">
      <w:pPr>
        <w:spacing w:line="480" w:lineRule="auto"/>
        <w:rPr>
          <w:rFonts w:ascii="Times New Roman" w:hAnsi="Times New Roman" w:cs="Times New Roman"/>
          <w:sz w:val="24"/>
          <w:szCs w:val="24"/>
        </w:rPr>
      </w:pPr>
    </w:p>
    <w:p w14:paraId="321760FC" w14:textId="77777777" w:rsidR="00DF2824" w:rsidRPr="00BC59E8" w:rsidRDefault="00DF2824" w:rsidP="00BC59E8">
      <w:pPr>
        <w:spacing w:line="480" w:lineRule="auto"/>
        <w:rPr>
          <w:rFonts w:ascii="Times New Roman" w:hAnsi="Times New Roman" w:cs="Times New Roman"/>
          <w:sz w:val="24"/>
          <w:szCs w:val="24"/>
        </w:rPr>
      </w:pPr>
    </w:p>
    <w:p w14:paraId="314008D7" w14:textId="77777777" w:rsidR="004813F4" w:rsidRPr="003208B7" w:rsidRDefault="004813F4" w:rsidP="00BC59E8">
      <w:pPr>
        <w:spacing w:after="0" w:line="480" w:lineRule="auto"/>
        <w:ind w:firstLine="360"/>
        <w:jc w:val="both"/>
        <w:rPr>
          <w:rFonts w:ascii="Times New Roman" w:eastAsia="Times New Roman" w:hAnsi="Times New Roman" w:cs="Times New Roman"/>
          <w:bCs/>
          <w:kern w:val="0"/>
          <w:sz w:val="24"/>
          <w:szCs w:val="24"/>
          <w14:ligatures w14:val="none"/>
        </w:rPr>
      </w:pPr>
    </w:p>
    <w:p w14:paraId="009FE2B9" w14:textId="77777777" w:rsidR="004813F4" w:rsidRPr="003208B7" w:rsidRDefault="004813F4" w:rsidP="00BC59E8">
      <w:pPr>
        <w:spacing w:after="0" w:line="480" w:lineRule="auto"/>
        <w:ind w:firstLine="360"/>
        <w:jc w:val="both"/>
        <w:rPr>
          <w:rFonts w:ascii="Times New Roman" w:eastAsia="Times New Roman" w:hAnsi="Times New Roman" w:cs="Times New Roman"/>
          <w:bCs/>
          <w:kern w:val="0"/>
          <w:sz w:val="24"/>
          <w:szCs w:val="24"/>
          <w14:ligatures w14:val="none"/>
        </w:rPr>
      </w:pPr>
      <w:r w:rsidRPr="003208B7">
        <w:rPr>
          <w:rFonts w:ascii="Times New Roman" w:hAnsi="Times New Roman" w:cs="Times New Roman"/>
          <w:noProof/>
          <w:sz w:val="24"/>
          <w:szCs w:val="24"/>
        </w:rPr>
        <w:drawing>
          <wp:inline distT="0" distB="0" distL="0" distR="0" wp14:anchorId="79B2F7B9" wp14:editId="1FA69747">
            <wp:extent cx="2440593" cy="1756410"/>
            <wp:effectExtent l="0" t="0" r="0" b="0"/>
            <wp:docPr id="5" name="Picture 5" descr="C:\Users\CORE I5\AppData\Local\Microsoft\Windows\INetCache\Content.MSO\332CB5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E I5\AppData\Local\Microsoft\Windows\INetCache\Content.MSO\332CB5E7.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62665" cy="1772294"/>
                    </a:xfrm>
                    <a:prstGeom prst="rect">
                      <a:avLst/>
                    </a:prstGeom>
                    <a:noFill/>
                    <a:ln>
                      <a:noFill/>
                    </a:ln>
                  </pic:spPr>
                </pic:pic>
              </a:graphicData>
            </a:graphic>
          </wp:inline>
        </w:drawing>
      </w:r>
      <w:r w:rsidRPr="003208B7">
        <w:rPr>
          <w:rFonts w:ascii="Times New Roman" w:eastAsia="Times New Roman" w:hAnsi="Times New Roman" w:cs="Times New Roman"/>
          <w:bCs/>
          <w:kern w:val="0"/>
          <w:sz w:val="24"/>
          <w:szCs w:val="24"/>
          <w14:ligatures w14:val="none"/>
        </w:rPr>
        <w:t xml:space="preserve">    </w:t>
      </w:r>
      <w:r w:rsidRPr="003208B7">
        <w:rPr>
          <w:rFonts w:ascii="Times New Roman" w:hAnsi="Times New Roman" w:cs="Times New Roman"/>
          <w:noProof/>
          <w:sz w:val="24"/>
          <w:szCs w:val="24"/>
        </w:rPr>
        <w:drawing>
          <wp:inline distT="0" distB="0" distL="0" distR="0" wp14:anchorId="7911EAEC" wp14:editId="6F620D56">
            <wp:extent cx="2493220" cy="1769110"/>
            <wp:effectExtent l="0" t="0" r="0" b="0"/>
            <wp:docPr id="6" name="Picture 6" descr="C:\Users\CORE I5\AppData\Local\Microsoft\Windows\INetCache\Content.MSO\146447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RE I5\AppData\Local\Microsoft\Windows\INetCache\Content.MSO\14644729.t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0353" cy="1788363"/>
                    </a:xfrm>
                    <a:prstGeom prst="rect">
                      <a:avLst/>
                    </a:prstGeom>
                    <a:noFill/>
                    <a:ln>
                      <a:noFill/>
                    </a:ln>
                  </pic:spPr>
                </pic:pic>
              </a:graphicData>
            </a:graphic>
          </wp:inline>
        </w:drawing>
      </w:r>
    </w:p>
    <w:p w14:paraId="10C972AE" w14:textId="40B7E094" w:rsidR="004813F4" w:rsidRPr="00611D15" w:rsidRDefault="006D670B" w:rsidP="00BC59E8">
      <w:pPr>
        <w:pStyle w:val="ListParagraph"/>
        <w:numPr>
          <w:ilvl w:val="0"/>
          <w:numId w:val="45"/>
        </w:numPr>
        <w:spacing w:after="0" w:line="480" w:lineRule="auto"/>
        <w:jc w:val="both"/>
        <w:rPr>
          <w:rFonts w:ascii="Times New Roman" w:eastAsia="Times New Roman" w:hAnsi="Times New Roman" w:cs="Times New Roman"/>
          <w:bCs/>
          <w:kern w:val="0"/>
          <w:sz w:val="24"/>
          <w:szCs w:val="24"/>
          <w14:ligatures w14:val="none"/>
        </w:rPr>
      </w:pPr>
      <w:r w:rsidRPr="00611D15">
        <w:rPr>
          <w:rFonts w:ascii="Times New Roman" w:eastAsia="Times New Roman" w:hAnsi="Times New Roman" w:cs="Times New Roman"/>
          <w:bCs/>
          <w:kern w:val="0"/>
          <w:sz w:val="24"/>
          <w:szCs w:val="24"/>
          <w14:ligatures w14:val="none"/>
        </w:rPr>
        <w:t xml:space="preserve">                        </w:t>
      </w:r>
      <w:r w:rsidR="004813F4" w:rsidRPr="00611D15">
        <w:rPr>
          <w:rFonts w:ascii="Times New Roman" w:eastAsia="Times New Roman" w:hAnsi="Times New Roman" w:cs="Times New Roman"/>
          <w:bCs/>
          <w:kern w:val="0"/>
          <w:sz w:val="24"/>
          <w:szCs w:val="24"/>
          <w14:ligatures w14:val="none"/>
        </w:rPr>
        <w:t xml:space="preserve">                                   (b)</w:t>
      </w:r>
    </w:p>
    <w:p w14:paraId="1B413BC8" w14:textId="77777777" w:rsidR="004813F4" w:rsidRPr="00191830" w:rsidRDefault="004813F4" w:rsidP="00BC59E8">
      <w:pPr>
        <w:spacing w:after="0" w:line="480" w:lineRule="auto"/>
        <w:jc w:val="both"/>
        <w:rPr>
          <w:rFonts w:ascii="Times New Roman" w:eastAsia="Times New Roman" w:hAnsi="Times New Roman" w:cs="Times New Roman"/>
          <w:bCs/>
          <w:kern w:val="0"/>
          <w:sz w:val="24"/>
          <w:szCs w:val="24"/>
          <w14:ligatures w14:val="none"/>
        </w:rPr>
      </w:pPr>
    </w:p>
    <w:p w14:paraId="309F19F9" w14:textId="77777777" w:rsidR="004813F4" w:rsidRPr="003208B7" w:rsidRDefault="004813F4" w:rsidP="00BC59E8">
      <w:pPr>
        <w:spacing w:after="0" w:line="480" w:lineRule="auto"/>
        <w:jc w:val="both"/>
        <w:rPr>
          <w:rFonts w:ascii="Times New Roman" w:eastAsia="Times New Roman" w:hAnsi="Times New Roman" w:cs="Times New Roman"/>
          <w:bCs/>
          <w:kern w:val="0"/>
          <w:sz w:val="24"/>
          <w:szCs w:val="24"/>
          <w14:ligatures w14:val="none"/>
        </w:rPr>
      </w:pPr>
      <w:r w:rsidRPr="00BC59E8">
        <w:rPr>
          <w:rFonts w:ascii="Times New Roman" w:eastAsia="Times New Roman" w:hAnsi="Times New Roman" w:cs="Times New Roman"/>
          <w:bCs/>
          <w:kern w:val="0"/>
          <w:sz w:val="24"/>
          <w:szCs w:val="24"/>
          <w14:ligatures w14:val="none"/>
        </w:rPr>
        <w:lastRenderedPageBreak/>
        <w:t xml:space="preserve">     </w:t>
      </w:r>
      <w:r w:rsidRPr="003208B7">
        <w:rPr>
          <w:rFonts w:ascii="Times New Roman" w:hAnsi="Times New Roman" w:cs="Times New Roman"/>
          <w:noProof/>
          <w:sz w:val="24"/>
          <w:szCs w:val="24"/>
        </w:rPr>
        <w:drawing>
          <wp:inline distT="0" distB="0" distL="0" distR="0" wp14:anchorId="08DEE674" wp14:editId="050D6ED8">
            <wp:extent cx="2447171" cy="1999546"/>
            <wp:effectExtent l="0" t="0" r="4445" b="0"/>
            <wp:docPr id="7" name="Picture 7" descr="C:\Users\CORE I5\AppData\Local\Microsoft\Windows\INetCache\Content.MSO\EC873F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ORE I5\AppData\Local\Microsoft\Windows\INetCache\Content.MSO\EC873F91.t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75384" cy="2022599"/>
                    </a:xfrm>
                    <a:prstGeom prst="rect">
                      <a:avLst/>
                    </a:prstGeom>
                    <a:noFill/>
                    <a:ln>
                      <a:noFill/>
                    </a:ln>
                  </pic:spPr>
                </pic:pic>
              </a:graphicData>
            </a:graphic>
          </wp:inline>
        </w:drawing>
      </w:r>
    </w:p>
    <w:p w14:paraId="62B42B07" w14:textId="77777777" w:rsidR="004813F4" w:rsidRPr="00611D15" w:rsidRDefault="004813F4" w:rsidP="00BC59E8">
      <w:pPr>
        <w:spacing w:after="0" w:line="480" w:lineRule="auto"/>
        <w:jc w:val="both"/>
        <w:rPr>
          <w:rFonts w:ascii="Times New Roman" w:eastAsia="Times New Roman" w:hAnsi="Times New Roman" w:cs="Times New Roman"/>
          <w:bCs/>
          <w:kern w:val="0"/>
          <w:sz w:val="24"/>
          <w:szCs w:val="24"/>
          <w14:ligatures w14:val="none"/>
        </w:rPr>
      </w:pPr>
      <w:r w:rsidRPr="00611D15">
        <w:rPr>
          <w:rFonts w:ascii="Times New Roman" w:eastAsia="Times New Roman" w:hAnsi="Times New Roman" w:cs="Times New Roman"/>
          <w:bCs/>
          <w:kern w:val="0"/>
          <w:sz w:val="24"/>
          <w:szCs w:val="24"/>
          <w14:ligatures w14:val="none"/>
        </w:rPr>
        <w:t xml:space="preserve">        (c.) </w:t>
      </w:r>
    </w:p>
    <w:p w14:paraId="67C8BA07" w14:textId="692F5A7D" w:rsidR="00927FAE" w:rsidRPr="00611D15" w:rsidRDefault="00927FAE" w:rsidP="00BC59E8">
      <w:pPr>
        <w:pStyle w:val="Caption"/>
        <w:spacing w:line="480" w:lineRule="auto"/>
        <w:rPr>
          <w:rFonts w:ascii="Times New Roman" w:hAnsi="Times New Roman" w:cs="Times New Roman"/>
          <w:i w:val="0"/>
          <w:color w:val="auto"/>
          <w:sz w:val="24"/>
          <w:szCs w:val="24"/>
        </w:rPr>
      </w:pPr>
      <w:bookmarkStart w:id="89" w:name="_Toc207072782"/>
      <w:bookmarkStart w:id="90" w:name="_Toc211858062"/>
      <w:r w:rsidRPr="00611D15">
        <w:rPr>
          <w:rFonts w:ascii="Times New Roman" w:hAnsi="Times New Roman" w:cs="Times New Roman"/>
          <w:b/>
          <w:i w:val="0"/>
          <w:color w:val="auto"/>
          <w:sz w:val="24"/>
          <w:szCs w:val="24"/>
        </w:rPr>
        <w:t xml:space="preserve">Figure </w:t>
      </w:r>
      <w:r w:rsidR="00E90243" w:rsidRPr="00611D15">
        <w:rPr>
          <w:rFonts w:ascii="Times New Roman" w:hAnsi="Times New Roman" w:cs="Times New Roman"/>
          <w:b/>
          <w:i w:val="0"/>
          <w:color w:val="auto"/>
          <w:sz w:val="24"/>
          <w:szCs w:val="24"/>
        </w:rPr>
        <w:t>4</w:t>
      </w:r>
      <w:r w:rsidR="00E90243" w:rsidRPr="00611D15">
        <w:rPr>
          <w:rFonts w:ascii="Times New Roman" w:hAnsi="Times New Roman" w:cs="Times New Roman"/>
          <w:b/>
          <w:i w:val="0"/>
          <w:color w:val="auto"/>
          <w:sz w:val="24"/>
          <w:szCs w:val="24"/>
        </w:rPr>
        <w:noBreakHyphen/>
      </w:r>
      <w:r w:rsidR="00E90243" w:rsidRPr="00611D15">
        <w:rPr>
          <w:rFonts w:ascii="Times New Roman" w:hAnsi="Times New Roman" w:cs="Times New Roman"/>
          <w:b/>
          <w:i w:val="0"/>
          <w:color w:val="auto"/>
          <w:sz w:val="24"/>
          <w:szCs w:val="24"/>
        </w:rPr>
        <w:fldChar w:fldCharType="begin"/>
      </w:r>
      <w:r w:rsidR="00E90243" w:rsidRPr="00BC59E8">
        <w:rPr>
          <w:rFonts w:ascii="Times New Roman" w:hAnsi="Times New Roman" w:cs="Times New Roman"/>
          <w:b/>
          <w:i w:val="0"/>
          <w:color w:val="auto"/>
          <w:sz w:val="24"/>
          <w:szCs w:val="24"/>
        </w:rPr>
        <w:instrText xml:space="preserve"> SEQ Figure \* ARABIC \s 1 </w:instrText>
      </w:r>
      <w:r w:rsidR="00E90243" w:rsidRPr="00611D15">
        <w:rPr>
          <w:rFonts w:ascii="Times New Roman" w:hAnsi="Times New Roman" w:cs="Times New Roman"/>
          <w:b/>
          <w:i w:val="0"/>
          <w:color w:val="auto"/>
          <w:sz w:val="24"/>
          <w:szCs w:val="24"/>
        </w:rPr>
        <w:fldChar w:fldCharType="separate"/>
      </w:r>
      <w:r w:rsidR="00E90243" w:rsidRPr="00611D15">
        <w:rPr>
          <w:rFonts w:ascii="Times New Roman" w:hAnsi="Times New Roman" w:cs="Times New Roman"/>
          <w:b/>
          <w:i w:val="0"/>
          <w:noProof/>
          <w:color w:val="auto"/>
          <w:sz w:val="24"/>
          <w:szCs w:val="24"/>
        </w:rPr>
        <w:t>9</w:t>
      </w:r>
      <w:r w:rsidR="00E90243" w:rsidRPr="00611D15">
        <w:rPr>
          <w:rFonts w:ascii="Times New Roman" w:hAnsi="Times New Roman" w:cs="Times New Roman"/>
          <w:b/>
          <w:i w:val="0"/>
          <w:color w:val="auto"/>
          <w:sz w:val="24"/>
          <w:szCs w:val="24"/>
        </w:rPr>
        <w:fldChar w:fldCharType="end"/>
      </w:r>
      <w:r w:rsidRPr="003208B7">
        <w:rPr>
          <w:rFonts w:ascii="Times New Roman" w:hAnsi="Times New Roman" w:cs="Times New Roman"/>
          <w:color w:val="auto"/>
          <w:sz w:val="24"/>
          <w:szCs w:val="24"/>
        </w:rPr>
        <w:t xml:space="preserve">: </w:t>
      </w:r>
      <w:r w:rsidRPr="00611D15">
        <w:rPr>
          <w:rFonts w:ascii="Times New Roman" w:hAnsi="Times New Roman" w:cs="Times New Roman"/>
          <w:i w:val="0"/>
          <w:color w:val="auto"/>
          <w:sz w:val="24"/>
          <w:szCs w:val="24"/>
        </w:rPr>
        <w:t xml:space="preserve">Confusion matrices for the datasets on the improved </w:t>
      </w:r>
      <w:proofErr w:type="spellStart"/>
      <w:r w:rsidRPr="00611D15">
        <w:rPr>
          <w:rFonts w:ascii="Times New Roman" w:hAnsi="Times New Roman" w:cs="Times New Roman"/>
          <w:i w:val="0"/>
          <w:color w:val="auto"/>
          <w:sz w:val="24"/>
          <w:szCs w:val="24"/>
        </w:rPr>
        <w:t>HnS</w:t>
      </w:r>
      <w:proofErr w:type="spellEnd"/>
      <w:r w:rsidRPr="00611D15">
        <w:rPr>
          <w:rFonts w:ascii="Times New Roman" w:hAnsi="Times New Roman" w:cs="Times New Roman"/>
          <w:i w:val="0"/>
          <w:color w:val="auto"/>
          <w:sz w:val="24"/>
          <w:szCs w:val="24"/>
        </w:rPr>
        <w:t xml:space="preserve"> technique (Flip-and-Hide)</w:t>
      </w:r>
      <w:bookmarkEnd w:id="89"/>
      <w:bookmarkEnd w:id="90"/>
    </w:p>
    <w:p w14:paraId="58AF6D9C" w14:textId="5D0CF1B5" w:rsidR="006D670B" w:rsidRPr="00BC59E8" w:rsidRDefault="006D670B" w:rsidP="00BC59E8">
      <w:pPr>
        <w:spacing w:line="480" w:lineRule="auto"/>
        <w:rPr>
          <w:rFonts w:ascii="Times New Roman" w:hAnsi="Times New Roman" w:cs="Times New Roman"/>
          <w:sz w:val="24"/>
          <w:szCs w:val="24"/>
        </w:rPr>
      </w:pPr>
    </w:p>
    <w:p w14:paraId="54A18624" w14:textId="53A407AA" w:rsidR="006D670B" w:rsidRPr="00BC59E8" w:rsidRDefault="006D670B" w:rsidP="00BC59E8">
      <w:pPr>
        <w:spacing w:line="480" w:lineRule="auto"/>
        <w:rPr>
          <w:rFonts w:ascii="Times New Roman" w:hAnsi="Times New Roman" w:cs="Times New Roman"/>
          <w:sz w:val="24"/>
          <w:szCs w:val="24"/>
        </w:rPr>
      </w:pPr>
    </w:p>
    <w:p w14:paraId="1EF2FC3B" w14:textId="7ADCBE1A" w:rsidR="006D670B" w:rsidRDefault="006D670B" w:rsidP="00BC59E8">
      <w:pPr>
        <w:spacing w:line="480" w:lineRule="auto"/>
        <w:rPr>
          <w:rFonts w:ascii="Times New Roman" w:hAnsi="Times New Roman" w:cs="Times New Roman"/>
          <w:sz w:val="24"/>
          <w:szCs w:val="24"/>
        </w:rPr>
      </w:pPr>
    </w:p>
    <w:p w14:paraId="0175E429" w14:textId="22BE9DFC" w:rsidR="00D7430B" w:rsidRDefault="00D7430B" w:rsidP="00BC59E8">
      <w:pPr>
        <w:spacing w:line="480" w:lineRule="auto"/>
        <w:rPr>
          <w:rFonts w:ascii="Times New Roman" w:hAnsi="Times New Roman" w:cs="Times New Roman"/>
          <w:sz w:val="24"/>
          <w:szCs w:val="24"/>
        </w:rPr>
      </w:pPr>
    </w:p>
    <w:p w14:paraId="05BFA305" w14:textId="23DDA6F6" w:rsidR="00D7430B" w:rsidRDefault="00D7430B" w:rsidP="00BC59E8">
      <w:pPr>
        <w:spacing w:line="480" w:lineRule="auto"/>
        <w:rPr>
          <w:rFonts w:ascii="Times New Roman" w:hAnsi="Times New Roman" w:cs="Times New Roman"/>
          <w:sz w:val="24"/>
          <w:szCs w:val="24"/>
        </w:rPr>
      </w:pPr>
    </w:p>
    <w:p w14:paraId="095AE6AD" w14:textId="7F50389F" w:rsidR="00D7430B" w:rsidRDefault="00D7430B" w:rsidP="00BC59E8">
      <w:pPr>
        <w:spacing w:line="480" w:lineRule="auto"/>
        <w:rPr>
          <w:rFonts w:ascii="Times New Roman" w:hAnsi="Times New Roman" w:cs="Times New Roman"/>
          <w:sz w:val="24"/>
          <w:szCs w:val="24"/>
        </w:rPr>
      </w:pPr>
    </w:p>
    <w:p w14:paraId="4399360B" w14:textId="67BB130B" w:rsidR="00D7430B" w:rsidRDefault="00D7430B" w:rsidP="00BC59E8">
      <w:pPr>
        <w:spacing w:line="480" w:lineRule="auto"/>
        <w:rPr>
          <w:rFonts w:ascii="Times New Roman" w:hAnsi="Times New Roman" w:cs="Times New Roman"/>
          <w:sz w:val="24"/>
          <w:szCs w:val="24"/>
        </w:rPr>
      </w:pPr>
    </w:p>
    <w:p w14:paraId="0ED67F0A" w14:textId="55D467A4" w:rsidR="00D7430B" w:rsidRDefault="00D7430B" w:rsidP="00BC59E8">
      <w:pPr>
        <w:spacing w:line="480" w:lineRule="auto"/>
        <w:rPr>
          <w:rFonts w:ascii="Times New Roman" w:hAnsi="Times New Roman" w:cs="Times New Roman"/>
          <w:sz w:val="24"/>
          <w:szCs w:val="24"/>
        </w:rPr>
      </w:pPr>
    </w:p>
    <w:p w14:paraId="5098E395" w14:textId="145F9F47" w:rsidR="00D7430B" w:rsidRDefault="00D7430B" w:rsidP="00BC59E8">
      <w:pPr>
        <w:spacing w:line="480" w:lineRule="auto"/>
        <w:rPr>
          <w:rFonts w:ascii="Times New Roman" w:hAnsi="Times New Roman" w:cs="Times New Roman"/>
          <w:sz w:val="24"/>
          <w:szCs w:val="24"/>
        </w:rPr>
      </w:pPr>
    </w:p>
    <w:p w14:paraId="336E1998" w14:textId="21D8BBE8" w:rsidR="00D7430B" w:rsidRDefault="00D7430B" w:rsidP="00BC59E8">
      <w:pPr>
        <w:spacing w:line="480" w:lineRule="auto"/>
        <w:rPr>
          <w:rFonts w:ascii="Times New Roman" w:hAnsi="Times New Roman" w:cs="Times New Roman"/>
          <w:sz w:val="24"/>
          <w:szCs w:val="24"/>
        </w:rPr>
      </w:pPr>
    </w:p>
    <w:p w14:paraId="12AD6509" w14:textId="77777777" w:rsidR="00D7430B" w:rsidRPr="00BC59E8" w:rsidRDefault="00D7430B" w:rsidP="00BC59E8">
      <w:pPr>
        <w:spacing w:line="480" w:lineRule="auto"/>
        <w:rPr>
          <w:rFonts w:ascii="Times New Roman" w:hAnsi="Times New Roman" w:cs="Times New Roman"/>
          <w:sz w:val="24"/>
          <w:szCs w:val="24"/>
        </w:rPr>
      </w:pPr>
    </w:p>
    <w:p w14:paraId="02064C22" w14:textId="6D6CD316" w:rsidR="00904456" w:rsidRDefault="00904456" w:rsidP="00BC59E8">
      <w:pPr>
        <w:pStyle w:val="Heading4"/>
        <w:numPr>
          <w:ilvl w:val="2"/>
          <w:numId w:val="17"/>
        </w:numPr>
        <w:spacing w:line="480" w:lineRule="auto"/>
      </w:pPr>
      <w:r w:rsidRPr="003208B7">
        <w:lastRenderedPageBreak/>
        <w:t>Summary of Comparative Insights</w:t>
      </w:r>
    </w:p>
    <w:p w14:paraId="02EAF539" w14:textId="049527D7" w:rsidR="00BB2F8D" w:rsidRPr="003208B7" w:rsidRDefault="00BB2F8D" w:rsidP="00A50BB8">
      <w:pPr>
        <w:pStyle w:val="Heading4"/>
        <w:spacing w:line="480" w:lineRule="auto"/>
      </w:pPr>
      <w:r>
        <w:t xml:space="preserve">Table 14 summarizes comparative insights of </w:t>
      </w:r>
      <w:r>
        <w:t>the proposed technique, Flip-and-Hide and Random Erasing</w:t>
      </w:r>
      <w:r>
        <w:t xml:space="preserve"> technique.</w:t>
      </w:r>
    </w:p>
    <w:p w14:paraId="272503A4" w14:textId="7AEE7B6C" w:rsidR="00674119" w:rsidRPr="00611D15" w:rsidRDefault="00927FAE" w:rsidP="00BC59E8">
      <w:pPr>
        <w:pStyle w:val="Caption"/>
        <w:spacing w:line="480" w:lineRule="auto"/>
        <w:rPr>
          <w:rFonts w:ascii="Times New Roman" w:hAnsi="Times New Roman" w:cs="Times New Roman"/>
          <w:i w:val="0"/>
          <w:color w:val="auto"/>
          <w:sz w:val="24"/>
          <w:szCs w:val="24"/>
        </w:rPr>
      </w:pPr>
      <w:bookmarkStart w:id="91" w:name="_Toc211858148"/>
      <w:r w:rsidRPr="00611D15">
        <w:rPr>
          <w:rFonts w:ascii="Times New Roman" w:hAnsi="Times New Roman" w:cs="Times New Roman"/>
          <w:b/>
          <w:i w:val="0"/>
          <w:color w:val="auto"/>
          <w:sz w:val="24"/>
          <w:szCs w:val="24"/>
        </w:rPr>
        <w:t xml:space="preserve">Table </w:t>
      </w:r>
      <w:r w:rsidRPr="00611D15">
        <w:rPr>
          <w:rFonts w:ascii="Times New Roman" w:hAnsi="Times New Roman" w:cs="Times New Roman"/>
          <w:b/>
          <w:i w:val="0"/>
          <w:color w:val="auto"/>
          <w:sz w:val="24"/>
          <w:szCs w:val="24"/>
        </w:rPr>
        <w:fldChar w:fldCharType="begin"/>
      </w:r>
      <w:r w:rsidRPr="00BC59E8">
        <w:rPr>
          <w:rFonts w:ascii="Times New Roman" w:hAnsi="Times New Roman" w:cs="Times New Roman"/>
          <w:b/>
          <w:i w:val="0"/>
          <w:color w:val="auto"/>
          <w:sz w:val="24"/>
          <w:szCs w:val="24"/>
        </w:rPr>
        <w:instrText xml:space="preserve"> SEQ Table \* ARABIC </w:instrText>
      </w:r>
      <w:r w:rsidRPr="00611D15">
        <w:rPr>
          <w:rFonts w:ascii="Times New Roman" w:hAnsi="Times New Roman" w:cs="Times New Roman"/>
          <w:b/>
          <w:i w:val="0"/>
          <w:color w:val="auto"/>
          <w:sz w:val="24"/>
          <w:szCs w:val="24"/>
        </w:rPr>
        <w:fldChar w:fldCharType="separate"/>
      </w:r>
      <w:r w:rsidR="0027375E" w:rsidRPr="00611D15">
        <w:rPr>
          <w:rFonts w:ascii="Times New Roman" w:hAnsi="Times New Roman" w:cs="Times New Roman"/>
          <w:b/>
          <w:i w:val="0"/>
          <w:noProof/>
          <w:color w:val="auto"/>
          <w:sz w:val="24"/>
          <w:szCs w:val="24"/>
        </w:rPr>
        <w:t>14</w:t>
      </w:r>
      <w:r w:rsidRPr="00611D15">
        <w:rPr>
          <w:rFonts w:ascii="Times New Roman" w:hAnsi="Times New Roman" w:cs="Times New Roman"/>
          <w:b/>
          <w:i w:val="0"/>
          <w:color w:val="auto"/>
          <w:sz w:val="24"/>
          <w:szCs w:val="24"/>
        </w:rPr>
        <w:fldChar w:fldCharType="end"/>
      </w:r>
      <w:r w:rsidRPr="003208B7">
        <w:rPr>
          <w:rFonts w:ascii="Times New Roman" w:hAnsi="Times New Roman" w:cs="Times New Roman"/>
          <w:color w:val="auto"/>
          <w:sz w:val="24"/>
          <w:szCs w:val="24"/>
        </w:rPr>
        <w:t xml:space="preserve">: </w:t>
      </w:r>
      <w:r w:rsidRPr="00611D15">
        <w:rPr>
          <w:rFonts w:ascii="Times New Roman" w:hAnsi="Times New Roman" w:cs="Times New Roman"/>
          <w:i w:val="0"/>
          <w:color w:val="auto"/>
          <w:sz w:val="24"/>
          <w:szCs w:val="24"/>
        </w:rPr>
        <w:t>Summary of comparative insights</w:t>
      </w:r>
      <w:bookmarkEnd w:id="91"/>
    </w:p>
    <w:tbl>
      <w:tblPr>
        <w:tblStyle w:val="TableGrid"/>
        <w:tblW w:w="9348" w:type="dxa"/>
        <w:tblLook w:val="04A0" w:firstRow="1" w:lastRow="0" w:firstColumn="1" w:lastColumn="0" w:noHBand="0" w:noVBand="1"/>
      </w:tblPr>
      <w:tblGrid>
        <w:gridCol w:w="3116"/>
        <w:gridCol w:w="3116"/>
        <w:gridCol w:w="3116"/>
      </w:tblGrid>
      <w:tr w:rsidR="00494838" w:rsidRPr="00BC59E8" w14:paraId="66E268EA" w14:textId="77777777" w:rsidTr="00904456">
        <w:tc>
          <w:tcPr>
            <w:tcW w:w="3116" w:type="dxa"/>
            <w:vAlign w:val="center"/>
          </w:tcPr>
          <w:p w14:paraId="68C03FF6" w14:textId="033CB174" w:rsidR="00904456" w:rsidRPr="0005508F" w:rsidRDefault="00904456" w:rsidP="00BC59E8">
            <w:pPr>
              <w:pStyle w:val="NormalWeb"/>
              <w:spacing w:line="480" w:lineRule="auto"/>
              <w:jc w:val="both"/>
              <w:rPr>
                <w:b/>
              </w:rPr>
            </w:pPr>
            <w:r w:rsidRPr="0005508F">
              <w:rPr>
                <w:b/>
              </w:rPr>
              <w:t>Criteria</w:t>
            </w:r>
          </w:p>
        </w:tc>
        <w:tc>
          <w:tcPr>
            <w:tcW w:w="3116" w:type="dxa"/>
            <w:vAlign w:val="center"/>
          </w:tcPr>
          <w:p w14:paraId="488471D4" w14:textId="0BBEFAC4" w:rsidR="00904456" w:rsidRPr="00191830" w:rsidRDefault="00904456" w:rsidP="00BC59E8">
            <w:pPr>
              <w:pStyle w:val="NormalWeb"/>
              <w:spacing w:line="480" w:lineRule="auto"/>
              <w:jc w:val="both"/>
              <w:rPr>
                <w:b/>
              </w:rPr>
            </w:pPr>
            <w:r w:rsidRPr="00191830">
              <w:rPr>
                <w:b/>
              </w:rPr>
              <w:t>Flip-and-Hide</w:t>
            </w:r>
          </w:p>
        </w:tc>
        <w:tc>
          <w:tcPr>
            <w:tcW w:w="3116" w:type="dxa"/>
            <w:vAlign w:val="center"/>
          </w:tcPr>
          <w:p w14:paraId="2107B597" w14:textId="49BFDA0A" w:rsidR="00904456" w:rsidRPr="00BC59E8" w:rsidRDefault="00904456" w:rsidP="00BC59E8">
            <w:pPr>
              <w:pStyle w:val="NormalWeb"/>
              <w:spacing w:line="480" w:lineRule="auto"/>
              <w:jc w:val="both"/>
              <w:rPr>
                <w:b/>
              </w:rPr>
            </w:pPr>
            <w:r w:rsidRPr="00BC59E8">
              <w:rPr>
                <w:b/>
              </w:rPr>
              <w:t>Random Erasing</w:t>
            </w:r>
          </w:p>
        </w:tc>
      </w:tr>
      <w:tr w:rsidR="00494838" w:rsidRPr="00BC59E8" w14:paraId="74344ED0" w14:textId="77777777" w:rsidTr="00904456">
        <w:tc>
          <w:tcPr>
            <w:tcW w:w="3116" w:type="dxa"/>
            <w:vAlign w:val="center"/>
          </w:tcPr>
          <w:p w14:paraId="0D8EA03D" w14:textId="4A7055F4" w:rsidR="00904456" w:rsidRPr="00611D15" w:rsidRDefault="00904456" w:rsidP="00BC59E8">
            <w:pPr>
              <w:pStyle w:val="NormalWeb"/>
              <w:spacing w:line="480" w:lineRule="auto"/>
              <w:jc w:val="both"/>
            </w:pPr>
            <w:r w:rsidRPr="003208B7">
              <w:rPr>
                <w:bCs/>
              </w:rPr>
              <w:t>Occlusion Pattern</w:t>
            </w:r>
          </w:p>
        </w:tc>
        <w:tc>
          <w:tcPr>
            <w:tcW w:w="3116" w:type="dxa"/>
            <w:vAlign w:val="center"/>
          </w:tcPr>
          <w:p w14:paraId="1F270EE8" w14:textId="38A6D7CB" w:rsidR="00904456" w:rsidRPr="0005508F" w:rsidRDefault="00904456" w:rsidP="00BC59E8">
            <w:pPr>
              <w:pStyle w:val="NormalWeb"/>
              <w:spacing w:line="480" w:lineRule="auto"/>
              <w:jc w:val="both"/>
            </w:pPr>
            <w:r w:rsidRPr="0005508F">
              <w:t>Grid-based, multiple regions</w:t>
            </w:r>
          </w:p>
        </w:tc>
        <w:tc>
          <w:tcPr>
            <w:tcW w:w="3116" w:type="dxa"/>
            <w:vAlign w:val="center"/>
          </w:tcPr>
          <w:p w14:paraId="64E37833" w14:textId="601C8FF7" w:rsidR="00904456" w:rsidRPr="00191830" w:rsidRDefault="00904456" w:rsidP="00BC59E8">
            <w:pPr>
              <w:pStyle w:val="NormalWeb"/>
              <w:spacing w:line="480" w:lineRule="auto"/>
              <w:jc w:val="both"/>
            </w:pPr>
            <w:r w:rsidRPr="00191830">
              <w:t>Single random rectangle</w:t>
            </w:r>
          </w:p>
        </w:tc>
      </w:tr>
      <w:tr w:rsidR="00494838" w:rsidRPr="00BC59E8" w14:paraId="222C752E" w14:textId="77777777" w:rsidTr="00904456">
        <w:tc>
          <w:tcPr>
            <w:tcW w:w="3116" w:type="dxa"/>
            <w:vAlign w:val="center"/>
          </w:tcPr>
          <w:p w14:paraId="7FF4C713" w14:textId="529E4EEE" w:rsidR="00904456" w:rsidRPr="00611D15" w:rsidRDefault="00904456" w:rsidP="00BC59E8">
            <w:pPr>
              <w:pStyle w:val="NormalWeb"/>
              <w:spacing w:line="480" w:lineRule="auto"/>
              <w:jc w:val="both"/>
            </w:pPr>
            <w:r w:rsidRPr="003208B7">
              <w:rPr>
                <w:bCs/>
              </w:rPr>
              <w:t>Geometric Transformation</w:t>
            </w:r>
          </w:p>
        </w:tc>
        <w:tc>
          <w:tcPr>
            <w:tcW w:w="3116" w:type="dxa"/>
            <w:vAlign w:val="center"/>
          </w:tcPr>
          <w:p w14:paraId="4708FB02" w14:textId="73B14F20" w:rsidR="00904456" w:rsidRPr="0005508F" w:rsidRDefault="00904456" w:rsidP="00BC59E8">
            <w:pPr>
              <w:pStyle w:val="NormalWeb"/>
              <w:spacing w:line="480" w:lineRule="auto"/>
              <w:jc w:val="both"/>
            </w:pPr>
            <w:r w:rsidRPr="0005508F">
              <w:t>Includes horizontal flipping</w:t>
            </w:r>
          </w:p>
        </w:tc>
        <w:tc>
          <w:tcPr>
            <w:tcW w:w="3116" w:type="dxa"/>
            <w:vAlign w:val="center"/>
          </w:tcPr>
          <w:p w14:paraId="2A83250C" w14:textId="42CBEADF" w:rsidR="00904456" w:rsidRPr="00191830" w:rsidRDefault="00904456" w:rsidP="00BC59E8">
            <w:pPr>
              <w:pStyle w:val="NormalWeb"/>
              <w:spacing w:line="480" w:lineRule="auto"/>
              <w:jc w:val="both"/>
            </w:pPr>
            <w:r w:rsidRPr="00191830">
              <w:t>None</w:t>
            </w:r>
          </w:p>
        </w:tc>
      </w:tr>
      <w:tr w:rsidR="00494838" w:rsidRPr="00BC59E8" w14:paraId="68A98989" w14:textId="77777777" w:rsidTr="00904456">
        <w:tc>
          <w:tcPr>
            <w:tcW w:w="3116" w:type="dxa"/>
            <w:vAlign w:val="center"/>
          </w:tcPr>
          <w:p w14:paraId="173275DB" w14:textId="4B0E4122" w:rsidR="00904456" w:rsidRPr="003208B7" w:rsidRDefault="00904456" w:rsidP="00BC59E8">
            <w:pPr>
              <w:pStyle w:val="NormalWeb"/>
              <w:spacing w:line="480" w:lineRule="auto"/>
              <w:jc w:val="both"/>
              <w:rPr>
                <w:bCs/>
              </w:rPr>
            </w:pPr>
            <w:r w:rsidRPr="003208B7">
              <w:rPr>
                <w:bCs/>
              </w:rPr>
              <w:t>Spatial Flexibility</w:t>
            </w:r>
          </w:p>
        </w:tc>
        <w:tc>
          <w:tcPr>
            <w:tcW w:w="3116" w:type="dxa"/>
            <w:vAlign w:val="center"/>
          </w:tcPr>
          <w:p w14:paraId="0CC745EC" w14:textId="74356A4B" w:rsidR="00904456" w:rsidRPr="00611D15" w:rsidRDefault="00904456" w:rsidP="00BC59E8">
            <w:pPr>
              <w:pStyle w:val="NormalWeb"/>
              <w:spacing w:line="480" w:lineRule="auto"/>
              <w:jc w:val="both"/>
            </w:pPr>
            <w:r w:rsidRPr="00611D15">
              <w:t>High, configurable grid and flipping</w:t>
            </w:r>
          </w:p>
        </w:tc>
        <w:tc>
          <w:tcPr>
            <w:tcW w:w="3116" w:type="dxa"/>
            <w:vAlign w:val="center"/>
          </w:tcPr>
          <w:p w14:paraId="668DFCA7" w14:textId="23FE3552" w:rsidR="00904456" w:rsidRPr="0005508F" w:rsidRDefault="00904456" w:rsidP="00BC59E8">
            <w:pPr>
              <w:pStyle w:val="NormalWeb"/>
              <w:spacing w:line="480" w:lineRule="auto"/>
              <w:jc w:val="both"/>
            </w:pPr>
            <w:r w:rsidRPr="0005508F">
              <w:t>Moderate, single region with random size/location</w:t>
            </w:r>
          </w:p>
        </w:tc>
      </w:tr>
      <w:tr w:rsidR="00494838" w:rsidRPr="00BC59E8" w14:paraId="25AD4F73" w14:textId="77777777" w:rsidTr="00904456">
        <w:tc>
          <w:tcPr>
            <w:tcW w:w="3116" w:type="dxa"/>
            <w:vAlign w:val="center"/>
          </w:tcPr>
          <w:p w14:paraId="23873233" w14:textId="04CDB5AA" w:rsidR="00904456" w:rsidRPr="003208B7" w:rsidRDefault="00904456" w:rsidP="00BC59E8">
            <w:pPr>
              <w:pStyle w:val="NormalWeb"/>
              <w:spacing w:line="480" w:lineRule="auto"/>
              <w:jc w:val="both"/>
              <w:rPr>
                <w:bCs/>
              </w:rPr>
            </w:pPr>
            <w:r w:rsidRPr="003208B7">
              <w:rPr>
                <w:bCs/>
              </w:rPr>
              <w:t>Feature Generalization</w:t>
            </w:r>
          </w:p>
        </w:tc>
        <w:tc>
          <w:tcPr>
            <w:tcW w:w="3116" w:type="dxa"/>
            <w:vAlign w:val="center"/>
          </w:tcPr>
          <w:p w14:paraId="41C1A8E8" w14:textId="403BC033" w:rsidR="00904456" w:rsidRPr="00611D15" w:rsidRDefault="00904456" w:rsidP="00BC59E8">
            <w:pPr>
              <w:pStyle w:val="NormalWeb"/>
              <w:spacing w:line="480" w:lineRule="auto"/>
              <w:jc w:val="both"/>
            </w:pPr>
            <w:r w:rsidRPr="00611D15">
              <w:t>Promotes distributed feature learning</w:t>
            </w:r>
          </w:p>
        </w:tc>
        <w:tc>
          <w:tcPr>
            <w:tcW w:w="3116" w:type="dxa"/>
            <w:vAlign w:val="center"/>
          </w:tcPr>
          <w:p w14:paraId="74224377" w14:textId="6A504921" w:rsidR="00904456" w:rsidRPr="0005508F" w:rsidRDefault="00904456" w:rsidP="00BC59E8">
            <w:pPr>
              <w:pStyle w:val="NormalWeb"/>
              <w:spacing w:line="480" w:lineRule="auto"/>
              <w:jc w:val="both"/>
            </w:pPr>
            <w:r w:rsidRPr="0005508F">
              <w:t>Reduces feature dependence on specific regions</w:t>
            </w:r>
          </w:p>
        </w:tc>
      </w:tr>
      <w:tr w:rsidR="00494838" w:rsidRPr="00BC59E8" w14:paraId="0C1455C0" w14:textId="77777777" w:rsidTr="00904456">
        <w:tc>
          <w:tcPr>
            <w:tcW w:w="3116" w:type="dxa"/>
            <w:vAlign w:val="center"/>
          </w:tcPr>
          <w:p w14:paraId="5B8697F2" w14:textId="032A6E76" w:rsidR="00904456" w:rsidRPr="003208B7" w:rsidRDefault="00904456" w:rsidP="00BC59E8">
            <w:pPr>
              <w:pStyle w:val="NormalWeb"/>
              <w:spacing w:line="480" w:lineRule="auto"/>
              <w:jc w:val="both"/>
              <w:rPr>
                <w:bCs/>
              </w:rPr>
            </w:pPr>
            <w:r w:rsidRPr="003208B7">
              <w:rPr>
                <w:bCs/>
              </w:rPr>
              <w:t>Computational Cost</w:t>
            </w:r>
          </w:p>
        </w:tc>
        <w:tc>
          <w:tcPr>
            <w:tcW w:w="3116" w:type="dxa"/>
            <w:vAlign w:val="center"/>
          </w:tcPr>
          <w:p w14:paraId="7F540004" w14:textId="4F492F3B" w:rsidR="00904456" w:rsidRPr="00611D15" w:rsidRDefault="00904456" w:rsidP="00BC59E8">
            <w:pPr>
              <w:pStyle w:val="NormalWeb"/>
              <w:spacing w:line="480" w:lineRule="auto"/>
              <w:jc w:val="both"/>
            </w:pPr>
            <w:r w:rsidRPr="00611D15">
              <w:t>Low</w:t>
            </w:r>
          </w:p>
        </w:tc>
        <w:tc>
          <w:tcPr>
            <w:tcW w:w="3116" w:type="dxa"/>
            <w:vAlign w:val="center"/>
          </w:tcPr>
          <w:p w14:paraId="7D4A12BA" w14:textId="251255A0" w:rsidR="00904456" w:rsidRPr="0005508F" w:rsidRDefault="00904456" w:rsidP="00BC59E8">
            <w:pPr>
              <w:pStyle w:val="NormalWeb"/>
              <w:spacing w:line="480" w:lineRule="auto"/>
              <w:jc w:val="both"/>
            </w:pPr>
            <w:r w:rsidRPr="0005508F">
              <w:t>Low</w:t>
            </w:r>
          </w:p>
        </w:tc>
      </w:tr>
      <w:tr w:rsidR="00494838" w:rsidRPr="00BC59E8" w14:paraId="4110EAC7" w14:textId="77777777" w:rsidTr="00904456">
        <w:tc>
          <w:tcPr>
            <w:tcW w:w="3116" w:type="dxa"/>
            <w:vAlign w:val="center"/>
          </w:tcPr>
          <w:p w14:paraId="0D8BA1E0" w14:textId="410B99AD" w:rsidR="00904456" w:rsidRPr="003208B7" w:rsidRDefault="00904456" w:rsidP="00BC59E8">
            <w:pPr>
              <w:pStyle w:val="NormalWeb"/>
              <w:spacing w:line="480" w:lineRule="auto"/>
              <w:jc w:val="both"/>
              <w:rPr>
                <w:bCs/>
              </w:rPr>
            </w:pPr>
            <w:r w:rsidRPr="003208B7">
              <w:rPr>
                <w:bCs/>
              </w:rPr>
              <w:t>Robustness to Occlusion</w:t>
            </w:r>
          </w:p>
        </w:tc>
        <w:tc>
          <w:tcPr>
            <w:tcW w:w="3116" w:type="dxa"/>
            <w:vAlign w:val="center"/>
          </w:tcPr>
          <w:p w14:paraId="703699FC" w14:textId="45A5C7F2" w:rsidR="00904456" w:rsidRPr="00611D15" w:rsidRDefault="00904456" w:rsidP="00BC59E8">
            <w:pPr>
              <w:pStyle w:val="NormalWeb"/>
              <w:spacing w:line="480" w:lineRule="auto"/>
              <w:jc w:val="both"/>
            </w:pPr>
            <w:r w:rsidRPr="00611D15">
              <w:t>Strong, especially under real-world visibility loss</w:t>
            </w:r>
          </w:p>
        </w:tc>
        <w:tc>
          <w:tcPr>
            <w:tcW w:w="3116" w:type="dxa"/>
            <w:vAlign w:val="center"/>
          </w:tcPr>
          <w:p w14:paraId="06534579" w14:textId="4B6B9E69" w:rsidR="00904456" w:rsidRPr="0005508F" w:rsidRDefault="00904456" w:rsidP="00BC59E8">
            <w:pPr>
              <w:pStyle w:val="NormalWeb"/>
              <w:spacing w:line="480" w:lineRule="auto"/>
              <w:jc w:val="both"/>
            </w:pPr>
            <w:r w:rsidRPr="0005508F">
              <w:t>Moderate</w:t>
            </w:r>
          </w:p>
        </w:tc>
      </w:tr>
      <w:tr w:rsidR="00494838" w:rsidRPr="00BC59E8" w14:paraId="49C77D7D" w14:textId="77777777" w:rsidTr="00904456">
        <w:tc>
          <w:tcPr>
            <w:tcW w:w="3116" w:type="dxa"/>
            <w:vAlign w:val="center"/>
          </w:tcPr>
          <w:p w14:paraId="711BC905" w14:textId="0526121C" w:rsidR="00904456" w:rsidRPr="003208B7" w:rsidRDefault="00904456" w:rsidP="00BC59E8">
            <w:pPr>
              <w:pStyle w:val="NormalWeb"/>
              <w:spacing w:line="480" w:lineRule="auto"/>
              <w:jc w:val="both"/>
              <w:rPr>
                <w:bCs/>
              </w:rPr>
            </w:pPr>
            <w:r w:rsidRPr="003208B7">
              <w:rPr>
                <w:bCs/>
              </w:rPr>
              <w:t>Use Case Synergy</w:t>
            </w:r>
          </w:p>
        </w:tc>
        <w:tc>
          <w:tcPr>
            <w:tcW w:w="3116" w:type="dxa"/>
            <w:vAlign w:val="center"/>
          </w:tcPr>
          <w:p w14:paraId="127FDC31" w14:textId="03F45CC5" w:rsidR="00904456" w:rsidRPr="00611D15" w:rsidRDefault="00904456" w:rsidP="00BC59E8">
            <w:pPr>
              <w:pStyle w:val="NormalWeb"/>
              <w:spacing w:line="480" w:lineRule="auto"/>
              <w:jc w:val="both"/>
            </w:pPr>
            <w:r w:rsidRPr="00611D15">
              <w:t>Ideal for object recognition with occlusion and orientation variance</w:t>
            </w:r>
          </w:p>
        </w:tc>
        <w:tc>
          <w:tcPr>
            <w:tcW w:w="3116" w:type="dxa"/>
            <w:vAlign w:val="center"/>
          </w:tcPr>
          <w:p w14:paraId="72FF3BFD" w14:textId="7AA90053" w:rsidR="00904456" w:rsidRPr="0005508F" w:rsidRDefault="00904456" w:rsidP="00BC59E8">
            <w:pPr>
              <w:pStyle w:val="NormalWeb"/>
              <w:spacing w:line="480" w:lineRule="auto"/>
              <w:jc w:val="both"/>
            </w:pPr>
            <w:r w:rsidRPr="0005508F">
              <w:t>Suitable for datasets with minor or random occlusion</w:t>
            </w:r>
          </w:p>
        </w:tc>
      </w:tr>
    </w:tbl>
    <w:p w14:paraId="0768E465" w14:textId="7E1D856B" w:rsidR="00904456" w:rsidRPr="00BC59E8" w:rsidRDefault="00904456"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3208B7">
        <w:rPr>
          <w:rFonts w:ascii="Times New Roman" w:eastAsia="Times New Roman" w:hAnsi="Times New Roman" w:cs="Times New Roman"/>
          <w:kern w:val="0"/>
          <w:sz w:val="24"/>
          <w:szCs w:val="24"/>
          <w14:ligatures w14:val="none"/>
        </w:rPr>
        <w:t>In conclusion, while both Flip-and-Hide and Random Erasing serve the common go</w:t>
      </w:r>
      <w:r w:rsidRPr="00611D15">
        <w:rPr>
          <w:rFonts w:ascii="Times New Roman" w:eastAsia="Times New Roman" w:hAnsi="Times New Roman" w:cs="Times New Roman"/>
          <w:kern w:val="0"/>
          <w:sz w:val="24"/>
          <w:szCs w:val="24"/>
          <w14:ligatures w14:val="none"/>
        </w:rPr>
        <w:t xml:space="preserve">al of enhancing model robustness under visual uncertainty, their operational philosophies differ significantly. Flip-and-Hide introduces </w:t>
      </w:r>
      <w:r w:rsidRPr="00611D15">
        <w:rPr>
          <w:rFonts w:ascii="Times New Roman" w:eastAsia="Times New Roman" w:hAnsi="Times New Roman" w:cs="Times New Roman"/>
          <w:bCs/>
          <w:kern w:val="0"/>
          <w:sz w:val="24"/>
          <w:szCs w:val="24"/>
          <w14:ligatures w14:val="none"/>
        </w:rPr>
        <w:t>both spatial and geometric diversity</w:t>
      </w:r>
      <w:r w:rsidRPr="00611D15">
        <w:rPr>
          <w:rFonts w:ascii="Times New Roman" w:eastAsia="Times New Roman" w:hAnsi="Times New Roman" w:cs="Times New Roman"/>
          <w:kern w:val="0"/>
          <w:sz w:val="24"/>
          <w:szCs w:val="24"/>
          <w14:ligatures w14:val="none"/>
        </w:rPr>
        <w:t>, making it particularly well-suited for complex, real-world visual tasks where occ</w:t>
      </w:r>
      <w:r w:rsidRPr="00191830">
        <w:rPr>
          <w:rFonts w:ascii="Times New Roman" w:eastAsia="Times New Roman" w:hAnsi="Times New Roman" w:cs="Times New Roman"/>
          <w:kern w:val="0"/>
          <w:sz w:val="24"/>
          <w:szCs w:val="24"/>
          <w14:ligatures w14:val="none"/>
        </w:rPr>
        <w:t xml:space="preserve">lusion and viewpoint variation co-occur. Random </w:t>
      </w:r>
      <w:r w:rsidRPr="00191830">
        <w:rPr>
          <w:rFonts w:ascii="Times New Roman" w:eastAsia="Times New Roman" w:hAnsi="Times New Roman" w:cs="Times New Roman"/>
          <w:kern w:val="0"/>
          <w:sz w:val="24"/>
          <w:szCs w:val="24"/>
          <w14:ligatures w14:val="none"/>
        </w:rPr>
        <w:lastRenderedPageBreak/>
        <w:t xml:space="preserve">Erasing, on the other hand, provides a </w:t>
      </w:r>
      <w:r w:rsidRPr="00BC59E8">
        <w:rPr>
          <w:rFonts w:ascii="Times New Roman" w:eastAsia="Times New Roman" w:hAnsi="Times New Roman" w:cs="Times New Roman"/>
          <w:bCs/>
          <w:kern w:val="0"/>
          <w:sz w:val="24"/>
          <w:szCs w:val="24"/>
          <w14:ligatures w14:val="none"/>
        </w:rPr>
        <w:t>simpler and more stochastic occlusion strategy</w:t>
      </w:r>
      <w:r w:rsidRPr="00BC59E8">
        <w:rPr>
          <w:rFonts w:ascii="Times New Roman" w:eastAsia="Times New Roman" w:hAnsi="Times New Roman" w:cs="Times New Roman"/>
          <w:kern w:val="0"/>
          <w:sz w:val="24"/>
          <w:szCs w:val="24"/>
          <w14:ligatures w14:val="none"/>
        </w:rPr>
        <w:t xml:space="preserve"> that is effective in conventional image classification settings. As such, Flip-and-Hide presents a </w:t>
      </w:r>
      <w:r w:rsidRPr="00BC59E8">
        <w:rPr>
          <w:rFonts w:ascii="Times New Roman" w:eastAsia="Times New Roman" w:hAnsi="Times New Roman" w:cs="Times New Roman"/>
          <w:bCs/>
          <w:kern w:val="0"/>
          <w:sz w:val="24"/>
          <w:szCs w:val="24"/>
          <w14:ligatures w14:val="none"/>
        </w:rPr>
        <w:t>novel and complementary augmentation strategy</w:t>
      </w:r>
      <w:r w:rsidRPr="00BC59E8">
        <w:rPr>
          <w:rFonts w:ascii="Times New Roman" w:eastAsia="Times New Roman" w:hAnsi="Times New Roman" w:cs="Times New Roman"/>
          <w:kern w:val="0"/>
          <w:sz w:val="24"/>
          <w:szCs w:val="24"/>
          <w14:ligatures w14:val="none"/>
        </w:rPr>
        <w:t>, particularly advantageous in domains requiring high tolerance to occlusion and spatial transformation.</w:t>
      </w:r>
    </w:p>
    <w:p w14:paraId="1830E4F1" w14:textId="37A12C7D" w:rsidR="00AA4C2D" w:rsidRPr="00BC59E8" w:rsidRDefault="00AA4C2D" w:rsidP="00BC59E8">
      <w:pPr>
        <w:spacing w:line="480" w:lineRule="auto"/>
        <w:jc w:val="both"/>
        <w:rPr>
          <w:rStyle w:val="Strong"/>
          <w:rFonts w:ascii="Times New Roman" w:eastAsia="Times New Roman" w:hAnsi="Times New Roman" w:cs="Times New Roman"/>
          <w:b w:val="0"/>
          <w:kern w:val="0"/>
          <w:sz w:val="24"/>
          <w:szCs w:val="24"/>
          <w14:ligatures w14:val="none"/>
        </w:rPr>
      </w:pPr>
    </w:p>
    <w:p w14:paraId="3D34931F" w14:textId="5D1009B4" w:rsidR="00904456" w:rsidRPr="00BC59E8" w:rsidRDefault="00904456" w:rsidP="00BC59E8">
      <w:pPr>
        <w:spacing w:line="480" w:lineRule="auto"/>
        <w:jc w:val="center"/>
        <w:rPr>
          <w:rStyle w:val="Strong"/>
          <w:rFonts w:ascii="Times New Roman" w:eastAsia="Times New Roman" w:hAnsi="Times New Roman" w:cs="Times New Roman"/>
          <w:b w:val="0"/>
          <w:kern w:val="0"/>
          <w:sz w:val="24"/>
          <w:szCs w:val="24"/>
          <w14:ligatures w14:val="none"/>
        </w:rPr>
      </w:pPr>
    </w:p>
    <w:p w14:paraId="4B5121BF" w14:textId="46524CAC" w:rsidR="00904456" w:rsidRPr="00BC59E8" w:rsidRDefault="00904456" w:rsidP="00BC59E8">
      <w:pPr>
        <w:spacing w:line="480" w:lineRule="auto"/>
        <w:jc w:val="center"/>
        <w:rPr>
          <w:rStyle w:val="Strong"/>
          <w:rFonts w:ascii="Times New Roman" w:eastAsia="Times New Roman" w:hAnsi="Times New Roman" w:cs="Times New Roman"/>
          <w:b w:val="0"/>
          <w:kern w:val="0"/>
          <w:sz w:val="24"/>
          <w:szCs w:val="24"/>
          <w14:ligatures w14:val="none"/>
        </w:rPr>
      </w:pPr>
    </w:p>
    <w:p w14:paraId="6AE5B071" w14:textId="2109D520" w:rsidR="00E67E7F" w:rsidRDefault="00E67E7F" w:rsidP="00BC59E8">
      <w:pPr>
        <w:spacing w:line="480" w:lineRule="auto"/>
        <w:rPr>
          <w:rStyle w:val="Strong"/>
          <w:rFonts w:ascii="Times New Roman" w:eastAsia="Times New Roman" w:hAnsi="Times New Roman" w:cs="Times New Roman"/>
          <w:b w:val="0"/>
          <w:kern w:val="0"/>
          <w:sz w:val="24"/>
          <w:szCs w:val="24"/>
          <w14:ligatures w14:val="none"/>
        </w:rPr>
      </w:pPr>
    </w:p>
    <w:p w14:paraId="1141F1B6" w14:textId="29E298BA" w:rsidR="00D7430B" w:rsidRDefault="00D7430B" w:rsidP="00BC59E8">
      <w:pPr>
        <w:spacing w:line="480" w:lineRule="auto"/>
        <w:rPr>
          <w:rStyle w:val="Strong"/>
          <w:rFonts w:ascii="Times New Roman" w:eastAsia="Times New Roman" w:hAnsi="Times New Roman" w:cs="Times New Roman"/>
          <w:b w:val="0"/>
          <w:kern w:val="0"/>
          <w:sz w:val="24"/>
          <w:szCs w:val="24"/>
          <w14:ligatures w14:val="none"/>
        </w:rPr>
      </w:pPr>
    </w:p>
    <w:p w14:paraId="7509E797" w14:textId="1979CFF6" w:rsidR="00D7430B" w:rsidRDefault="00D7430B" w:rsidP="00BC59E8">
      <w:pPr>
        <w:spacing w:line="480" w:lineRule="auto"/>
        <w:rPr>
          <w:rStyle w:val="Strong"/>
          <w:rFonts w:ascii="Times New Roman" w:eastAsia="Times New Roman" w:hAnsi="Times New Roman" w:cs="Times New Roman"/>
          <w:b w:val="0"/>
          <w:kern w:val="0"/>
          <w:sz w:val="24"/>
          <w:szCs w:val="24"/>
          <w14:ligatures w14:val="none"/>
        </w:rPr>
      </w:pPr>
    </w:p>
    <w:p w14:paraId="712BD8F8" w14:textId="6A2127FF" w:rsidR="00D7430B" w:rsidRDefault="00D7430B" w:rsidP="00BC59E8">
      <w:pPr>
        <w:spacing w:line="480" w:lineRule="auto"/>
        <w:rPr>
          <w:rStyle w:val="Strong"/>
          <w:rFonts w:ascii="Times New Roman" w:eastAsia="Times New Roman" w:hAnsi="Times New Roman" w:cs="Times New Roman"/>
          <w:b w:val="0"/>
          <w:kern w:val="0"/>
          <w:sz w:val="24"/>
          <w:szCs w:val="24"/>
          <w14:ligatures w14:val="none"/>
        </w:rPr>
      </w:pPr>
    </w:p>
    <w:p w14:paraId="1508581A" w14:textId="573B6283" w:rsidR="00D7430B" w:rsidRDefault="00D7430B" w:rsidP="00BC59E8">
      <w:pPr>
        <w:spacing w:line="480" w:lineRule="auto"/>
        <w:rPr>
          <w:rStyle w:val="Strong"/>
          <w:rFonts w:ascii="Times New Roman" w:eastAsia="Times New Roman" w:hAnsi="Times New Roman" w:cs="Times New Roman"/>
          <w:b w:val="0"/>
          <w:kern w:val="0"/>
          <w:sz w:val="24"/>
          <w:szCs w:val="24"/>
          <w14:ligatures w14:val="none"/>
        </w:rPr>
      </w:pPr>
    </w:p>
    <w:p w14:paraId="1C3F3221" w14:textId="6CFC9468" w:rsidR="00D7430B" w:rsidRDefault="00D7430B" w:rsidP="00BC59E8">
      <w:pPr>
        <w:spacing w:line="480" w:lineRule="auto"/>
        <w:rPr>
          <w:rStyle w:val="Strong"/>
          <w:rFonts w:ascii="Times New Roman" w:eastAsia="Times New Roman" w:hAnsi="Times New Roman" w:cs="Times New Roman"/>
          <w:b w:val="0"/>
          <w:kern w:val="0"/>
          <w:sz w:val="24"/>
          <w:szCs w:val="24"/>
          <w14:ligatures w14:val="none"/>
        </w:rPr>
      </w:pPr>
    </w:p>
    <w:p w14:paraId="30D645D4" w14:textId="20BA6AC3" w:rsidR="00D7430B" w:rsidRDefault="00D7430B" w:rsidP="00BC59E8">
      <w:pPr>
        <w:spacing w:line="480" w:lineRule="auto"/>
        <w:rPr>
          <w:rStyle w:val="Strong"/>
          <w:rFonts w:ascii="Times New Roman" w:eastAsia="Times New Roman" w:hAnsi="Times New Roman" w:cs="Times New Roman"/>
          <w:b w:val="0"/>
          <w:kern w:val="0"/>
          <w:sz w:val="24"/>
          <w:szCs w:val="24"/>
          <w14:ligatures w14:val="none"/>
        </w:rPr>
      </w:pPr>
    </w:p>
    <w:p w14:paraId="2A9E7B94" w14:textId="71FB1F12" w:rsidR="00D7430B" w:rsidRDefault="00D7430B" w:rsidP="00BC59E8">
      <w:pPr>
        <w:spacing w:line="480" w:lineRule="auto"/>
        <w:rPr>
          <w:rStyle w:val="Strong"/>
          <w:rFonts w:ascii="Times New Roman" w:eastAsia="Times New Roman" w:hAnsi="Times New Roman" w:cs="Times New Roman"/>
          <w:b w:val="0"/>
          <w:kern w:val="0"/>
          <w:sz w:val="24"/>
          <w:szCs w:val="24"/>
          <w14:ligatures w14:val="none"/>
        </w:rPr>
      </w:pPr>
    </w:p>
    <w:p w14:paraId="49E3DE24" w14:textId="4450C871" w:rsidR="00D7430B" w:rsidRDefault="00D7430B" w:rsidP="00BC59E8">
      <w:pPr>
        <w:spacing w:line="480" w:lineRule="auto"/>
        <w:rPr>
          <w:rStyle w:val="Strong"/>
          <w:rFonts w:ascii="Times New Roman" w:eastAsia="Times New Roman" w:hAnsi="Times New Roman" w:cs="Times New Roman"/>
          <w:b w:val="0"/>
          <w:kern w:val="0"/>
          <w:sz w:val="24"/>
          <w:szCs w:val="24"/>
          <w14:ligatures w14:val="none"/>
        </w:rPr>
      </w:pPr>
    </w:p>
    <w:p w14:paraId="6A265F94" w14:textId="332F3137" w:rsidR="00D7430B" w:rsidRDefault="00D7430B" w:rsidP="00BC59E8">
      <w:pPr>
        <w:spacing w:line="480" w:lineRule="auto"/>
        <w:rPr>
          <w:rStyle w:val="Strong"/>
          <w:rFonts w:ascii="Times New Roman" w:eastAsia="Times New Roman" w:hAnsi="Times New Roman" w:cs="Times New Roman"/>
          <w:b w:val="0"/>
          <w:kern w:val="0"/>
          <w:sz w:val="24"/>
          <w:szCs w:val="24"/>
          <w14:ligatures w14:val="none"/>
        </w:rPr>
      </w:pPr>
    </w:p>
    <w:p w14:paraId="347FDE9A" w14:textId="26C8C2E0" w:rsidR="00D7430B" w:rsidRDefault="00D7430B" w:rsidP="00BC59E8">
      <w:pPr>
        <w:spacing w:line="480" w:lineRule="auto"/>
        <w:rPr>
          <w:rStyle w:val="Strong"/>
          <w:rFonts w:ascii="Times New Roman" w:eastAsia="Times New Roman" w:hAnsi="Times New Roman" w:cs="Times New Roman"/>
          <w:b w:val="0"/>
          <w:kern w:val="0"/>
          <w:sz w:val="24"/>
          <w:szCs w:val="24"/>
          <w14:ligatures w14:val="none"/>
        </w:rPr>
      </w:pPr>
    </w:p>
    <w:p w14:paraId="7EE8C883" w14:textId="77777777" w:rsidR="00D7430B" w:rsidRPr="00BC59E8" w:rsidRDefault="00D7430B" w:rsidP="00BC59E8">
      <w:pPr>
        <w:spacing w:line="480" w:lineRule="auto"/>
        <w:rPr>
          <w:rStyle w:val="Strong"/>
          <w:rFonts w:ascii="Times New Roman" w:eastAsia="Times New Roman" w:hAnsi="Times New Roman" w:cs="Times New Roman"/>
          <w:b w:val="0"/>
          <w:kern w:val="0"/>
          <w:sz w:val="24"/>
          <w:szCs w:val="24"/>
          <w14:ligatures w14:val="none"/>
        </w:rPr>
      </w:pPr>
    </w:p>
    <w:p w14:paraId="7A4F930C" w14:textId="1B43749C" w:rsidR="00AA10B2" w:rsidRPr="00BC59E8" w:rsidRDefault="00AA10B2" w:rsidP="00BC59E8">
      <w:pPr>
        <w:pStyle w:val="Heading1"/>
        <w:spacing w:line="480" w:lineRule="auto"/>
        <w:jc w:val="center"/>
        <w:rPr>
          <w:rFonts w:ascii="Times New Roman" w:eastAsia="Times New Roman" w:hAnsi="Times New Roman" w:cs="Times New Roman"/>
          <w:color w:val="auto"/>
          <w:sz w:val="24"/>
          <w:szCs w:val="24"/>
        </w:rPr>
      </w:pPr>
      <w:bookmarkStart w:id="92" w:name="_Toc212409792"/>
      <w:r w:rsidRPr="00BC59E8">
        <w:rPr>
          <w:rFonts w:ascii="Times New Roman" w:eastAsia="Times New Roman" w:hAnsi="Times New Roman" w:cs="Times New Roman"/>
          <w:color w:val="auto"/>
          <w:sz w:val="24"/>
          <w:szCs w:val="24"/>
        </w:rPr>
        <w:lastRenderedPageBreak/>
        <w:t xml:space="preserve">CHAPTER </w:t>
      </w:r>
      <w:r w:rsidR="00FE14CC" w:rsidRPr="00BC59E8">
        <w:rPr>
          <w:rFonts w:ascii="Times New Roman" w:eastAsia="Times New Roman" w:hAnsi="Times New Roman" w:cs="Times New Roman"/>
          <w:color w:val="auto"/>
          <w:sz w:val="24"/>
          <w:szCs w:val="24"/>
        </w:rPr>
        <w:t>FIVE</w:t>
      </w:r>
      <w:bookmarkEnd w:id="92"/>
    </w:p>
    <w:p w14:paraId="59C930A3" w14:textId="1525E0AF" w:rsidR="00AA10B2" w:rsidRPr="00BC59E8" w:rsidRDefault="00FE14CC" w:rsidP="00BC59E8">
      <w:pPr>
        <w:pStyle w:val="Heading2"/>
        <w:spacing w:line="480" w:lineRule="auto"/>
        <w:jc w:val="center"/>
        <w:rPr>
          <w:sz w:val="24"/>
          <w:szCs w:val="24"/>
        </w:rPr>
      </w:pPr>
      <w:bookmarkStart w:id="93" w:name="_Toc212409793"/>
      <w:r w:rsidRPr="00BC59E8">
        <w:rPr>
          <w:sz w:val="24"/>
          <w:szCs w:val="24"/>
        </w:rPr>
        <w:t xml:space="preserve">SUMMARY, </w:t>
      </w:r>
      <w:r w:rsidR="00AA10B2" w:rsidRPr="00BC59E8">
        <w:rPr>
          <w:sz w:val="24"/>
          <w:szCs w:val="24"/>
        </w:rPr>
        <w:t>CONCLUSION</w:t>
      </w:r>
      <w:r w:rsidRPr="00BC59E8">
        <w:rPr>
          <w:sz w:val="24"/>
          <w:szCs w:val="24"/>
        </w:rPr>
        <w:t xml:space="preserve"> AND RECOMMENDATIONS</w:t>
      </w:r>
      <w:bookmarkEnd w:id="93"/>
    </w:p>
    <w:p w14:paraId="5A7CB38C" w14:textId="77777777" w:rsidR="00D53DF0" w:rsidRPr="00BC59E8" w:rsidRDefault="00D53DF0" w:rsidP="00BC59E8">
      <w:pPr>
        <w:pStyle w:val="ListParagraph"/>
        <w:numPr>
          <w:ilvl w:val="0"/>
          <w:numId w:val="37"/>
        </w:numPr>
        <w:spacing w:before="100" w:beforeAutospacing="1" w:after="100" w:afterAutospacing="1" w:line="480" w:lineRule="auto"/>
        <w:contextualSpacing w:val="0"/>
        <w:outlineLvl w:val="1"/>
        <w:rPr>
          <w:rFonts w:ascii="Times New Roman" w:eastAsia="Times New Roman" w:hAnsi="Times New Roman" w:cs="Times New Roman"/>
          <w:b/>
          <w:bCs/>
          <w:vanish/>
          <w:kern w:val="0"/>
          <w:sz w:val="24"/>
          <w:szCs w:val="24"/>
          <w14:ligatures w14:val="none"/>
        </w:rPr>
      </w:pPr>
      <w:bookmarkStart w:id="94" w:name="_Toc206062083"/>
      <w:bookmarkStart w:id="95" w:name="_Toc206062268"/>
      <w:bookmarkStart w:id="96" w:name="_Toc207686735"/>
      <w:bookmarkStart w:id="97" w:name="_Toc207686819"/>
      <w:bookmarkStart w:id="98" w:name="_Toc207700214"/>
      <w:bookmarkStart w:id="99" w:name="_Toc207700687"/>
      <w:bookmarkStart w:id="100" w:name="_Toc207710642"/>
      <w:bookmarkStart w:id="101" w:name="_Toc207723496"/>
      <w:bookmarkStart w:id="102" w:name="_Toc210552141"/>
      <w:bookmarkStart w:id="103" w:name="_Toc210558027"/>
      <w:bookmarkStart w:id="104" w:name="_Toc211857880"/>
      <w:bookmarkStart w:id="105" w:name="_Toc212409794"/>
      <w:bookmarkEnd w:id="94"/>
      <w:bookmarkEnd w:id="95"/>
      <w:bookmarkEnd w:id="96"/>
      <w:bookmarkEnd w:id="97"/>
      <w:bookmarkEnd w:id="98"/>
      <w:bookmarkEnd w:id="99"/>
      <w:bookmarkEnd w:id="100"/>
      <w:bookmarkEnd w:id="101"/>
      <w:bookmarkEnd w:id="102"/>
      <w:bookmarkEnd w:id="103"/>
      <w:bookmarkEnd w:id="104"/>
      <w:bookmarkEnd w:id="105"/>
    </w:p>
    <w:p w14:paraId="2796F591" w14:textId="77777777" w:rsidR="00D53DF0" w:rsidRPr="00BC59E8" w:rsidRDefault="00D53DF0" w:rsidP="00BC59E8">
      <w:pPr>
        <w:pStyle w:val="ListParagraph"/>
        <w:numPr>
          <w:ilvl w:val="0"/>
          <w:numId w:val="37"/>
        </w:numPr>
        <w:spacing w:before="100" w:beforeAutospacing="1" w:after="100" w:afterAutospacing="1" w:line="480" w:lineRule="auto"/>
        <w:contextualSpacing w:val="0"/>
        <w:outlineLvl w:val="1"/>
        <w:rPr>
          <w:rFonts w:ascii="Times New Roman" w:eastAsia="Times New Roman" w:hAnsi="Times New Roman" w:cs="Times New Roman"/>
          <w:b/>
          <w:bCs/>
          <w:vanish/>
          <w:kern w:val="0"/>
          <w:sz w:val="24"/>
          <w:szCs w:val="24"/>
          <w14:ligatures w14:val="none"/>
        </w:rPr>
      </w:pPr>
      <w:bookmarkStart w:id="106" w:name="_Toc206062084"/>
      <w:bookmarkStart w:id="107" w:name="_Toc206062269"/>
      <w:bookmarkStart w:id="108" w:name="_Toc207686736"/>
      <w:bookmarkStart w:id="109" w:name="_Toc207686820"/>
      <w:bookmarkStart w:id="110" w:name="_Toc207700215"/>
      <w:bookmarkStart w:id="111" w:name="_Toc207700688"/>
      <w:bookmarkStart w:id="112" w:name="_Toc207710643"/>
      <w:bookmarkStart w:id="113" w:name="_Toc207723497"/>
      <w:bookmarkStart w:id="114" w:name="_Toc210552142"/>
      <w:bookmarkStart w:id="115" w:name="_Toc210558028"/>
      <w:bookmarkStart w:id="116" w:name="_Toc211857881"/>
      <w:bookmarkStart w:id="117" w:name="_Toc212409795"/>
      <w:bookmarkEnd w:id="106"/>
      <w:bookmarkEnd w:id="107"/>
      <w:bookmarkEnd w:id="108"/>
      <w:bookmarkEnd w:id="109"/>
      <w:bookmarkEnd w:id="110"/>
      <w:bookmarkEnd w:id="111"/>
      <w:bookmarkEnd w:id="112"/>
      <w:bookmarkEnd w:id="113"/>
      <w:bookmarkEnd w:id="114"/>
      <w:bookmarkEnd w:id="115"/>
      <w:bookmarkEnd w:id="116"/>
      <w:bookmarkEnd w:id="117"/>
    </w:p>
    <w:p w14:paraId="165BD208" w14:textId="7D00ED27" w:rsidR="00AA10B2" w:rsidRPr="00BC59E8" w:rsidRDefault="00AA10B2" w:rsidP="00BC59E8">
      <w:pPr>
        <w:pStyle w:val="Heading2"/>
        <w:numPr>
          <w:ilvl w:val="1"/>
          <w:numId w:val="37"/>
        </w:numPr>
        <w:spacing w:line="480" w:lineRule="auto"/>
        <w:ind w:left="720" w:hanging="720"/>
        <w:rPr>
          <w:sz w:val="24"/>
          <w:szCs w:val="24"/>
        </w:rPr>
      </w:pPr>
      <w:bookmarkStart w:id="118" w:name="_Toc212409796"/>
      <w:r w:rsidRPr="00BC59E8">
        <w:rPr>
          <w:sz w:val="24"/>
          <w:szCs w:val="24"/>
        </w:rPr>
        <w:t>Introduction</w:t>
      </w:r>
      <w:bookmarkEnd w:id="118"/>
    </w:p>
    <w:p w14:paraId="5B953733" w14:textId="77777777" w:rsidR="00AA10B2" w:rsidRPr="00BC59E8" w:rsidRDefault="00AA10B2" w:rsidP="00BC59E8">
      <w:pPr>
        <w:spacing w:line="480" w:lineRule="auto"/>
        <w:jc w:val="both"/>
        <w:rPr>
          <w:rFonts w:ascii="Times New Roman" w:hAnsi="Times New Roman" w:cs="Times New Roman"/>
          <w:sz w:val="24"/>
          <w:szCs w:val="24"/>
        </w:rPr>
      </w:pPr>
      <w:r w:rsidRPr="00BC59E8">
        <w:rPr>
          <w:rFonts w:ascii="Times New Roman" w:hAnsi="Times New Roman" w:cs="Times New Roman"/>
          <w:sz w:val="24"/>
          <w:szCs w:val="24"/>
        </w:rPr>
        <w:t>This chapter concludes the research by summarizing the core contributions and experimental findings of the proposed data augmentation strategy. The chapter reflects on how the objectives set out in the earlier stages of this study were achieved, outlines the implications of the results, and highlights limitations as well as promising avenues for future research.</w:t>
      </w:r>
    </w:p>
    <w:p w14:paraId="06738582" w14:textId="5494CFAC" w:rsidR="00AA10B2" w:rsidRPr="00BC59E8" w:rsidRDefault="00AA10B2" w:rsidP="00BC59E8">
      <w:pPr>
        <w:pStyle w:val="Heading2"/>
        <w:numPr>
          <w:ilvl w:val="1"/>
          <w:numId w:val="37"/>
        </w:numPr>
        <w:spacing w:line="480" w:lineRule="auto"/>
        <w:rPr>
          <w:sz w:val="24"/>
          <w:szCs w:val="24"/>
        </w:rPr>
      </w:pPr>
      <w:bookmarkStart w:id="119" w:name="_Toc212409797"/>
      <w:r w:rsidRPr="00BC59E8">
        <w:rPr>
          <w:sz w:val="24"/>
          <w:szCs w:val="24"/>
        </w:rPr>
        <w:t>Summary of the Research</w:t>
      </w:r>
      <w:bookmarkEnd w:id="119"/>
    </w:p>
    <w:p w14:paraId="18D587DF" w14:textId="77777777" w:rsidR="00AA10B2" w:rsidRPr="00BC59E8" w:rsidRDefault="00AA10B2"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The primary goal of this study was to improve the robustness and generalization capabilities of Convolutional Neural Networks (CNNs) in image classification tasks through a novel data augmentation method. This method combines horizontal image flipping with a modified Hide-and-Seek (</w:t>
      </w:r>
      <w:proofErr w:type="spellStart"/>
      <w:r w:rsidRPr="00BC59E8">
        <w:rPr>
          <w:rFonts w:ascii="Times New Roman" w:eastAsia="Times New Roman" w:hAnsi="Times New Roman" w:cs="Times New Roman"/>
          <w:kern w:val="0"/>
          <w:sz w:val="24"/>
          <w:szCs w:val="24"/>
          <w14:ligatures w14:val="none"/>
        </w:rPr>
        <w:t>HnS</w:t>
      </w:r>
      <w:proofErr w:type="spellEnd"/>
      <w:r w:rsidRPr="00BC59E8">
        <w:rPr>
          <w:rFonts w:ascii="Times New Roman" w:eastAsia="Times New Roman" w:hAnsi="Times New Roman" w:cs="Times New Roman"/>
          <w:kern w:val="0"/>
          <w:sz w:val="24"/>
          <w:szCs w:val="24"/>
          <w14:ligatures w14:val="none"/>
        </w:rPr>
        <w:t xml:space="preserve">) masking strategy—termed </w:t>
      </w:r>
      <w:r w:rsidRPr="00BC59E8">
        <w:rPr>
          <w:rFonts w:ascii="Times New Roman" w:eastAsia="Times New Roman" w:hAnsi="Times New Roman" w:cs="Times New Roman"/>
          <w:bCs/>
          <w:kern w:val="0"/>
          <w:sz w:val="24"/>
          <w:szCs w:val="24"/>
          <w14:ligatures w14:val="none"/>
        </w:rPr>
        <w:t>Flip-and-Hide</w:t>
      </w:r>
      <w:r w:rsidRPr="00BC59E8">
        <w:rPr>
          <w:rFonts w:ascii="Times New Roman" w:eastAsia="Times New Roman" w:hAnsi="Times New Roman" w:cs="Times New Roman"/>
          <w:kern w:val="0"/>
          <w:sz w:val="24"/>
          <w:szCs w:val="24"/>
          <w14:ligatures w14:val="none"/>
        </w:rPr>
        <w:t>—to compel the learning model to extract richer features from less discriminative regions of input images.</w:t>
      </w:r>
    </w:p>
    <w:p w14:paraId="52CA3FF7" w14:textId="54F88FE2" w:rsidR="00AA10B2" w:rsidRDefault="00AA10B2"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To validate the proposed technique, experiments were conducted on three widely used benchmark datasets: </w:t>
      </w:r>
      <w:r w:rsidRPr="00BC59E8">
        <w:rPr>
          <w:rFonts w:ascii="Times New Roman" w:eastAsia="Times New Roman" w:hAnsi="Times New Roman" w:cs="Times New Roman"/>
          <w:bCs/>
          <w:kern w:val="0"/>
          <w:sz w:val="24"/>
          <w:szCs w:val="24"/>
          <w14:ligatures w14:val="none"/>
        </w:rPr>
        <w:t>MNIST</w:t>
      </w:r>
      <w:r w:rsidRPr="00BC59E8">
        <w:rPr>
          <w:rFonts w:ascii="Times New Roman" w:eastAsia="Times New Roman" w:hAnsi="Times New Roman" w:cs="Times New Roman"/>
          <w:kern w:val="0"/>
          <w:sz w:val="24"/>
          <w:szCs w:val="24"/>
          <w14:ligatures w14:val="none"/>
        </w:rPr>
        <w:t xml:space="preserve">, </w:t>
      </w:r>
      <w:r w:rsidRPr="00BC59E8">
        <w:rPr>
          <w:rFonts w:ascii="Times New Roman" w:eastAsia="Times New Roman" w:hAnsi="Times New Roman" w:cs="Times New Roman"/>
          <w:bCs/>
          <w:kern w:val="0"/>
          <w:sz w:val="24"/>
          <w:szCs w:val="24"/>
          <w14:ligatures w14:val="none"/>
        </w:rPr>
        <w:t>Fashion-MNIST</w:t>
      </w:r>
      <w:r w:rsidRPr="00BC59E8">
        <w:rPr>
          <w:rFonts w:ascii="Times New Roman" w:eastAsia="Times New Roman" w:hAnsi="Times New Roman" w:cs="Times New Roman"/>
          <w:kern w:val="0"/>
          <w:sz w:val="24"/>
          <w:szCs w:val="24"/>
          <w14:ligatures w14:val="none"/>
        </w:rPr>
        <w:t xml:space="preserve">, and </w:t>
      </w:r>
      <w:r w:rsidRPr="00BC59E8">
        <w:rPr>
          <w:rFonts w:ascii="Times New Roman" w:eastAsia="Times New Roman" w:hAnsi="Times New Roman" w:cs="Times New Roman"/>
          <w:bCs/>
          <w:kern w:val="0"/>
          <w:sz w:val="24"/>
          <w:szCs w:val="24"/>
          <w14:ligatures w14:val="none"/>
        </w:rPr>
        <w:t>CIFAR-10</w:t>
      </w:r>
      <w:r w:rsidRPr="00BC59E8">
        <w:rPr>
          <w:rFonts w:ascii="Times New Roman" w:eastAsia="Times New Roman" w:hAnsi="Times New Roman" w:cs="Times New Roman"/>
          <w:kern w:val="0"/>
          <w:sz w:val="24"/>
          <w:szCs w:val="24"/>
          <w14:ligatures w14:val="none"/>
        </w:rPr>
        <w:t xml:space="preserve">. The results consistently showed that the Flip-and-Hide augmentation method not only improved classification accuracy but also enhanced performance across several evaluation metrics including </w:t>
      </w:r>
      <w:r w:rsidRPr="00BC59E8">
        <w:rPr>
          <w:rFonts w:ascii="Times New Roman" w:eastAsia="Times New Roman" w:hAnsi="Times New Roman" w:cs="Times New Roman"/>
          <w:bCs/>
          <w:kern w:val="0"/>
          <w:sz w:val="24"/>
          <w:szCs w:val="24"/>
          <w14:ligatures w14:val="none"/>
        </w:rPr>
        <w:t>precision</w:t>
      </w:r>
      <w:r w:rsidRPr="00BC59E8">
        <w:rPr>
          <w:rFonts w:ascii="Times New Roman" w:eastAsia="Times New Roman" w:hAnsi="Times New Roman" w:cs="Times New Roman"/>
          <w:kern w:val="0"/>
          <w:sz w:val="24"/>
          <w:szCs w:val="24"/>
          <w14:ligatures w14:val="none"/>
        </w:rPr>
        <w:t xml:space="preserve">, </w:t>
      </w:r>
      <w:r w:rsidRPr="00BC59E8">
        <w:rPr>
          <w:rFonts w:ascii="Times New Roman" w:eastAsia="Times New Roman" w:hAnsi="Times New Roman" w:cs="Times New Roman"/>
          <w:bCs/>
          <w:kern w:val="0"/>
          <w:sz w:val="24"/>
          <w:szCs w:val="24"/>
          <w14:ligatures w14:val="none"/>
        </w:rPr>
        <w:t>recall</w:t>
      </w:r>
      <w:r w:rsidRPr="00BC59E8">
        <w:rPr>
          <w:rFonts w:ascii="Times New Roman" w:eastAsia="Times New Roman" w:hAnsi="Times New Roman" w:cs="Times New Roman"/>
          <w:kern w:val="0"/>
          <w:sz w:val="24"/>
          <w:szCs w:val="24"/>
          <w14:ligatures w14:val="none"/>
        </w:rPr>
        <w:t xml:space="preserve">, </w:t>
      </w:r>
      <w:r w:rsidRPr="00BC59E8">
        <w:rPr>
          <w:rFonts w:ascii="Times New Roman" w:eastAsia="Times New Roman" w:hAnsi="Times New Roman" w:cs="Times New Roman"/>
          <w:bCs/>
          <w:kern w:val="0"/>
          <w:sz w:val="24"/>
          <w:szCs w:val="24"/>
          <w14:ligatures w14:val="none"/>
        </w:rPr>
        <w:t>F1-score</w:t>
      </w:r>
      <w:r w:rsidRPr="00BC59E8">
        <w:rPr>
          <w:rFonts w:ascii="Times New Roman" w:eastAsia="Times New Roman" w:hAnsi="Times New Roman" w:cs="Times New Roman"/>
          <w:kern w:val="0"/>
          <w:sz w:val="24"/>
          <w:szCs w:val="24"/>
          <w14:ligatures w14:val="none"/>
        </w:rPr>
        <w:t xml:space="preserve">, and </w:t>
      </w:r>
      <w:r w:rsidRPr="00BC59E8">
        <w:rPr>
          <w:rFonts w:ascii="Times New Roman" w:eastAsia="Times New Roman" w:hAnsi="Times New Roman" w:cs="Times New Roman"/>
          <w:bCs/>
          <w:kern w:val="0"/>
          <w:sz w:val="24"/>
          <w:szCs w:val="24"/>
          <w14:ligatures w14:val="none"/>
        </w:rPr>
        <w:t>AUC-ROC</w:t>
      </w:r>
      <w:r w:rsidRPr="00BC59E8">
        <w:rPr>
          <w:rFonts w:ascii="Times New Roman" w:eastAsia="Times New Roman" w:hAnsi="Times New Roman" w:cs="Times New Roman"/>
          <w:kern w:val="0"/>
          <w:sz w:val="24"/>
          <w:szCs w:val="24"/>
          <w14:ligatures w14:val="none"/>
        </w:rPr>
        <w:t>.</w:t>
      </w:r>
    </w:p>
    <w:p w14:paraId="5EB4C52A" w14:textId="77777777" w:rsidR="00D7430B" w:rsidRPr="00BC59E8" w:rsidRDefault="00D7430B"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p>
    <w:p w14:paraId="3404CB49" w14:textId="39A46711" w:rsidR="00AA10B2" w:rsidRPr="00BC59E8" w:rsidRDefault="00AA10B2" w:rsidP="00BC59E8">
      <w:pPr>
        <w:pStyle w:val="Heading2"/>
        <w:numPr>
          <w:ilvl w:val="1"/>
          <w:numId w:val="37"/>
        </w:numPr>
        <w:spacing w:line="480" w:lineRule="auto"/>
        <w:rPr>
          <w:sz w:val="24"/>
          <w:szCs w:val="24"/>
        </w:rPr>
      </w:pPr>
      <w:bookmarkStart w:id="120" w:name="_Toc212409798"/>
      <w:r w:rsidRPr="00BC59E8">
        <w:rPr>
          <w:sz w:val="24"/>
          <w:szCs w:val="24"/>
        </w:rPr>
        <w:lastRenderedPageBreak/>
        <w:t>Key Findings</w:t>
      </w:r>
      <w:bookmarkEnd w:id="120"/>
    </w:p>
    <w:p w14:paraId="564A9D0A" w14:textId="77777777" w:rsidR="00C52E94" w:rsidRPr="00BC59E8" w:rsidRDefault="00C52E94"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The key findings of this research highlight the effectiveness and versatility of the proposed </w:t>
      </w:r>
      <w:r w:rsidRPr="00BC59E8">
        <w:rPr>
          <w:rFonts w:ascii="Times New Roman" w:eastAsia="Times New Roman" w:hAnsi="Times New Roman" w:cs="Times New Roman"/>
          <w:bCs/>
          <w:kern w:val="0"/>
          <w:sz w:val="24"/>
          <w:szCs w:val="24"/>
          <w14:ligatures w14:val="none"/>
        </w:rPr>
        <w:t>Flip-and-Hide</w:t>
      </w:r>
      <w:r w:rsidRPr="00BC59E8">
        <w:rPr>
          <w:rFonts w:ascii="Times New Roman" w:eastAsia="Times New Roman" w:hAnsi="Times New Roman" w:cs="Times New Roman"/>
          <w:kern w:val="0"/>
          <w:sz w:val="24"/>
          <w:szCs w:val="24"/>
          <w14:ligatures w14:val="none"/>
        </w:rPr>
        <w:t xml:space="preserve"> data augmentation technique in improving the performance of convolutional neural networks (CNNs) across visually distinct datasets. By integrating random flipping with localized occlusions, the method encouraged the model to learn more robust and generalized features, enhancing its ability to handle variation in real-world data.</w:t>
      </w:r>
    </w:p>
    <w:p w14:paraId="0777597C" w14:textId="77777777" w:rsidR="00C52E94" w:rsidRPr="00BC59E8" w:rsidRDefault="00C52E94"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On the </w:t>
      </w:r>
      <w:r w:rsidRPr="00BC59E8">
        <w:rPr>
          <w:rFonts w:ascii="Times New Roman" w:eastAsia="Times New Roman" w:hAnsi="Times New Roman" w:cs="Times New Roman"/>
          <w:bCs/>
          <w:kern w:val="0"/>
          <w:sz w:val="24"/>
          <w:szCs w:val="24"/>
          <w14:ligatures w14:val="none"/>
        </w:rPr>
        <w:t>CIFAR-10 dataset</w:t>
      </w:r>
      <w:r w:rsidRPr="00BC59E8">
        <w:rPr>
          <w:rFonts w:ascii="Times New Roman" w:eastAsia="Times New Roman" w:hAnsi="Times New Roman" w:cs="Times New Roman"/>
          <w:kern w:val="0"/>
          <w:sz w:val="24"/>
          <w:szCs w:val="24"/>
          <w14:ligatures w14:val="none"/>
        </w:rPr>
        <w:t xml:space="preserve">, which consists of color images representing a wide range of object classes, the Flip-and-Hide approach led to a </w:t>
      </w:r>
      <w:r w:rsidRPr="00BC59E8">
        <w:rPr>
          <w:rFonts w:ascii="Times New Roman" w:eastAsia="Times New Roman" w:hAnsi="Times New Roman" w:cs="Times New Roman"/>
          <w:bCs/>
          <w:kern w:val="0"/>
          <w:sz w:val="24"/>
          <w:szCs w:val="24"/>
          <w14:ligatures w14:val="none"/>
        </w:rPr>
        <w:t>12% increase in accuracy</w:t>
      </w:r>
      <w:r w:rsidRPr="00BC59E8">
        <w:rPr>
          <w:rFonts w:ascii="Times New Roman" w:eastAsia="Times New Roman" w:hAnsi="Times New Roman" w:cs="Times New Roman"/>
          <w:kern w:val="0"/>
          <w:sz w:val="24"/>
          <w:szCs w:val="24"/>
          <w14:ligatures w14:val="none"/>
        </w:rPr>
        <w:t xml:space="preserve"> compared to the traditional Hide-and-Seek (</w:t>
      </w:r>
      <w:proofErr w:type="spellStart"/>
      <w:r w:rsidRPr="00BC59E8">
        <w:rPr>
          <w:rFonts w:ascii="Times New Roman" w:eastAsia="Times New Roman" w:hAnsi="Times New Roman" w:cs="Times New Roman"/>
          <w:kern w:val="0"/>
          <w:sz w:val="24"/>
          <w:szCs w:val="24"/>
          <w14:ligatures w14:val="none"/>
        </w:rPr>
        <w:t>HnS</w:t>
      </w:r>
      <w:proofErr w:type="spellEnd"/>
      <w:r w:rsidRPr="00BC59E8">
        <w:rPr>
          <w:rFonts w:ascii="Times New Roman" w:eastAsia="Times New Roman" w:hAnsi="Times New Roman" w:cs="Times New Roman"/>
          <w:kern w:val="0"/>
          <w:sz w:val="24"/>
          <w:szCs w:val="24"/>
          <w14:ligatures w14:val="none"/>
        </w:rPr>
        <w:t xml:space="preserve">) method. This substantial improvement underscores the technique’s efficacy in handling </w:t>
      </w:r>
      <w:r w:rsidRPr="00BC59E8">
        <w:rPr>
          <w:rFonts w:ascii="Times New Roman" w:eastAsia="Times New Roman" w:hAnsi="Times New Roman" w:cs="Times New Roman"/>
          <w:bCs/>
          <w:kern w:val="0"/>
          <w:sz w:val="24"/>
          <w:szCs w:val="24"/>
          <w14:ligatures w14:val="none"/>
        </w:rPr>
        <w:t>complex, high-variance, and color-rich datasets</w:t>
      </w:r>
      <w:r w:rsidRPr="00BC59E8">
        <w:rPr>
          <w:rFonts w:ascii="Times New Roman" w:eastAsia="Times New Roman" w:hAnsi="Times New Roman" w:cs="Times New Roman"/>
          <w:kern w:val="0"/>
          <w:sz w:val="24"/>
          <w:szCs w:val="24"/>
          <w14:ligatures w14:val="none"/>
        </w:rPr>
        <w:t>, where learning discriminative features across color and spatial configurations is essential.</w:t>
      </w:r>
    </w:p>
    <w:p w14:paraId="08B09D27" w14:textId="77777777" w:rsidR="00C52E94" w:rsidRPr="00BC59E8" w:rsidRDefault="00C52E94"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The method also yielded positive results on </w:t>
      </w:r>
      <w:r w:rsidRPr="00BC59E8">
        <w:rPr>
          <w:rFonts w:ascii="Times New Roman" w:eastAsia="Times New Roman" w:hAnsi="Times New Roman" w:cs="Times New Roman"/>
          <w:bCs/>
          <w:kern w:val="0"/>
          <w:sz w:val="24"/>
          <w:szCs w:val="24"/>
          <w14:ligatures w14:val="none"/>
        </w:rPr>
        <w:t>Fashion-MNIST</w:t>
      </w:r>
      <w:r w:rsidRPr="00BC59E8">
        <w:rPr>
          <w:rFonts w:ascii="Times New Roman" w:eastAsia="Times New Roman" w:hAnsi="Times New Roman" w:cs="Times New Roman"/>
          <w:kern w:val="0"/>
          <w:sz w:val="24"/>
          <w:szCs w:val="24"/>
          <w14:ligatures w14:val="none"/>
        </w:rPr>
        <w:t xml:space="preserve">, a grayscale dataset representing clothing items with moderate visual complexity. Here, Flip-and-Hide produced a </w:t>
      </w:r>
      <w:r w:rsidRPr="00BC59E8">
        <w:rPr>
          <w:rFonts w:ascii="Times New Roman" w:eastAsia="Times New Roman" w:hAnsi="Times New Roman" w:cs="Times New Roman"/>
          <w:bCs/>
          <w:kern w:val="0"/>
          <w:sz w:val="24"/>
          <w:szCs w:val="24"/>
          <w14:ligatures w14:val="none"/>
        </w:rPr>
        <w:t>3% improvement in accuracy</w:t>
      </w:r>
      <w:r w:rsidRPr="00BC59E8">
        <w:rPr>
          <w:rFonts w:ascii="Times New Roman" w:eastAsia="Times New Roman" w:hAnsi="Times New Roman" w:cs="Times New Roman"/>
          <w:kern w:val="0"/>
          <w:sz w:val="24"/>
          <w:szCs w:val="24"/>
          <w14:ligatures w14:val="none"/>
        </w:rPr>
        <w:t xml:space="preserve">, indicating its broader applicability even in scenarios where color information is absent and feature cues are </w:t>
      </w:r>
      <w:proofErr w:type="gramStart"/>
      <w:r w:rsidRPr="00BC59E8">
        <w:rPr>
          <w:rFonts w:ascii="Times New Roman" w:eastAsia="Times New Roman" w:hAnsi="Times New Roman" w:cs="Times New Roman"/>
          <w:kern w:val="0"/>
          <w:sz w:val="24"/>
          <w:szCs w:val="24"/>
          <w14:ligatures w14:val="none"/>
        </w:rPr>
        <w:t>more subtle</w:t>
      </w:r>
      <w:proofErr w:type="gramEnd"/>
      <w:r w:rsidRPr="00BC59E8">
        <w:rPr>
          <w:rFonts w:ascii="Times New Roman" w:eastAsia="Times New Roman" w:hAnsi="Times New Roman" w:cs="Times New Roman"/>
          <w:kern w:val="0"/>
          <w:sz w:val="24"/>
          <w:szCs w:val="24"/>
          <w14:ligatures w14:val="none"/>
        </w:rPr>
        <w:t>. This finding suggests that the augmentation strategy effectively diversifies grayscale input patterns and aids the model in capturing finer distinctions.</w:t>
      </w:r>
    </w:p>
    <w:p w14:paraId="7A898FFF" w14:textId="77777777" w:rsidR="00C52E94" w:rsidRPr="00BC59E8" w:rsidRDefault="00C52E94"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Further analysis using </w:t>
      </w:r>
      <w:r w:rsidRPr="00BC59E8">
        <w:rPr>
          <w:rFonts w:ascii="Times New Roman" w:eastAsia="Times New Roman" w:hAnsi="Times New Roman" w:cs="Times New Roman"/>
          <w:bCs/>
          <w:kern w:val="0"/>
          <w:sz w:val="24"/>
          <w:szCs w:val="24"/>
          <w14:ligatures w14:val="none"/>
        </w:rPr>
        <w:t>ROC-AUC curves</w:t>
      </w:r>
      <w:r w:rsidRPr="00BC59E8">
        <w:rPr>
          <w:rFonts w:ascii="Times New Roman" w:eastAsia="Times New Roman" w:hAnsi="Times New Roman" w:cs="Times New Roman"/>
          <w:kern w:val="0"/>
          <w:sz w:val="24"/>
          <w:szCs w:val="24"/>
          <w14:ligatures w14:val="none"/>
        </w:rPr>
        <w:t xml:space="preserve"> and </w:t>
      </w:r>
      <w:r w:rsidRPr="00BC59E8">
        <w:rPr>
          <w:rFonts w:ascii="Times New Roman" w:eastAsia="Times New Roman" w:hAnsi="Times New Roman" w:cs="Times New Roman"/>
          <w:bCs/>
          <w:kern w:val="0"/>
          <w:sz w:val="24"/>
          <w:szCs w:val="24"/>
          <w14:ligatures w14:val="none"/>
        </w:rPr>
        <w:t>confusion matrices</w:t>
      </w:r>
      <w:r w:rsidRPr="00BC59E8">
        <w:rPr>
          <w:rFonts w:ascii="Times New Roman" w:eastAsia="Times New Roman" w:hAnsi="Times New Roman" w:cs="Times New Roman"/>
          <w:kern w:val="0"/>
          <w:sz w:val="24"/>
          <w:szCs w:val="24"/>
          <w14:ligatures w14:val="none"/>
        </w:rPr>
        <w:t xml:space="preserve"> revealed enhanced class discrimination. The model trained with Flip-and-Hide exhibited </w:t>
      </w:r>
      <w:r w:rsidRPr="00BC59E8">
        <w:rPr>
          <w:rFonts w:ascii="Times New Roman" w:eastAsia="Times New Roman" w:hAnsi="Times New Roman" w:cs="Times New Roman"/>
          <w:bCs/>
          <w:kern w:val="0"/>
          <w:sz w:val="24"/>
          <w:szCs w:val="24"/>
          <w14:ligatures w14:val="none"/>
        </w:rPr>
        <w:t>reduced confusion between visually similar classes</w:t>
      </w:r>
      <w:r w:rsidRPr="00BC59E8">
        <w:rPr>
          <w:rFonts w:ascii="Times New Roman" w:eastAsia="Times New Roman" w:hAnsi="Times New Roman" w:cs="Times New Roman"/>
          <w:kern w:val="0"/>
          <w:sz w:val="24"/>
          <w:szCs w:val="24"/>
          <w14:ligatures w14:val="none"/>
        </w:rPr>
        <w:t xml:space="preserve">, which is particularly critical for categories with overlapping features or ambiguous textures. These evaluations confirmed the method’s strength in improving not just raw accuracy, but also </w:t>
      </w:r>
      <w:r w:rsidRPr="00BC59E8">
        <w:rPr>
          <w:rFonts w:ascii="Times New Roman" w:eastAsia="Times New Roman" w:hAnsi="Times New Roman" w:cs="Times New Roman"/>
          <w:bCs/>
          <w:kern w:val="0"/>
          <w:sz w:val="24"/>
          <w:szCs w:val="24"/>
          <w14:ligatures w14:val="none"/>
        </w:rPr>
        <w:t>class-level precision and recall</w:t>
      </w:r>
      <w:r w:rsidRPr="00BC59E8">
        <w:rPr>
          <w:rFonts w:ascii="Times New Roman" w:eastAsia="Times New Roman" w:hAnsi="Times New Roman" w:cs="Times New Roman"/>
          <w:kern w:val="0"/>
          <w:sz w:val="24"/>
          <w:szCs w:val="24"/>
          <w14:ligatures w14:val="none"/>
        </w:rPr>
        <w:t>.</w:t>
      </w:r>
    </w:p>
    <w:p w14:paraId="09A56E35" w14:textId="53BE4A02" w:rsidR="00C52E94" w:rsidRPr="00BC59E8" w:rsidRDefault="00C52E94"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lastRenderedPageBreak/>
        <w:t xml:space="preserve">Lastly, training trends demonstrated that models using Flip-and-Hide augmentation were </w:t>
      </w:r>
      <w:r w:rsidRPr="00BC59E8">
        <w:rPr>
          <w:rFonts w:ascii="Times New Roman" w:eastAsia="Times New Roman" w:hAnsi="Times New Roman" w:cs="Times New Roman"/>
          <w:bCs/>
          <w:kern w:val="0"/>
          <w:sz w:val="24"/>
          <w:szCs w:val="24"/>
          <w14:ligatures w14:val="none"/>
        </w:rPr>
        <w:t>more resistant to overfitting</w:t>
      </w:r>
      <w:r w:rsidRPr="00BC59E8">
        <w:rPr>
          <w:rFonts w:ascii="Times New Roman" w:eastAsia="Times New Roman" w:hAnsi="Times New Roman" w:cs="Times New Roman"/>
          <w:kern w:val="0"/>
          <w:sz w:val="24"/>
          <w:szCs w:val="24"/>
          <w14:ligatures w14:val="none"/>
        </w:rPr>
        <w:t>. The training and validation curves showed smoother convergence and closer alignment, indicating better generalization. This resilience likely stems from the augmented data’s ability to challenge the model during learning, thereby preventing it from memorizing training patterns and fostering more adaptive feature learning.</w:t>
      </w:r>
    </w:p>
    <w:p w14:paraId="6AC20DBD" w14:textId="50098C24" w:rsidR="00AA10B2" w:rsidRPr="00BC59E8" w:rsidRDefault="00AA10B2" w:rsidP="00BC59E8">
      <w:pPr>
        <w:pStyle w:val="Heading2"/>
        <w:numPr>
          <w:ilvl w:val="1"/>
          <w:numId w:val="37"/>
        </w:numPr>
        <w:spacing w:line="480" w:lineRule="auto"/>
        <w:rPr>
          <w:sz w:val="24"/>
          <w:szCs w:val="24"/>
        </w:rPr>
      </w:pPr>
      <w:bookmarkStart w:id="121" w:name="_Toc212409799"/>
      <w:r w:rsidRPr="00BC59E8">
        <w:rPr>
          <w:sz w:val="24"/>
          <w:szCs w:val="24"/>
        </w:rPr>
        <w:t>Contributions of the Study</w:t>
      </w:r>
      <w:bookmarkEnd w:id="121"/>
    </w:p>
    <w:p w14:paraId="6757E503" w14:textId="22EF001A" w:rsidR="00EF6515" w:rsidRPr="003208B7" w:rsidRDefault="000E04BA" w:rsidP="00BC59E8">
      <w:pPr>
        <w:spacing w:line="480" w:lineRule="auto"/>
        <w:jc w:val="both"/>
        <w:rPr>
          <w:rFonts w:ascii="Times New Roman" w:hAnsi="Times New Roman" w:cs="Times New Roman"/>
          <w:sz w:val="24"/>
          <w:szCs w:val="24"/>
        </w:rPr>
      </w:pPr>
      <w:r w:rsidRPr="00BC59E8">
        <w:rPr>
          <w:rFonts w:ascii="Times New Roman" w:eastAsia="Times New Roman" w:hAnsi="Times New Roman" w:cs="Times New Roman"/>
          <w:kern w:val="0"/>
          <w:sz w:val="24"/>
          <w:szCs w:val="24"/>
          <w14:ligatures w14:val="none"/>
        </w:rPr>
        <w:t xml:space="preserve">This study presents several significant contributions to the field of image classification and data augmentation in deep learning. </w:t>
      </w:r>
    </w:p>
    <w:p w14:paraId="0978E3D2" w14:textId="77777777" w:rsidR="000E04BA" w:rsidRPr="00BC59E8" w:rsidRDefault="000E04BA"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611D15">
        <w:rPr>
          <w:rFonts w:ascii="Times New Roman" w:eastAsia="Times New Roman" w:hAnsi="Times New Roman" w:cs="Times New Roman"/>
          <w:kern w:val="0"/>
          <w:sz w:val="24"/>
          <w:szCs w:val="24"/>
          <w14:ligatures w14:val="none"/>
        </w:rPr>
        <w:t xml:space="preserve">The study also conducted a comprehensive </w:t>
      </w:r>
      <w:r w:rsidRPr="00611D15">
        <w:rPr>
          <w:rFonts w:ascii="Times New Roman" w:eastAsia="Times New Roman" w:hAnsi="Times New Roman" w:cs="Times New Roman"/>
          <w:bCs/>
          <w:kern w:val="0"/>
          <w:sz w:val="24"/>
          <w:szCs w:val="24"/>
          <w14:ligatures w14:val="none"/>
        </w:rPr>
        <w:t>benchmark comparison</w:t>
      </w:r>
      <w:r w:rsidRPr="00611D15">
        <w:rPr>
          <w:rFonts w:ascii="Times New Roman" w:eastAsia="Times New Roman" w:hAnsi="Times New Roman" w:cs="Times New Roman"/>
          <w:kern w:val="0"/>
          <w:sz w:val="24"/>
          <w:szCs w:val="24"/>
          <w14:ligatures w14:val="none"/>
        </w:rPr>
        <w:t xml:space="preserve"> with several recent augmentation strategies from the literature. Flip-and</w:t>
      </w:r>
      <w:r w:rsidRPr="00191830">
        <w:rPr>
          <w:rFonts w:ascii="Times New Roman" w:eastAsia="Times New Roman" w:hAnsi="Times New Roman" w:cs="Times New Roman"/>
          <w:kern w:val="0"/>
          <w:sz w:val="24"/>
          <w:szCs w:val="24"/>
          <w14:ligatures w14:val="none"/>
        </w:rPr>
        <w:t xml:space="preserve">-Hide was shown to yield </w:t>
      </w:r>
      <w:r w:rsidRPr="00BC59E8">
        <w:rPr>
          <w:rFonts w:ascii="Times New Roman" w:eastAsia="Times New Roman" w:hAnsi="Times New Roman" w:cs="Times New Roman"/>
          <w:bCs/>
          <w:kern w:val="0"/>
          <w:sz w:val="24"/>
          <w:szCs w:val="24"/>
          <w14:ligatures w14:val="none"/>
        </w:rPr>
        <w:t>competitive or superior performance</w:t>
      </w:r>
      <w:r w:rsidRPr="00BC59E8">
        <w:rPr>
          <w:rFonts w:ascii="Times New Roman" w:eastAsia="Times New Roman" w:hAnsi="Times New Roman" w:cs="Times New Roman"/>
          <w:kern w:val="0"/>
          <w:sz w:val="24"/>
          <w:szCs w:val="24"/>
          <w14:ligatures w14:val="none"/>
        </w:rPr>
        <w:t>, particularly on datasets with high visual complexity. This positions the method as a strong candidate for real-world applications where robust classification under varying conditions is essential.</w:t>
      </w:r>
    </w:p>
    <w:p w14:paraId="7DC8B7BE" w14:textId="08398147" w:rsidR="000E04BA" w:rsidRDefault="000E04BA"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Lastly, the research highlights the </w:t>
      </w:r>
      <w:r w:rsidRPr="00BC59E8">
        <w:rPr>
          <w:rFonts w:ascii="Times New Roman" w:eastAsia="Times New Roman" w:hAnsi="Times New Roman" w:cs="Times New Roman"/>
          <w:bCs/>
          <w:kern w:val="0"/>
          <w:sz w:val="24"/>
          <w:szCs w:val="24"/>
          <w14:ligatures w14:val="none"/>
        </w:rPr>
        <w:t>generalizability</w:t>
      </w:r>
      <w:r w:rsidRPr="00BC59E8">
        <w:rPr>
          <w:rFonts w:ascii="Times New Roman" w:eastAsia="Times New Roman" w:hAnsi="Times New Roman" w:cs="Times New Roman"/>
          <w:kern w:val="0"/>
          <w:sz w:val="24"/>
          <w:szCs w:val="24"/>
          <w14:ligatures w14:val="none"/>
        </w:rPr>
        <w:t xml:space="preserve"> of Flip-and-Hide. By showing consistent improvements across both color-rich and grayscale datasets, the method proves its versatility in handling datasets with different levels of visual complexity and structural variation. This suggests that Flip-and-Hide can serve as a powerful augmentation tool in a wide range of computer vision tasks, offering a meaningful advancement in model training strategies.</w:t>
      </w:r>
    </w:p>
    <w:p w14:paraId="2121479A" w14:textId="1070FD44" w:rsidR="00D7430B" w:rsidRDefault="00D7430B"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p>
    <w:p w14:paraId="59B0CB3B" w14:textId="77777777" w:rsidR="00D7430B" w:rsidRPr="00BC59E8" w:rsidRDefault="00D7430B"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p>
    <w:p w14:paraId="7A6ADBC8" w14:textId="45F7CACD" w:rsidR="003D0ECC" w:rsidRPr="00BC59E8" w:rsidRDefault="003D0ECC" w:rsidP="00BC59E8">
      <w:pPr>
        <w:pStyle w:val="Heading2"/>
        <w:numPr>
          <w:ilvl w:val="1"/>
          <w:numId w:val="37"/>
        </w:numPr>
        <w:spacing w:line="480" w:lineRule="auto"/>
        <w:rPr>
          <w:sz w:val="24"/>
          <w:szCs w:val="24"/>
        </w:rPr>
      </w:pPr>
      <w:bookmarkStart w:id="122" w:name="_Toc212409800"/>
      <w:r w:rsidRPr="00BC59E8">
        <w:rPr>
          <w:sz w:val="24"/>
          <w:szCs w:val="24"/>
        </w:rPr>
        <w:lastRenderedPageBreak/>
        <w:t>Application Scenarios and Use Cases of this Study</w:t>
      </w:r>
      <w:bookmarkEnd w:id="122"/>
    </w:p>
    <w:p w14:paraId="5F02790C" w14:textId="2B330EFE" w:rsidR="003D0ECC" w:rsidRPr="00BC59E8" w:rsidRDefault="003D0ECC"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The Flip-and-Hide augmentation strategy, by combining geometric flipping with spatial occlusion, serves as a powerful tool for increasing the resilience and generalization capacity of convolutional neural networks (CNNs). Beyond theoretical and empirical validation, its true utility is best appreciated when examined through the lens of practical, real-world applications. In domains where data incompleteness, occlusions, and unpredictable variations are common, Flip-and-Hide provides a systematic and computationally efficient method to simulate real-world conditions, thereby preparing models for deployment in diverse environments.</w:t>
      </w:r>
    </w:p>
    <w:p w14:paraId="60D2ECB4" w14:textId="79B65B9D" w:rsidR="003D0ECC" w:rsidRPr="00BC59E8" w:rsidRDefault="003D0ECC" w:rsidP="00BC59E8">
      <w:pPr>
        <w:pStyle w:val="Heading3"/>
        <w:numPr>
          <w:ilvl w:val="2"/>
          <w:numId w:val="37"/>
        </w:numPr>
        <w:spacing w:line="480" w:lineRule="auto"/>
        <w:rPr>
          <w:sz w:val="24"/>
          <w:szCs w:val="24"/>
        </w:rPr>
      </w:pPr>
      <w:bookmarkStart w:id="123" w:name="_Toc212409801"/>
      <w:r w:rsidRPr="00BC59E8">
        <w:rPr>
          <w:sz w:val="24"/>
          <w:szCs w:val="24"/>
        </w:rPr>
        <w:t>Medical Diagnostics and Radiological Imaging</w:t>
      </w:r>
      <w:bookmarkEnd w:id="123"/>
    </w:p>
    <w:p w14:paraId="5062B76A" w14:textId="77777777" w:rsidR="003D0ECC" w:rsidRPr="00191830" w:rsidRDefault="003D0ECC"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3208B7">
        <w:rPr>
          <w:rFonts w:ascii="Times New Roman" w:eastAsia="Times New Roman" w:hAnsi="Times New Roman" w:cs="Times New Roman"/>
          <w:kern w:val="0"/>
          <w:sz w:val="24"/>
          <w:szCs w:val="24"/>
          <w14:ligatures w14:val="none"/>
        </w:rPr>
        <w:t>In medical imaging tasks—such as tumor detection in MRI scans, lung disease classifica</w:t>
      </w:r>
      <w:r w:rsidRPr="00611D15">
        <w:rPr>
          <w:rFonts w:ascii="Times New Roman" w:eastAsia="Times New Roman" w:hAnsi="Times New Roman" w:cs="Times New Roman"/>
          <w:kern w:val="0"/>
          <w:sz w:val="24"/>
          <w:szCs w:val="24"/>
          <w14:ligatures w14:val="none"/>
        </w:rPr>
        <w:t>tion from chest X-rays, or diabetic retinopathy screening—data scarcity and annotation cost are persistent challenges. Models trained solely on ideal, well-centered images may fail when confronted with clinical images exhibiting partial occlusion, non-stan</w:t>
      </w:r>
      <w:r w:rsidRPr="00191830">
        <w:rPr>
          <w:rFonts w:ascii="Times New Roman" w:eastAsia="Times New Roman" w:hAnsi="Times New Roman" w:cs="Times New Roman"/>
          <w:kern w:val="0"/>
          <w:sz w:val="24"/>
          <w:szCs w:val="24"/>
          <w14:ligatures w14:val="none"/>
        </w:rPr>
        <w:t>dard orientations, or irrelevant background artifacts. Flip-and-Hide offers a practical solution by forcing the network to learn peripheral and context-aware features rather than over-relying on the most prominent lesion or organ region.</w:t>
      </w:r>
    </w:p>
    <w:p w14:paraId="762330D3" w14:textId="47136A6A" w:rsidR="003D0ECC" w:rsidRPr="00BC59E8" w:rsidRDefault="003D0ECC"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For example, in cancer detection tasks, occluding central masses encourages the model to also consider surrounding tissue morphology, which may contain subtle but diagnostically relevant patterns. Likewise, flipping images horizontally or vertically helps the model remain invariant to patient positioning or scanner alignment—conditions that often vary across hospitals or imaging equipment. This robustness is critical for ensuring model performance in real clinical workflows, where standardized imaging protocols are not always followed.</w:t>
      </w:r>
    </w:p>
    <w:p w14:paraId="4EE64F94" w14:textId="5920AB0B" w:rsidR="003D0ECC" w:rsidRPr="00BC59E8" w:rsidRDefault="003D0ECC" w:rsidP="00BC59E8">
      <w:pPr>
        <w:pStyle w:val="Heading3"/>
        <w:numPr>
          <w:ilvl w:val="2"/>
          <w:numId w:val="37"/>
        </w:numPr>
        <w:spacing w:line="480" w:lineRule="auto"/>
        <w:rPr>
          <w:sz w:val="24"/>
          <w:szCs w:val="24"/>
        </w:rPr>
      </w:pPr>
      <w:bookmarkStart w:id="124" w:name="_Toc212409802"/>
      <w:r w:rsidRPr="00BC59E8">
        <w:rPr>
          <w:sz w:val="24"/>
          <w:szCs w:val="24"/>
        </w:rPr>
        <w:lastRenderedPageBreak/>
        <w:t>Autonomous Driving and Intelligent Transport Systems</w:t>
      </w:r>
      <w:bookmarkEnd w:id="124"/>
    </w:p>
    <w:p w14:paraId="11A759FF" w14:textId="77777777" w:rsidR="003D0ECC" w:rsidRPr="00611D15" w:rsidRDefault="003D0ECC"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3208B7">
        <w:rPr>
          <w:rFonts w:ascii="Times New Roman" w:eastAsia="Times New Roman" w:hAnsi="Times New Roman" w:cs="Times New Roman"/>
          <w:kern w:val="0"/>
          <w:sz w:val="24"/>
          <w:szCs w:val="24"/>
          <w14:ligatures w14:val="none"/>
        </w:rPr>
        <w:t xml:space="preserve">Autonomous driving systems rely heavily on visual perception to identify traffic signs, pedestrians, lane markings, and other vehicles. However, these environments are inherently dynamic and </w:t>
      </w:r>
      <w:r w:rsidRPr="00611D15">
        <w:rPr>
          <w:rFonts w:ascii="Times New Roman" w:eastAsia="Times New Roman" w:hAnsi="Times New Roman" w:cs="Times New Roman"/>
          <w:kern w:val="0"/>
          <w:sz w:val="24"/>
          <w:szCs w:val="24"/>
          <w14:ligatures w14:val="none"/>
        </w:rPr>
        <w:t>prone to partial visibility due to weather (fog, rain), obstacles (vehicles, poles), or sensor noise. Flip-and-Hide helps simulate such imperfections by introducing occlusions that mimic blocked views or motion blur, while flipping accounts for mirrored reflections from glass surfaces or unexpected camera positions.</w:t>
      </w:r>
    </w:p>
    <w:p w14:paraId="5C344D6C" w14:textId="2C7E44D5" w:rsidR="003D0ECC" w:rsidRPr="00BC59E8" w:rsidRDefault="003D0ECC"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191830">
        <w:rPr>
          <w:rFonts w:ascii="Times New Roman" w:eastAsia="Times New Roman" w:hAnsi="Times New Roman" w:cs="Times New Roman"/>
          <w:kern w:val="0"/>
          <w:sz w:val="24"/>
          <w:szCs w:val="24"/>
          <w14:ligatures w14:val="none"/>
        </w:rPr>
        <w:t xml:space="preserve">For instance, during a foggy day, a pedestrian’s body may be partially obscured; training on occluded variants prepares the network to still make accurate detections. Similarly, vehicles viewed </w:t>
      </w:r>
      <w:r w:rsidRPr="00BC59E8">
        <w:rPr>
          <w:rFonts w:ascii="Times New Roman" w:eastAsia="Times New Roman" w:hAnsi="Times New Roman" w:cs="Times New Roman"/>
          <w:kern w:val="0"/>
          <w:sz w:val="24"/>
          <w:szCs w:val="24"/>
          <w14:ligatures w14:val="none"/>
        </w:rPr>
        <w:t>through rearview or side mirrors may appear flipped—training models to be invariant to such conditions enhances their adaptability in real-world traffic scenes. Flip-and-Hide thereby becomes a low-cost, high-impact strategy for preparing perception systems to deal with uncertainty and incomplete visual cues.</w:t>
      </w:r>
    </w:p>
    <w:p w14:paraId="03237600" w14:textId="39EADD09" w:rsidR="003D0ECC" w:rsidRPr="00BC59E8" w:rsidRDefault="003D0ECC" w:rsidP="00BC59E8">
      <w:pPr>
        <w:pStyle w:val="Heading3"/>
        <w:numPr>
          <w:ilvl w:val="2"/>
          <w:numId w:val="37"/>
        </w:numPr>
        <w:spacing w:line="480" w:lineRule="auto"/>
        <w:rPr>
          <w:sz w:val="24"/>
          <w:szCs w:val="24"/>
        </w:rPr>
      </w:pPr>
      <w:bookmarkStart w:id="125" w:name="_Toc212409803"/>
      <w:r w:rsidRPr="00BC59E8">
        <w:rPr>
          <w:sz w:val="24"/>
          <w:szCs w:val="24"/>
        </w:rPr>
        <w:t>Industrial Inspection and Quality Control</w:t>
      </w:r>
      <w:bookmarkEnd w:id="125"/>
    </w:p>
    <w:p w14:paraId="0249846A" w14:textId="77777777" w:rsidR="003D0ECC" w:rsidRPr="00611D15" w:rsidRDefault="003D0ECC"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3208B7">
        <w:rPr>
          <w:rFonts w:ascii="Times New Roman" w:eastAsia="Times New Roman" w:hAnsi="Times New Roman" w:cs="Times New Roman"/>
          <w:kern w:val="0"/>
          <w:sz w:val="24"/>
          <w:szCs w:val="24"/>
          <w14:ligatures w14:val="none"/>
        </w:rPr>
        <w:t>In manufacturing and industrial automation, visual inspection systems are deployed to identify missing parts, defects, or misalignments in production lines. The</w:t>
      </w:r>
      <w:r w:rsidRPr="00611D15">
        <w:rPr>
          <w:rFonts w:ascii="Times New Roman" w:eastAsia="Times New Roman" w:hAnsi="Times New Roman" w:cs="Times New Roman"/>
          <w:kern w:val="0"/>
          <w:sz w:val="24"/>
          <w:szCs w:val="24"/>
          <w14:ligatures w14:val="none"/>
        </w:rPr>
        <w:t>se tasks are highly sensitive to spatial arrangement and appearance consistency. However, items on conveyor belts may be rotated, partially hidden, or damaged—scenarios where traditional training datasets may fail to offer sufficient variation.</w:t>
      </w:r>
    </w:p>
    <w:p w14:paraId="59698ABB" w14:textId="1AF2343F" w:rsidR="003D0ECC" w:rsidRPr="00BC59E8" w:rsidRDefault="003D0ECC"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191830">
        <w:rPr>
          <w:rFonts w:ascii="Times New Roman" w:eastAsia="Times New Roman" w:hAnsi="Times New Roman" w:cs="Times New Roman"/>
          <w:kern w:val="0"/>
          <w:sz w:val="24"/>
          <w:szCs w:val="24"/>
          <w14:ligatures w14:val="none"/>
        </w:rPr>
        <w:t>Applying Fl</w:t>
      </w:r>
      <w:r w:rsidRPr="00BC59E8">
        <w:rPr>
          <w:rFonts w:ascii="Times New Roman" w:eastAsia="Times New Roman" w:hAnsi="Times New Roman" w:cs="Times New Roman"/>
          <w:kern w:val="0"/>
          <w:sz w:val="24"/>
          <w:szCs w:val="24"/>
          <w14:ligatures w14:val="none"/>
        </w:rPr>
        <w:t xml:space="preserve">ip-and-Hide augmentation enables neural networks to better handle such cases by simulating faulty or partially visible components during training. For example, a small screw or </w:t>
      </w:r>
      <w:r w:rsidRPr="00BC59E8">
        <w:rPr>
          <w:rFonts w:ascii="Times New Roman" w:eastAsia="Times New Roman" w:hAnsi="Times New Roman" w:cs="Times New Roman"/>
          <w:kern w:val="0"/>
          <w:sz w:val="24"/>
          <w:szCs w:val="24"/>
          <w14:ligatures w14:val="none"/>
        </w:rPr>
        <w:lastRenderedPageBreak/>
        <w:t>circuit element may be partially occluded by packaging material or machine tools. If the system is trained to recognize products even when sections are missing or flipped, its fault-tolerance and accuracy in anomaly detection significantly improve.</w:t>
      </w:r>
    </w:p>
    <w:p w14:paraId="58CB1D6B" w14:textId="5CB7DAF6" w:rsidR="003D0ECC" w:rsidRPr="00BC59E8" w:rsidRDefault="003D0ECC" w:rsidP="00BC59E8">
      <w:pPr>
        <w:pStyle w:val="Heading3"/>
        <w:numPr>
          <w:ilvl w:val="2"/>
          <w:numId w:val="37"/>
        </w:numPr>
        <w:spacing w:line="480" w:lineRule="auto"/>
        <w:rPr>
          <w:sz w:val="24"/>
          <w:szCs w:val="24"/>
        </w:rPr>
      </w:pPr>
      <w:bookmarkStart w:id="126" w:name="_Toc212409804"/>
      <w:r w:rsidRPr="00BC59E8">
        <w:rPr>
          <w:sz w:val="24"/>
          <w:szCs w:val="24"/>
        </w:rPr>
        <w:t>Surveillance and Security Analytics</w:t>
      </w:r>
      <w:bookmarkEnd w:id="126"/>
    </w:p>
    <w:p w14:paraId="1F2F8D1C" w14:textId="77777777" w:rsidR="00FD6D6B" w:rsidRPr="00191830" w:rsidRDefault="00FD6D6B"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3208B7">
        <w:rPr>
          <w:rFonts w:ascii="Times New Roman" w:eastAsia="Times New Roman" w:hAnsi="Times New Roman" w:cs="Times New Roman"/>
          <w:kern w:val="0"/>
          <w:sz w:val="24"/>
          <w:szCs w:val="24"/>
          <w14:ligatures w14:val="none"/>
        </w:rPr>
        <w:t xml:space="preserve">In security domains </w:t>
      </w:r>
      <w:r w:rsidRPr="00611D15">
        <w:rPr>
          <w:rFonts w:ascii="Times New Roman" w:eastAsia="Times New Roman" w:hAnsi="Times New Roman" w:cs="Times New Roman"/>
          <w:kern w:val="0"/>
          <w:sz w:val="24"/>
          <w:szCs w:val="24"/>
          <w14:ligatures w14:val="none"/>
        </w:rPr>
        <w:t>such as facial recognition, object tracking, or suspicious activity detection, input quality is often degraded due to low resolution, occlusion by objects (e.g., bags, furniture), or mirrored surfaces. Cameras may also capture subjects at extreme angles or under complex lighting, leadi</w:t>
      </w:r>
      <w:r w:rsidRPr="00191830">
        <w:rPr>
          <w:rFonts w:ascii="Times New Roman" w:eastAsia="Times New Roman" w:hAnsi="Times New Roman" w:cs="Times New Roman"/>
          <w:kern w:val="0"/>
          <w:sz w:val="24"/>
          <w:szCs w:val="24"/>
          <w14:ligatures w14:val="none"/>
        </w:rPr>
        <w:t>ng to unpredictable transformations in the captured images.</w:t>
      </w:r>
    </w:p>
    <w:p w14:paraId="7E4536A9" w14:textId="6E79BE7B" w:rsidR="00FD6D6B" w:rsidRPr="00BC59E8" w:rsidRDefault="00FD6D6B"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Flip-and-Hide can help develop models that are resilient to these perturbations. By training on randomly flipped and partially hidden facial or body regions, networks can learn to infer identity or behavior from incomplete information. This is particularly valuable in scenarios where individuals wear masks or are seen through reflective surfaces like windows or polished floors. The augmentation mimics real surveillance constraints, enhancing model performance in uncontrolled and often noisy environments.</w:t>
      </w:r>
    </w:p>
    <w:p w14:paraId="4F8D6899" w14:textId="43D646E6" w:rsidR="00FD6D6B" w:rsidRPr="00BC59E8" w:rsidRDefault="00FD6D6B" w:rsidP="00BC59E8">
      <w:pPr>
        <w:pStyle w:val="Heading3"/>
        <w:numPr>
          <w:ilvl w:val="2"/>
          <w:numId w:val="37"/>
        </w:numPr>
        <w:spacing w:line="480" w:lineRule="auto"/>
        <w:rPr>
          <w:sz w:val="24"/>
          <w:szCs w:val="24"/>
        </w:rPr>
      </w:pPr>
      <w:bookmarkStart w:id="127" w:name="_Toc212409805"/>
      <w:r w:rsidRPr="00BC59E8">
        <w:rPr>
          <w:sz w:val="24"/>
          <w:szCs w:val="24"/>
        </w:rPr>
        <w:t>Broader Implications Across Computer Vision</w:t>
      </w:r>
      <w:bookmarkEnd w:id="127"/>
    </w:p>
    <w:p w14:paraId="652D781C" w14:textId="03B6FE15" w:rsidR="003D0ECC" w:rsidRPr="00BC59E8" w:rsidRDefault="00FD6D6B"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3208B7">
        <w:rPr>
          <w:rFonts w:ascii="Times New Roman" w:eastAsia="Times New Roman" w:hAnsi="Times New Roman" w:cs="Times New Roman"/>
          <w:kern w:val="0"/>
          <w:sz w:val="24"/>
          <w:szCs w:val="24"/>
          <w14:ligatures w14:val="none"/>
        </w:rPr>
        <w:t>Beyond the aforementioned domains, Flip-and-Hide has potential utility in many other vision-based tasks, including aerial im</w:t>
      </w:r>
      <w:r w:rsidRPr="00611D15">
        <w:rPr>
          <w:rFonts w:ascii="Times New Roman" w:eastAsia="Times New Roman" w:hAnsi="Times New Roman" w:cs="Times New Roman"/>
          <w:kern w:val="0"/>
          <w:sz w:val="24"/>
          <w:szCs w:val="24"/>
          <w14:ligatures w14:val="none"/>
        </w:rPr>
        <w:t xml:space="preserve">aging (e.g., mapping landscapes with occluded cloud cover), wildlife monitoring (e.g., partially obscured animals), and robotics (e.g., visual </w:t>
      </w:r>
      <w:proofErr w:type="spellStart"/>
      <w:r w:rsidRPr="00611D15">
        <w:rPr>
          <w:rFonts w:ascii="Times New Roman" w:eastAsia="Times New Roman" w:hAnsi="Times New Roman" w:cs="Times New Roman"/>
          <w:kern w:val="0"/>
          <w:sz w:val="24"/>
          <w:szCs w:val="24"/>
          <w14:ligatures w14:val="none"/>
        </w:rPr>
        <w:t>servoing</w:t>
      </w:r>
      <w:proofErr w:type="spellEnd"/>
      <w:r w:rsidRPr="00611D15">
        <w:rPr>
          <w:rFonts w:ascii="Times New Roman" w:eastAsia="Times New Roman" w:hAnsi="Times New Roman" w:cs="Times New Roman"/>
          <w:kern w:val="0"/>
          <w:sz w:val="24"/>
          <w:szCs w:val="24"/>
          <w14:ligatures w14:val="none"/>
        </w:rPr>
        <w:t xml:space="preserve"> in cluttered environments). Any domain where visual occlusions and directional ambiguity pose challenges to feature recognition can be</w:t>
      </w:r>
      <w:r w:rsidRPr="00191830">
        <w:rPr>
          <w:rFonts w:ascii="Times New Roman" w:eastAsia="Times New Roman" w:hAnsi="Times New Roman" w:cs="Times New Roman"/>
          <w:kern w:val="0"/>
          <w:sz w:val="24"/>
          <w:szCs w:val="24"/>
          <w14:ligatures w14:val="none"/>
        </w:rPr>
        <w:t>nefit from this hybrid augmentation.</w:t>
      </w:r>
    </w:p>
    <w:p w14:paraId="1CF96C0A" w14:textId="38792908" w:rsidR="00AA10B2" w:rsidRPr="00BC59E8" w:rsidRDefault="00AA10B2" w:rsidP="00BC59E8">
      <w:pPr>
        <w:pStyle w:val="Heading2"/>
        <w:numPr>
          <w:ilvl w:val="1"/>
          <w:numId w:val="37"/>
        </w:numPr>
        <w:spacing w:line="480" w:lineRule="auto"/>
        <w:rPr>
          <w:sz w:val="24"/>
          <w:szCs w:val="24"/>
        </w:rPr>
      </w:pPr>
      <w:bookmarkStart w:id="128" w:name="_Toc212409806"/>
      <w:r w:rsidRPr="00BC59E8">
        <w:rPr>
          <w:sz w:val="24"/>
          <w:szCs w:val="24"/>
        </w:rPr>
        <w:lastRenderedPageBreak/>
        <w:t>Limitations</w:t>
      </w:r>
      <w:bookmarkEnd w:id="128"/>
    </w:p>
    <w:p w14:paraId="1B4EADF8" w14:textId="77777777" w:rsidR="008F2EFF" w:rsidRPr="00BC59E8" w:rsidRDefault="008F2EFF"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Despite the encouraging results achieved through the Flip-and-Hide augmentation strategy, this research is subject to several limitations that warrant consideration. One primary constraint was </w:t>
      </w:r>
      <w:r w:rsidRPr="00BC59E8">
        <w:rPr>
          <w:rFonts w:ascii="Times New Roman" w:eastAsia="Times New Roman" w:hAnsi="Times New Roman" w:cs="Times New Roman"/>
          <w:bCs/>
          <w:kern w:val="0"/>
          <w:sz w:val="24"/>
          <w:szCs w:val="24"/>
          <w14:ligatures w14:val="none"/>
        </w:rPr>
        <w:t>computational resources</w:t>
      </w:r>
      <w:r w:rsidRPr="00BC59E8">
        <w:rPr>
          <w:rFonts w:ascii="Times New Roman" w:eastAsia="Times New Roman" w:hAnsi="Times New Roman" w:cs="Times New Roman"/>
          <w:kern w:val="0"/>
          <w:sz w:val="24"/>
          <w:szCs w:val="24"/>
          <w14:ligatures w14:val="none"/>
        </w:rPr>
        <w:t xml:space="preserve">. All experiments were conducted using standard hardware available through </w:t>
      </w:r>
      <w:r w:rsidRPr="00BC59E8">
        <w:rPr>
          <w:rFonts w:ascii="Times New Roman" w:eastAsia="Times New Roman" w:hAnsi="Times New Roman" w:cs="Times New Roman"/>
          <w:bCs/>
          <w:kern w:val="0"/>
          <w:sz w:val="24"/>
          <w:szCs w:val="24"/>
          <w14:ligatures w14:val="none"/>
        </w:rPr>
        <w:t xml:space="preserve">Google </w:t>
      </w:r>
      <w:proofErr w:type="spellStart"/>
      <w:r w:rsidRPr="00BC59E8">
        <w:rPr>
          <w:rFonts w:ascii="Times New Roman" w:eastAsia="Times New Roman" w:hAnsi="Times New Roman" w:cs="Times New Roman"/>
          <w:bCs/>
          <w:kern w:val="0"/>
          <w:sz w:val="24"/>
          <w:szCs w:val="24"/>
          <w14:ligatures w14:val="none"/>
        </w:rPr>
        <w:t>Colab</w:t>
      </w:r>
      <w:proofErr w:type="spellEnd"/>
      <w:r w:rsidRPr="00BC59E8">
        <w:rPr>
          <w:rFonts w:ascii="Times New Roman" w:eastAsia="Times New Roman" w:hAnsi="Times New Roman" w:cs="Times New Roman"/>
          <w:kern w:val="0"/>
          <w:sz w:val="24"/>
          <w:szCs w:val="24"/>
          <w14:ligatures w14:val="none"/>
        </w:rPr>
        <w:t>, which imposed limitations on training duration, model complexity, and dataset size. As a result, deeper architectures and more exhaustive training regimens could not be explored, potentially restricting the full potential of the proposed method.</w:t>
      </w:r>
    </w:p>
    <w:p w14:paraId="3474BDD7" w14:textId="3AF33079" w:rsidR="008F2EFF" w:rsidRPr="00BC59E8" w:rsidRDefault="008F2EFF"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Another limitation relates to the </w:t>
      </w:r>
      <w:r w:rsidRPr="00BC59E8">
        <w:rPr>
          <w:rFonts w:ascii="Times New Roman" w:eastAsia="Times New Roman" w:hAnsi="Times New Roman" w:cs="Times New Roman"/>
          <w:bCs/>
          <w:kern w:val="0"/>
          <w:sz w:val="24"/>
          <w:szCs w:val="24"/>
          <w14:ligatures w14:val="none"/>
        </w:rPr>
        <w:t>scope of evaluation</w:t>
      </w:r>
      <w:r w:rsidRPr="00BC59E8">
        <w:rPr>
          <w:rFonts w:ascii="Times New Roman" w:eastAsia="Times New Roman" w:hAnsi="Times New Roman" w:cs="Times New Roman"/>
          <w:kern w:val="0"/>
          <w:sz w:val="24"/>
          <w:szCs w:val="24"/>
          <w14:ligatures w14:val="none"/>
        </w:rPr>
        <w:t xml:space="preserve">, which was confined to </w:t>
      </w:r>
      <w:r w:rsidRPr="00BC59E8">
        <w:rPr>
          <w:rFonts w:ascii="Times New Roman" w:eastAsia="Times New Roman" w:hAnsi="Times New Roman" w:cs="Times New Roman"/>
          <w:bCs/>
          <w:kern w:val="0"/>
          <w:sz w:val="24"/>
          <w:szCs w:val="24"/>
          <w14:ligatures w14:val="none"/>
        </w:rPr>
        <w:t>image classification tasks</w:t>
      </w:r>
      <w:r w:rsidRPr="00BC59E8">
        <w:rPr>
          <w:rFonts w:ascii="Times New Roman" w:eastAsia="Times New Roman" w:hAnsi="Times New Roman" w:cs="Times New Roman"/>
          <w:kern w:val="0"/>
          <w:sz w:val="24"/>
          <w:szCs w:val="24"/>
          <w14:ligatures w14:val="none"/>
        </w:rPr>
        <w:t xml:space="preserve">. While Flip-and-Hide proved effective in improving classification performance, its applicability to more complex computer vision tasks, such as </w:t>
      </w:r>
      <w:r w:rsidRPr="00BC59E8">
        <w:rPr>
          <w:rFonts w:ascii="Times New Roman" w:eastAsia="Times New Roman" w:hAnsi="Times New Roman" w:cs="Times New Roman"/>
          <w:bCs/>
          <w:kern w:val="0"/>
          <w:sz w:val="24"/>
          <w:szCs w:val="24"/>
          <w14:ligatures w14:val="none"/>
        </w:rPr>
        <w:t>object detection, semantic segmentation, or instance segmentation</w:t>
      </w:r>
      <w:r w:rsidRPr="00BC59E8">
        <w:rPr>
          <w:rFonts w:ascii="Times New Roman" w:eastAsia="Times New Roman" w:hAnsi="Times New Roman" w:cs="Times New Roman"/>
          <w:kern w:val="0"/>
          <w:sz w:val="24"/>
          <w:szCs w:val="24"/>
          <w14:ligatures w14:val="none"/>
        </w:rPr>
        <w:t xml:space="preserve"> was not addressed in this study. These tasks often involve spatial localization and contextual understanding, which may interact differently with occlusion-based augmentations.</w:t>
      </w:r>
    </w:p>
    <w:p w14:paraId="7DA3A42A" w14:textId="77777777" w:rsidR="008F2EFF" w:rsidRPr="00BC59E8" w:rsidRDefault="008F2EFF"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Additionally, the study relied on </w:t>
      </w:r>
      <w:r w:rsidRPr="00BC59E8">
        <w:rPr>
          <w:rFonts w:ascii="Times New Roman" w:eastAsia="Times New Roman" w:hAnsi="Times New Roman" w:cs="Times New Roman"/>
          <w:bCs/>
          <w:kern w:val="0"/>
          <w:sz w:val="24"/>
          <w:szCs w:val="24"/>
          <w14:ligatures w14:val="none"/>
        </w:rPr>
        <w:t>manually selected hyperparameters</w:t>
      </w:r>
      <w:r w:rsidRPr="00BC59E8">
        <w:rPr>
          <w:rFonts w:ascii="Times New Roman" w:eastAsia="Times New Roman" w:hAnsi="Times New Roman" w:cs="Times New Roman"/>
          <w:kern w:val="0"/>
          <w:sz w:val="24"/>
          <w:szCs w:val="24"/>
          <w14:ligatures w14:val="none"/>
        </w:rPr>
        <w:t xml:space="preserve">, particularly for the </w:t>
      </w:r>
      <w:r w:rsidRPr="00BC59E8">
        <w:rPr>
          <w:rFonts w:ascii="Times New Roman" w:eastAsia="Times New Roman" w:hAnsi="Times New Roman" w:cs="Times New Roman"/>
          <w:bCs/>
          <w:kern w:val="0"/>
          <w:sz w:val="24"/>
          <w:szCs w:val="24"/>
          <w14:ligatures w14:val="none"/>
        </w:rPr>
        <w:t>masking grid size and flip frequency</w:t>
      </w:r>
      <w:r w:rsidRPr="00BC59E8">
        <w:rPr>
          <w:rFonts w:ascii="Times New Roman" w:eastAsia="Times New Roman" w:hAnsi="Times New Roman" w:cs="Times New Roman"/>
          <w:kern w:val="0"/>
          <w:sz w:val="24"/>
          <w:szCs w:val="24"/>
          <w14:ligatures w14:val="none"/>
        </w:rPr>
        <w:t xml:space="preserve">. These parameters were chosen based on empirical observation rather than systematic optimization, leaving open the possibility that more refined or adaptive values could further enhance model performance. Incorporating </w:t>
      </w:r>
      <w:r w:rsidRPr="00BC59E8">
        <w:rPr>
          <w:rFonts w:ascii="Times New Roman" w:eastAsia="Times New Roman" w:hAnsi="Times New Roman" w:cs="Times New Roman"/>
          <w:bCs/>
          <w:kern w:val="0"/>
          <w:sz w:val="24"/>
          <w:szCs w:val="24"/>
          <w14:ligatures w14:val="none"/>
        </w:rPr>
        <w:t>automated hyperparameter tuning</w:t>
      </w:r>
      <w:r w:rsidRPr="00BC59E8">
        <w:rPr>
          <w:rFonts w:ascii="Times New Roman" w:eastAsia="Times New Roman" w:hAnsi="Times New Roman" w:cs="Times New Roman"/>
          <w:kern w:val="0"/>
          <w:sz w:val="24"/>
          <w:szCs w:val="24"/>
          <w14:ligatures w14:val="none"/>
        </w:rPr>
        <w:t xml:space="preserve"> or learning-based augmentation strategies could represent a promising direction for future work.</w:t>
      </w:r>
    </w:p>
    <w:p w14:paraId="7FD93563" w14:textId="360D26F9" w:rsidR="00527273" w:rsidRPr="00BC59E8" w:rsidRDefault="008F2EFF"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Lastly, the datasets used in the experiments, such as CIFAR-10 and Fashion-MNIST, are </w:t>
      </w:r>
      <w:r w:rsidRPr="00BC59E8">
        <w:rPr>
          <w:rFonts w:ascii="Times New Roman" w:eastAsia="Times New Roman" w:hAnsi="Times New Roman" w:cs="Times New Roman"/>
          <w:bCs/>
          <w:kern w:val="0"/>
          <w:sz w:val="24"/>
          <w:szCs w:val="24"/>
          <w14:ligatures w14:val="none"/>
        </w:rPr>
        <w:t>well-curated and relatively clean</w:t>
      </w:r>
      <w:r w:rsidRPr="00BC59E8">
        <w:rPr>
          <w:rFonts w:ascii="Times New Roman" w:eastAsia="Times New Roman" w:hAnsi="Times New Roman" w:cs="Times New Roman"/>
          <w:kern w:val="0"/>
          <w:sz w:val="24"/>
          <w:szCs w:val="24"/>
          <w14:ligatures w14:val="none"/>
        </w:rPr>
        <w:t xml:space="preserve">. While these benchmarks offer controlled environments for model evaluation, they may not fully represent the </w:t>
      </w:r>
      <w:r w:rsidRPr="00BC59E8">
        <w:rPr>
          <w:rFonts w:ascii="Times New Roman" w:eastAsia="Times New Roman" w:hAnsi="Times New Roman" w:cs="Times New Roman"/>
          <w:bCs/>
          <w:kern w:val="0"/>
          <w:sz w:val="24"/>
          <w:szCs w:val="24"/>
          <w14:ligatures w14:val="none"/>
        </w:rPr>
        <w:t>complexity and variability of real-world data</w:t>
      </w:r>
      <w:r w:rsidRPr="00BC59E8">
        <w:rPr>
          <w:rFonts w:ascii="Times New Roman" w:eastAsia="Times New Roman" w:hAnsi="Times New Roman" w:cs="Times New Roman"/>
          <w:kern w:val="0"/>
          <w:sz w:val="24"/>
          <w:szCs w:val="24"/>
          <w14:ligatures w14:val="none"/>
        </w:rPr>
        <w:t xml:space="preserve">, </w:t>
      </w:r>
      <w:r w:rsidRPr="00BC59E8">
        <w:rPr>
          <w:rFonts w:ascii="Times New Roman" w:eastAsia="Times New Roman" w:hAnsi="Times New Roman" w:cs="Times New Roman"/>
          <w:kern w:val="0"/>
          <w:sz w:val="24"/>
          <w:szCs w:val="24"/>
          <w14:ligatures w14:val="none"/>
        </w:rPr>
        <w:lastRenderedPageBreak/>
        <w:t xml:space="preserve">including occlusions caused by clutter, motion blur, or environmental noise. Therefore, further testing on more </w:t>
      </w:r>
      <w:r w:rsidRPr="00BC59E8">
        <w:rPr>
          <w:rFonts w:ascii="Times New Roman" w:eastAsia="Times New Roman" w:hAnsi="Times New Roman" w:cs="Times New Roman"/>
          <w:bCs/>
          <w:kern w:val="0"/>
          <w:sz w:val="24"/>
          <w:szCs w:val="24"/>
          <w14:ligatures w14:val="none"/>
        </w:rPr>
        <w:t>unstructured, noisy, or real-world datasets</w:t>
      </w:r>
      <w:r w:rsidRPr="00BC59E8">
        <w:rPr>
          <w:rFonts w:ascii="Times New Roman" w:eastAsia="Times New Roman" w:hAnsi="Times New Roman" w:cs="Times New Roman"/>
          <w:kern w:val="0"/>
          <w:sz w:val="24"/>
          <w:szCs w:val="24"/>
          <w14:ligatures w14:val="none"/>
        </w:rPr>
        <w:t xml:space="preserve"> is needed to confirm the robustness and practical utility of the Flip-and-Hide augmentation approach.</w:t>
      </w:r>
    </w:p>
    <w:p w14:paraId="6A555F74" w14:textId="66EB1A01" w:rsidR="00AA10B2" w:rsidRPr="00BC59E8" w:rsidRDefault="00AA10B2" w:rsidP="00BC59E8">
      <w:pPr>
        <w:pStyle w:val="Heading2"/>
        <w:numPr>
          <w:ilvl w:val="1"/>
          <w:numId w:val="37"/>
        </w:numPr>
        <w:spacing w:line="480" w:lineRule="auto"/>
        <w:rPr>
          <w:sz w:val="24"/>
          <w:szCs w:val="24"/>
        </w:rPr>
      </w:pPr>
      <w:bookmarkStart w:id="129" w:name="_Toc212409807"/>
      <w:r w:rsidRPr="00BC59E8">
        <w:rPr>
          <w:sz w:val="24"/>
          <w:szCs w:val="24"/>
        </w:rPr>
        <w:t xml:space="preserve">Recommendations </w:t>
      </w:r>
      <w:r w:rsidR="00FE14CC" w:rsidRPr="00BC59E8">
        <w:rPr>
          <w:sz w:val="24"/>
          <w:szCs w:val="24"/>
        </w:rPr>
        <w:t>of the Study</w:t>
      </w:r>
      <w:bookmarkEnd w:id="129"/>
    </w:p>
    <w:p w14:paraId="6A3BB82A" w14:textId="523C152C" w:rsidR="009B324B" w:rsidRPr="00BC59E8" w:rsidRDefault="009B324B"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Building on the foundation established in this study, </w:t>
      </w:r>
      <w:r w:rsidRPr="00BC59E8">
        <w:rPr>
          <w:rFonts w:ascii="Times New Roman" w:eastAsia="Times New Roman" w:hAnsi="Times New Roman" w:cs="Times New Roman"/>
          <w:bCs/>
          <w:kern w:val="0"/>
          <w:sz w:val="24"/>
          <w:szCs w:val="24"/>
          <w14:ligatures w14:val="none"/>
        </w:rPr>
        <w:t>future research directions</w:t>
      </w:r>
      <w:r w:rsidRPr="00BC59E8">
        <w:rPr>
          <w:rFonts w:ascii="Times New Roman" w:eastAsia="Times New Roman" w:hAnsi="Times New Roman" w:cs="Times New Roman"/>
          <w:kern w:val="0"/>
          <w:sz w:val="24"/>
          <w:szCs w:val="24"/>
          <w14:ligatures w14:val="none"/>
        </w:rPr>
        <w:t xml:space="preserve"> can explore multiple avenues to further validate and extend the effectiveness of the </w:t>
      </w:r>
      <w:r w:rsidRPr="00BC59E8">
        <w:rPr>
          <w:rFonts w:ascii="Times New Roman" w:eastAsia="Times New Roman" w:hAnsi="Times New Roman" w:cs="Times New Roman"/>
          <w:bCs/>
          <w:kern w:val="0"/>
          <w:sz w:val="24"/>
          <w:szCs w:val="24"/>
          <w14:ligatures w14:val="none"/>
        </w:rPr>
        <w:t>Flip-and-Hide data augmentation technique</w:t>
      </w:r>
      <w:r w:rsidRPr="00BC59E8">
        <w:rPr>
          <w:rFonts w:ascii="Times New Roman" w:eastAsia="Times New Roman" w:hAnsi="Times New Roman" w:cs="Times New Roman"/>
          <w:kern w:val="0"/>
          <w:sz w:val="24"/>
          <w:szCs w:val="24"/>
          <w14:ligatures w14:val="none"/>
        </w:rPr>
        <w:t xml:space="preserve">. One important trajectory involves expanding the </w:t>
      </w:r>
      <w:r w:rsidRPr="00BC59E8">
        <w:rPr>
          <w:rFonts w:ascii="Times New Roman" w:eastAsia="Times New Roman" w:hAnsi="Times New Roman" w:cs="Times New Roman"/>
          <w:bCs/>
          <w:kern w:val="0"/>
          <w:sz w:val="24"/>
          <w:szCs w:val="24"/>
          <w14:ligatures w14:val="none"/>
        </w:rPr>
        <w:t>scope of evaluation datasets</w:t>
      </w:r>
      <w:r w:rsidRPr="00BC59E8">
        <w:rPr>
          <w:rFonts w:ascii="Times New Roman" w:eastAsia="Times New Roman" w:hAnsi="Times New Roman" w:cs="Times New Roman"/>
          <w:kern w:val="0"/>
          <w:sz w:val="24"/>
          <w:szCs w:val="24"/>
          <w14:ligatures w14:val="none"/>
        </w:rPr>
        <w:t xml:space="preserve">. While the current work focuses on widely used benchmarks such as MNIST, Fashion-MNIST, and CIFAR-10, future studies should apply Flip-and-Hide to </w:t>
      </w:r>
      <w:r w:rsidRPr="00BC59E8">
        <w:rPr>
          <w:rFonts w:ascii="Times New Roman" w:eastAsia="Times New Roman" w:hAnsi="Times New Roman" w:cs="Times New Roman"/>
          <w:bCs/>
          <w:kern w:val="0"/>
          <w:sz w:val="24"/>
          <w:szCs w:val="24"/>
          <w14:ligatures w14:val="none"/>
        </w:rPr>
        <w:t>larger and more diverse datasets</w:t>
      </w:r>
      <w:r w:rsidRPr="00BC59E8">
        <w:rPr>
          <w:rFonts w:ascii="Times New Roman" w:eastAsia="Times New Roman" w:hAnsi="Times New Roman" w:cs="Times New Roman"/>
          <w:kern w:val="0"/>
          <w:sz w:val="24"/>
          <w:szCs w:val="24"/>
          <w14:ligatures w14:val="none"/>
        </w:rPr>
        <w:t xml:space="preserve">, such as </w:t>
      </w:r>
      <w:r w:rsidRPr="00BC59E8">
        <w:rPr>
          <w:rFonts w:ascii="Times New Roman" w:eastAsia="Times New Roman" w:hAnsi="Times New Roman" w:cs="Times New Roman"/>
          <w:bCs/>
          <w:kern w:val="0"/>
          <w:sz w:val="24"/>
          <w:szCs w:val="24"/>
          <w14:ligatures w14:val="none"/>
        </w:rPr>
        <w:t>ImageNet</w:t>
      </w:r>
      <w:r w:rsidR="00C24179" w:rsidRPr="00BC59E8">
        <w:rPr>
          <w:rFonts w:ascii="Times New Roman" w:eastAsia="Times New Roman" w:hAnsi="Times New Roman" w:cs="Times New Roman"/>
          <w:bCs/>
          <w:kern w:val="0"/>
          <w:sz w:val="24"/>
          <w:szCs w:val="24"/>
          <w14:ligatures w14:val="none"/>
        </w:rPr>
        <w:t>, CIFAR-100</w:t>
      </w:r>
      <w:r w:rsidRPr="00BC59E8">
        <w:rPr>
          <w:rFonts w:ascii="Times New Roman" w:eastAsia="Times New Roman" w:hAnsi="Times New Roman" w:cs="Times New Roman"/>
          <w:kern w:val="0"/>
          <w:sz w:val="24"/>
          <w:szCs w:val="24"/>
          <w14:ligatures w14:val="none"/>
        </w:rPr>
        <w:t xml:space="preserve"> or </w:t>
      </w:r>
      <w:r w:rsidRPr="00BC59E8">
        <w:rPr>
          <w:rFonts w:ascii="Times New Roman" w:eastAsia="Times New Roman" w:hAnsi="Times New Roman" w:cs="Times New Roman"/>
          <w:bCs/>
          <w:kern w:val="0"/>
          <w:sz w:val="24"/>
          <w:szCs w:val="24"/>
          <w14:ligatures w14:val="none"/>
        </w:rPr>
        <w:t>COCO</w:t>
      </w:r>
      <w:r w:rsidRPr="00BC59E8">
        <w:rPr>
          <w:rFonts w:ascii="Times New Roman" w:eastAsia="Times New Roman" w:hAnsi="Times New Roman" w:cs="Times New Roman"/>
          <w:kern w:val="0"/>
          <w:sz w:val="24"/>
          <w:szCs w:val="24"/>
          <w14:ligatures w14:val="none"/>
        </w:rPr>
        <w:t>. These datasets offer high-resolution images and complex visual contexts, which would allow for a more rigorous assessment of the method's scalability and generalization capabilities in large-scale learning environments.</w:t>
      </w:r>
    </w:p>
    <w:p w14:paraId="10151AFF" w14:textId="77777777" w:rsidR="009B324B" w:rsidRPr="00BC59E8" w:rsidRDefault="009B324B"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Another critical direction is the </w:t>
      </w:r>
      <w:r w:rsidRPr="00BC59E8">
        <w:rPr>
          <w:rFonts w:ascii="Times New Roman" w:eastAsia="Times New Roman" w:hAnsi="Times New Roman" w:cs="Times New Roman"/>
          <w:bCs/>
          <w:kern w:val="0"/>
          <w:sz w:val="24"/>
          <w:szCs w:val="24"/>
          <w14:ligatures w14:val="none"/>
        </w:rPr>
        <w:t>adaptation of Flip-and-Hide to specialized application domains</w:t>
      </w:r>
      <w:r w:rsidRPr="00BC59E8">
        <w:rPr>
          <w:rFonts w:ascii="Times New Roman" w:eastAsia="Times New Roman" w:hAnsi="Times New Roman" w:cs="Times New Roman"/>
          <w:kern w:val="0"/>
          <w:sz w:val="24"/>
          <w:szCs w:val="24"/>
          <w14:ligatures w14:val="none"/>
        </w:rPr>
        <w:t xml:space="preserve">. For instance, fields such as </w:t>
      </w:r>
      <w:r w:rsidRPr="00BC59E8">
        <w:rPr>
          <w:rFonts w:ascii="Times New Roman" w:eastAsia="Times New Roman" w:hAnsi="Times New Roman" w:cs="Times New Roman"/>
          <w:bCs/>
          <w:kern w:val="0"/>
          <w:sz w:val="24"/>
          <w:szCs w:val="24"/>
          <w14:ligatures w14:val="none"/>
        </w:rPr>
        <w:t>medical imaging</w:t>
      </w:r>
      <w:r w:rsidRPr="00BC59E8">
        <w:rPr>
          <w:rFonts w:ascii="Times New Roman" w:eastAsia="Times New Roman" w:hAnsi="Times New Roman" w:cs="Times New Roman"/>
          <w:kern w:val="0"/>
          <w:sz w:val="24"/>
          <w:szCs w:val="24"/>
          <w14:ligatures w14:val="none"/>
        </w:rPr>
        <w:t xml:space="preserve">, </w:t>
      </w:r>
      <w:r w:rsidRPr="00BC59E8">
        <w:rPr>
          <w:rFonts w:ascii="Times New Roman" w:eastAsia="Times New Roman" w:hAnsi="Times New Roman" w:cs="Times New Roman"/>
          <w:bCs/>
          <w:kern w:val="0"/>
          <w:sz w:val="24"/>
          <w:szCs w:val="24"/>
          <w14:ligatures w14:val="none"/>
        </w:rPr>
        <w:t>remote sensing</w:t>
      </w:r>
      <w:r w:rsidRPr="00BC59E8">
        <w:rPr>
          <w:rFonts w:ascii="Times New Roman" w:eastAsia="Times New Roman" w:hAnsi="Times New Roman" w:cs="Times New Roman"/>
          <w:kern w:val="0"/>
          <w:sz w:val="24"/>
          <w:szCs w:val="24"/>
          <w14:ligatures w14:val="none"/>
        </w:rPr>
        <w:t xml:space="preserve">, and </w:t>
      </w:r>
      <w:r w:rsidRPr="00BC59E8">
        <w:rPr>
          <w:rFonts w:ascii="Times New Roman" w:eastAsia="Times New Roman" w:hAnsi="Times New Roman" w:cs="Times New Roman"/>
          <w:bCs/>
          <w:kern w:val="0"/>
          <w:sz w:val="24"/>
          <w:szCs w:val="24"/>
          <w14:ligatures w14:val="none"/>
        </w:rPr>
        <w:t>autonomous driving</w:t>
      </w:r>
      <w:r w:rsidRPr="00BC59E8">
        <w:rPr>
          <w:rFonts w:ascii="Times New Roman" w:eastAsia="Times New Roman" w:hAnsi="Times New Roman" w:cs="Times New Roman"/>
          <w:kern w:val="0"/>
          <w:sz w:val="24"/>
          <w:szCs w:val="24"/>
          <w14:ligatures w14:val="none"/>
        </w:rPr>
        <w:t xml:space="preserve"> present unique challenges related to occlusion, noise, and limited visibility. In these domains, the ability to robustly interpret partially obscured data is essential. Evaluating the performance of Flip-and-Hide in such settings could reveal its utility in high-stakes, domain-specific tasks where preserving class-relevant information under visual degradation is vital.</w:t>
      </w:r>
    </w:p>
    <w:p w14:paraId="14B96628" w14:textId="77777777" w:rsidR="009B324B" w:rsidRPr="00BC59E8" w:rsidRDefault="009B324B"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Additionally, future research may explore </w:t>
      </w:r>
      <w:r w:rsidRPr="00BC59E8">
        <w:rPr>
          <w:rFonts w:ascii="Times New Roman" w:eastAsia="Times New Roman" w:hAnsi="Times New Roman" w:cs="Times New Roman"/>
          <w:bCs/>
          <w:kern w:val="0"/>
          <w:sz w:val="24"/>
          <w:szCs w:val="24"/>
          <w14:ligatures w14:val="none"/>
        </w:rPr>
        <w:t>integration with more advanced neural network architectures</w:t>
      </w:r>
      <w:r w:rsidRPr="00BC59E8">
        <w:rPr>
          <w:rFonts w:ascii="Times New Roman" w:eastAsia="Times New Roman" w:hAnsi="Times New Roman" w:cs="Times New Roman"/>
          <w:kern w:val="0"/>
          <w:sz w:val="24"/>
          <w:szCs w:val="24"/>
          <w14:ligatures w14:val="none"/>
        </w:rPr>
        <w:t xml:space="preserve">. Incorporating Flip-and-Hide into models like </w:t>
      </w:r>
      <w:r w:rsidRPr="00BC59E8">
        <w:rPr>
          <w:rFonts w:ascii="Times New Roman" w:eastAsia="Times New Roman" w:hAnsi="Times New Roman" w:cs="Times New Roman"/>
          <w:bCs/>
          <w:kern w:val="0"/>
          <w:sz w:val="24"/>
          <w:szCs w:val="24"/>
          <w14:ligatures w14:val="none"/>
        </w:rPr>
        <w:t>Residual Networks (</w:t>
      </w:r>
      <w:proofErr w:type="spellStart"/>
      <w:r w:rsidRPr="00BC59E8">
        <w:rPr>
          <w:rFonts w:ascii="Times New Roman" w:eastAsia="Times New Roman" w:hAnsi="Times New Roman" w:cs="Times New Roman"/>
          <w:bCs/>
          <w:kern w:val="0"/>
          <w:sz w:val="24"/>
          <w:szCs w:val="24"/>
          <w14:ligatures w14:val="none"/>
        </w:rPr>
        <w:t>ResNets</w:t>
      </w:r>
      <w:proofErr w:type="spellEnd"/>
      <w:r w:rsidRPr="00BC59E8">
        <w:rPr>
          <w:rFonts w:ascii="Times New Roman" w:eastAsia="Times New Roman" w:hAnsi="Times New Roman" w:cs="Times New Roman"/>
          <w:bCs/>
          <w:kern w:val="0"/>
          <w:sz w:val="24"/>
          <w:szCs w:val="24"/>
          <w14:ligatures w14:val="none"/>
        </w:rPr>
        <w:t>)</w:t>
      </w:r>
      <w:r w:rsidRPr="00BC59E8">
        <w:rPr>
          <w:rFonts w:ascii="Times New Roman" w:eastAsia="Times New Roman" w:hAnsi="Times New Roman" w:cs="Times New Roman"/>
          <w:kern w:val="0"/>
          <w:sz w:val="24"/>
          <w:szCs w:val="24"/>
          <w14:ligatures w14:val="none"/>
        </w:rPr>
        <w:t xml:space="preserve">, </w:t>
      </w:r>
      <w:r w:rsidRPr="00BC59E8">
        <w:rPr>
          <w:rFonts w:ascii="Times New Roman" w:eastAsia="Times New Roman" w:hAnsi="Times New Roman" w:cs="Times New Roman"/>
          <w:bCs/>
          <w:kern w:val="0"/>
          <w:sz w:val="24"/>
          <w:szCs w:val="24"/>
          <w14:ligatures w14:val="none"/>
        </w:rPr>
        <w:t>Vision Transformers (</w:t>
      </w:r>
      <w:proofErr w:type="spellStart"/>
      <w:r w:rsidRPr="00BC59E8">
        <w:rPr>
          <w:rFonts w:ascii="Times New Roman" w:eastAsia="Times New Roman" w:hAnsi="Times New Roman" w:cs="Times New Roman"/>
          <w:bCs/>
          <w:kern w:val="0"/>
          <w:sz w:val="24"/>
          <w:szCs w:val="24"/>
          <w14:ligatures w14:val="none"/>
        </w:rPr>
        <w:t>ViTs</w:t>
      </w:r>
      <w:proofErr w:type="spellEnd"/>
      <w:r w:rsidRPr="00BC59E8">
        <w:rPr>
          <w:rFonts w:ascii="Times New Roman" w:eastAsia="Times New Roman" w:hAnsi="Times New Roman" w:cs="Times New Roman"/>
          <w:bCs/>
          <w:kern w:val="0"/>
          <w:sz w:val="24"/>
          <w:szCs w:val="24"/>
          <w14:ligatures w14:val="none"/>
        </w:rPr>
        <w:t>)</w:t>
      </w:r>
      <w:r w:rsidRPr="00BC59E8">
        <w:rPr>
          <w:rFonts w:ascii="Times New Roman" w:eastAsia="Times New Roman" w:hAnsi="Times New Roman" w:cs="Times New Roman"/>
          <w:kern w:val="0"/>
          <w:sz w:val="24"/>
          <w:szCs w:val="24"/>
          <w14:ligatures w14:val="none"/>
        </w:rPr>
        <w:t xml:space="preserve">, or </w:t>
      </w:r>
      <w:r w:rsidRPr="00BC59E8">
        <w:rPr>
          <w:rFonts w:ascii="Times New Roman" w:eastAsia="Times New Roman" w:hAnsi="Times New Roman" w:cs="Times New Roman"/>
          <w:bCs/>
          <w:kern w:val="0"/>
          <w:sz w:val="24"/>
          <w:szCs w:val="24"/>
          <w14:ligatures w14:val="none"/>
        </w:rPr>
        <w:t>lightweight CNNs optimized for edge computing</w:t>
      </w:r>
      <w:r w:rsidRPr="00BC59E8">
        <w:rPr>
          <w:rFonts w:ascii="Times New Roman" w:eastAsia="Times New Roman" w:hAnsi="Times New Roman" w:cs="Times New Roman"/>
          <w:kern w:val="0"/>
          <w:sz w:val="24"/>
          <w:szCs w:val="24"/>
          <w14:ligatures w14:val="none"/>
        </w:rPr>
        <w:t xml:space="preserve"> can help determine its </w:t>
      </w:r>
      <w:r w:rsidRPr="00BC59E8">
        <w:rPr>
          <w:rFonts w:ascii="Times New Roman" w:eastAsia="Times New Roman" w:hAnsi="Times New Roman" w:cs="Times New Roman"/>
          <w:kern w:val="0"/>
          <w:sz w:val="24"/>
          <w:szCs w:val="24"/>
          <w14:ligatures w14:val="none"/>
        </w:rPr>
        <w:lastRenderedPageBreak/>
        <w:t xml:space="preserve">compatibility with a broader range of model types and deployment scenarios. This includes both high-capacity networks used in server-based processing and efficient architectures designed for </w:t>
      </w:r>
      <w:r w:rsidRPr="00BC59E8">
        <w:rPr>
          <w:rFonts w:ascii="Times New Roman" w:eastAsia="Times New Roman" w:hAnsi="Times New Roman" w:cs="Times New Roman"/>
          <w:bCs/>
          <w:kern w:val="0"/>
          <w:sz w:val="24"/>
          <w:szCs w:val="24"/>
          <w14:ligatures w14:val="none"/>
        </w:rPr>
        <w:t>mobile or embedded AI systems</w:t>
      </w:r>
      <w:r w:rsidRPr="00BC59E8">
        <w:rPr>
          <w:rFonts w:ascii="Times New Roman" w:eastAsia="Times New Roman" w:hAnsi="Times New Roman" w:cs="Times New Roman"/>
          <w:kern w:val="0"/>
          <w:sz w:val="24"/>
          <w:szCs w:val="24"/>
          <w14:ligatures w14:val="none"/>
        </w:rPr>
        <w:t>.</w:t>
      </w:r>
    </w:p>
    <w:p w14:paraId="2790C4E1" w14:textId="77777777" w:rsidR="009B324B" w:rsidRPr="00BC59E8" w:rsidRDefault="009B324B"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The exploration of </w:t>
      </w:r>
      <w:r w:rsidRPr="00BC59E8">
        <w:rPr>
          <w:rFonts w:ascii="Times New Roman" w:eastAsia="Times New Roman" w:hAnsi="Times New Roman" w:cs="Times New Roman"/>
          <w:bCs/>
          <w:kern w:val="0"/>
          <w:sz w:val="24"/>
          <w:szCs w:val="24"/>
          <w14:ligatures w14:val="none"/>
        </w:rPr>
        <w:t>adaptive augmentation strategies</w:t>
      </w:r>
      <w:r w:rsidRPr="00BC59E8">
        <w:rPr>
          <w:rFonts w:ascii="Times New Roman" w:eastAsia="Times New Roman" w:hAnsi="Times New Roman" w:cs="Times New Roman"/>
          <w:kern w:val="0"/>
          <w:sz w:val="24"/>
          <w:szCs w:val="24"/>
          <w14:ligatures w14:val="none"/>
        </w:rPr>
        <w:t xml:space="preserve"> represents another promising direction. Rather than relying solely on randomized masking, researchers could investigate the use of </w:t>
      </w:r>
      <w:r w:rsidRPr="00BC59E8">
        <w:rPr>
          <w:rFonts w:ascii="Times New Roman" w:eastAsia="Times New Roman" w:hAnsi="Times New Roman" w:cs="Times New Roman"/>
          <w:bCs/>
          <w:kern w:val="0"/>
          <w:sz w:val="24"/>
          <w:szCs w:val="24"/>
          <w14:ligatures w14:val="none"/>
        </w:rPr>
        <w:t>dynamic, content-aware masking techniques</w:t>
      </w:r>
      <w:r w:rsidRPr="00BC59E8">
        <w:rPr>
          <w:rFonts w:ascii="Times New Roman" w:eastAsia="Times New Roman" w:hAnsi="Times New Roman" w:cs="Times New Roman"/>
          <w:kern w:val="0"/>
          <w:sz w:val="24"/>
          <w:szCs w:val="24"/>
          <w14:ligatures w14:val="none"/>
        </w:rPr>
        <w:t xml:space="preserve">. For example, </w:t>
      </w:r>
      <w:r w:rsidRPr="00BC59E8">
        <w:rPr>
          <w:rFonts w:ascii="Times New Roman" w:eastAsia="Times New Roman" w:hAnsi="Times New Roman" w:cs="Times New Roman"/>
          <w:bCs/>
          <w:kern w:val="0"/>
          <w:sz w:val="24"/>
          <w:szCs w:val="24"/>
          <w14:ligatures w14:val="none"/>
        </w:rPr>
        <w:t>saliency maps or attention mechanisms</w:t>
      </w:r>
      <w:r w:rsidRPr="00BC59E8">
        <w:rPr>
          <w:rFonts w:ascii="Times New Roman" w:eastAsia="Times New Roman" w:hAnsi="Times New Roman" w:cs="Times New Roman"/>
          <w:kern w:val="0"/>
          <w:sz w:val="24"/>
          <w:szCs w:val="24"/>
          <w14:ligatures w14:val="none"/>
        </w:rPr>
        <w:t xml:space="preserve"> could be employed to guide which regions of the image should be occluded or preserved, allowing the model to learn more contextually relevant features through </w:t>
      </w:r>
      <w:r w:rsidRPr="00BC59E8">
        <w:rPr>
          <w:rFonts w:ascii="Times New Roman" w:eastAsia="Times New Roman" w:hAnsi="Times New Roman" w:cs="Times New Roman"/>
          <w:bCs/>
          <w:kern w:val="0"/>
          <w:sz w:val="24"/>
          <w:szCs w:val="24"/>
          <w14:ligatures w14:val="none"/>
        </w:rPr>
        <w:t>intelligent and targeted augmentation</w:t>
      </w:r>
      <w:r w:rsidRPr="00BC59E8">
        <w:rPr>
          <w:rFonts w:ascii="Times New Roman" w:eastAsia="Times New Roman" w:hAnsi="Times New Roman" w:cs="Times New Roman"/>
          <w:kern w:val="0"/>
          <w:sz w:val="24"/>
          <w:szCs w:val="24"/>
          <w14:ligatures w14:val="none"/>
        </w:rPr>
        <w:t>.</w:t>
      </w:r>
    </w:p>
    <w:p w14:paraId="77DDB5FD" w14:textId="77777777" w:rsidR="009B324B" w:rsidRPr="00BC59E8" w:rsidRDefault="009B324B" w:rsidP="00BC59E8">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t xml:space="preserve">Finally, the </w:t>
      </w:r>
      <w:r w:rsidRPr="00BC59E8">
        <w:rPr>
          <w:rFonts w:ascii="Times New Roman" w:eastAsia="Times New Roman" w:hAnsi="Times New Roman" w:cs="Times New Roman"/>
          <w:bCs/>
          <w:kern w:val="0"/>
          <w:sz w:val="24"/>
          <w:szCs w:val="24"/>
          <w14:ligatures w14:val="none"/>
        </w:rPr>
        <w:t>robustness of models trained with Flip-and-Hide</w:t>
      </w:r>
      <w:r w:rsidRPr="00BC59E8">
        <w:rPr>
          <w:rFonts w:ascii="Times New Roman" w:eastAsia="Times New Roman" w:hAnsi="Times New Roman" w:cs="Times New Roman"/>
          <w:kern w:val="0"/>
          <w:sz w:val="24"/>
          <w:szCs w:val="24"/>
          <w14:ligatures w14:val="none"/>
        </w:rPr>
        <w:t xml:space="preserve"> warrants further investigation under challenging conditions, such as </w:t>
      </w:r>
      <w:r w:rsidRPr="00BC59E8">
        <w:rPr>
          <w:rFonts w:ascii="Times New Roman" w:eastAsia="Times New Roman" w:hAnsi="Times New Roman" w:cs="Times New Roman"/>
          <w:bCs/>
          <w:kern w:val="0"/>
          <w:sz w:val="24"/>
          <w:szCs w:val="24"/>
          <w14:ligatures w14:val="none"/>
        </w:rPr>
        <w:t>adversarial attacks</w:t>
      </w:r>
      <w:r w:rsidRPr="00BC59E8">
        <w:rPr>
          <w:rFonts w:ascii="Times New Roman" w:eastAsia="Times New Roman" w:hAnsi="Times New Roman" w:cs="Times New Roman"/>
          <w:kern w:val="0"/>
          <w:sz w:val="24"/>
          <w:szCs w:val="24"/>
          <w14:ligatures w14:val="none"/>
        </w:rPr>
        <w:t xml:space="preserve"> or </w:t>
      </w:r>
      <w:r w:rsidRPr="00BC59E8">
        <w:rPr>
          <w:rFonts w:ascii="Times New Roman" w:eastAsia="Times New Roman" w:hAnsi="Times New Roman" w:cs="Times New Roman"/>
          <w:bCs/>
          <w:kern w:val="0"/>
          <w:sz w:val="24"/>
          <w:szCs w:val="24"/>
          <w14:ligatures w14:val="none"/>
        </w:rPr>
        <w:t>occlusion-heavy environments</w:t>
      </w:r>
      <w:r w:rsidRPr="00BC59E8">
        <w:rPr>
          <w:rFonts w:ascii="Times New Roman" w:eastAsia="Times New Roman" w:hAnsi="Times New Roman" w:cs="Times New Roman"/>
          <w:kern w:val="0"/>
          <w:sz w:val="24"/>
          <w:szCs w:val="24"/>
          <w14:ligatures w14:val="none"/>
        </w:rPr>
        <w:t xml:space="preserve">. By subjecting models to artificially introduced perturbations or real-world conditions characterized by partial visibility, future studies can assess the </w:t>
      </w:r>
      <w:r w:rsidRPr="00BC59E8">
        <w:rPr>
          <w:rFonts w:ascii="Times New Roman" w:eastAsia="Times New Roman" w:hAnsi="Times New Roman" w:cs="Times New Roman"/>
          <w:bCs/>
          <w:kern w:val="0"/>
          <w:sz w:val="24"/>
          <w:szCs w:val="24"/>
          <w14:ligatures w14:val="none"/>
        </w:rPr>
        <w:t>resilience and reliability</w:t>
      </w:r>
      <w:r w:rsidRPr="00BC59E8">
        <w:rPr>
          <w:rFonts w:ascii="Times New Roman" w:eastAsia="Times New Roman" w:hAnsi="Times New Roman" w:cs="Times New Roman"/>
          <w:kern w:val="0"/>
          <w:sz w:val="24"/>
          <w:szCs w:val="24"/>
          <w14:ligatures w14:val="none"/>
        </w:rPr>
        <w:t xml:space="preserve"> of the augmented training process. Such evaluations are essential for understanding the limits of the technique and for enhancing its practical applicability in real-world machine learning systems.</w:t>
      </w:r>
    </w:p>
    <w:p w14:paraId="0B057875" w14:textId="77777777" w:rsidR="007C7D44" w:rsidRPr="00BC59E8" w:rsidRDefault="007C7D44" w:rsidP="00BC59E8">
      <w:pPr>
        <w:pStyle w:val="Heading2"/>
        <w:spacing w:line="480" w:lineRule="auto"/>
        <w:ind w:left="360"/>
        <w:rPr>
          <w:rFonts w:eastAsiaTheme="minorHAnsi"/>
          <w:b w:val="0"/>
          <w:bCs w:val="0"/>
          <w:kern w:val="2"/>
          <w:sz w:val="24"/>
          <w:szCs w:val="24"/>
          <w14:ligatures w14:val="standardContextual"/>
        </w:rPr>
      </w:pPr>
    </w:p>
    <w:p w14:paraId="64243C54" w14:textId="77777777" w:rsidR="007C7D44" w:rsidRPr="00BC59E8" w:rsidRDefault="007C7D44" w:rsidP="00BC59E8">
      <w:pPr>
        <w:pStyle w:val="Heading2"/>
        <w:spacing w:line="480" w:lineRule="auto"/>
        <w:ind w:left="360"/>
        <w:rPr>
          <w:rFonts w:eastAsiaTheme="minorHAnsi"/>
          <w:b w:val="0"/>
          <w:bCs w:val="0"/>
          <w:kern w:val="2"/>
          <w:sz w:val="24"/>
          <w:szCs w:val="24"/>
          <w14:ligatures w14:val="standardContextual"/>
        </w:rPr>
      </w:pPr>
    </w:p>
    <w:p w14:paraId="60386F66" w14:textId="77777777" w:rsidR="007C7D44" w:rsidRPr="00BC59E8" w:rsidRDefault="007C7D44" w:rsidP="00BC59E8">
      <w:pPr>
        <w:pStyle w:val="Heading2"/>
        <w:spacing w:line="480" w:lineRule="auto"/>
        <w:ind w:left="360"/>
        <w:rPr>
          <w:rFonts w:eastAsiaTheme="minorHAnsi"/>
          <w:b w:val="0"/>
          <w:bCs w:val="0"/>
          <w:kern w:val="2"/>
          <w:sz w:val="24"/>
          <w:szCs w:val="24"/>
          <w14:ligatures w14:val="standardContextual"/>
        </w:rPr>
      </w:pPr>
    </w:p>
    <w:p w14:paraId="2C1F7C8D" w14:textId="77777777" w:rsidR="007C7D44" w:rsidRPr="00BC59E8" w:rsidRDefault="007C7D44" w:rsidP="00BC59E8">
      <w:pPr>
        <w:pStyle w:val="Heading2"/>
        <w:spacing w:line="480" w:lineRule="auto"/>
        <w:ind w:left="360"/>
        <w:rPr>
          <w:rFonts w:eastAsiaTheme="minorHAnsi"/>
          <w:b w:val="0"/>
          <w:bCs w:val="0"/>
          <w:kern w:val="2"/>
          <w:sz w:val="24"/>
          <w:szCs w:val="24"/>
          <w14:ligatures w14:val="standardContextual"/>
        </w:rPr>
      </w:pPr>
    </w:p>
    <w:p w14:paraId="698BFBFE" w14:textId="77777777" w:rsidR="00D47B51" w:rsidRPr="00BC59E8" w:rsidRDefault="00D47B51" w:rsidP="00BC59E8">
      <w:pPr>
        <w:spacing w:after="0" w:line="480" w:lineRule="auto"/>
        <w:jc w:val="both"/>
        <w:rPr>
          <w:rFonts w:ascii="Times New Roman" w:eastAsia="Times New Roman" w:hAnsi="Times New Roman" w:cs="Times New Roman"/>
          <w:kern w:val="0"/>
          <w:sz w:val="24"/>
          <w:szCs w:val="24"/>
          <w14:ligatures w14:val="none"/>
        </w:rPr>
      </w:pPr>
    </w:p>
    <w:p w14:paraId="01D393E3" w14:textId="69E09BF7" w:rsidR="00161F9C" w:rsidRPr="00BC59E8" w:rsidRDefault="00D7430B" w:rsidP="00BC59E8">
      <w:pPr>
        <w:pStyle w:val="Heading1"/>
        <w:spacing w:line="480" w:lineRule="auto"/>
        <w:jc w:val="center"/>
        <w:rPr>
          <w:rFonts w:ascii="Times New Roman" w:eastAsia="Times New Roman" w:hAnsi="Times New Roman" w:cs="Times New Roman"/>
          <w:b/>
          <w:color w:val="auto"/>
          <w:sz w:val="24"/>
          <w:szCs w:val="24"/>
        </w:rPr>
      </w:pPr>
      <w:bookmarkStart w:id="130" w:name="_Toc212409808"/>
      <w:r w:rsidRPr="00BC59E8">
        <w:rPr>
          <w:rFonts w:ascii="Times New Roman" w:eastAsia="Times New Roman" w:hAnsi="Times New Roman" w:cs="Times New Roman"/>
          <w:b/>
          <w:color w:val="auto"/>
          <w:sz w:val="24"/>
          <w:szCs w:val="24"/>
        </w:rPr>
        <w:lastRenderedPageBreak/>
        <w:t>REFERENCES</w:t>
      </w:r>
      <w:bookmarkEnd w:id="130"/>
    </w:p>
    <w:p w14:paraId="51F0AD43" w14:textId="77777777" w:rsidR="006B1677" w:rsidRPr="001453A8" w:rsidRDefault="00D95989" w:rsidP="001453A8">
      <w:pPr>
        <w:pStyle w:val="Bibliography"/>
        <w:jc w:val="both"/>
        <w:rPr>
          <w:rFonts w:ascii="Times New Roman" w:hAnsi="Times New Roman" w:cs="Times New Roman"/>
          <w:sz w:val="24"/>
          <w:szCs w:val="24"/>
        </w:rPr>
      </w:pPr>
      <w:r w:rsidRPr="00BC59E8">
        <w:rPr>
          <w:rFonts w:ascii="Times New Roman" w:hAnsi="Times New Roman" w:cs="Times New Roman"/>
          <w:sz w:val="24"/>
          <w:szCs w:val="24"/>
        </w:rPr>
        <w:fldChar w:fldCharType="begin"/>
      </w:r>
      <w:r w:rsidR="00E67E7F" w:rsidRPr="00BC59E8">
        <w:rPr>
          <w:rFonts w:ascii="Times New Roman" w:hAnsi="Times New Roman" w:cs="Times New Roman"/>
          <w:sz w:val="24"/>
          <w:szCs w:val="24"/>
        </w:rPr>
        <w:instrText xml:space="preserve"> ADDIN ZOTERO_BIBL {"uncited":[],"omitted":[],"custom":[]} CSL_BIBLIOGRAPHY </w:instrText>
      </w:r>
      <w:r w:rsidRPr="00BC59E8">
        <w:rPr>
          <w:rFonts w:ascii="Times New Roman" w:hAnsi="Times New Roman" w:cs="Times New Roman"/>
          <w:sz w:val="24"/>
          <w:szCs w:val="24"/>
        </w:rPr>
        <w:fldChar w:fldCharType="separate"/>
      </w:r>
      <w:r w:rsidR="006B1677" w:rsidRPr="001453A8">
        <w:rPr>
          <w:rFonts w:ascii="Times New Roman" w:hAnsi="Times New Roman" w:cs="Times New Roman"/>
          <w:sz w:val="24"/>
          <w:szCs w:val="24"/>
        </w:rPr>
        <w:t xml:space="preserve">Ahmad, A., Singh, V., &amp; </w:t>
      </w:r>
      <w:proofErr w:type="spellStart"/>
      <w:r w:rsidR="006B1677" w:rsidRPr="001453A8">
        <w:rPr>
          <w:rFonts w:ascii="Times New Roman" w:hAnsi="Times New Roman" w:cs="Times New Roman"/>
          <w:sz w:val="24"/>
          <w:szCs w:val="24"/>
        </w:rPr>
        <w:t>Upreti</w:t>
      </w:r>
      <w:proofErr w:type="spellEnd"/>
      <w:r w:rsidR="006B1677" w:rsidRPr="001453A8">
        <w:rPr>
          <w:rFonts w:ascii="Times New Roman" w:hAnsi="Times New Roman" w:cs="Times New Roman"/>
          <w:sz w:val="24"/>
          <w:szCs w:val="24"/>
        </w:rPr>
        <w:t xml:space="preserve">, K. (2025a). Emotion Recognition Through Facial Expressions: A Machine Learning Perspective in Mobile Multimedia. </w:t>
      </w:r>
      <w:r w:rsidR="006B1677" w:rsidRPr="001453A8">
        <w:rPr>
          <w:rFonts w:ascii="Times New Roman" w:hAnsi="Times New Roman" w:cs="Times New Roman"/>
          <w:i/>
          <w:iCs/>
          <w:sz w:val="24"/>
          <w:szCs w:val="24"/>
        </w:rPr>
        <w:t>Journal of Mobile Multimedia</w:t>
      </w:r>
      <w:r w:rsidR="006B1677" w:rsidRPr="001453A8">
        <w:rPr>
          <w:rFonts w:ascii="Times New Roman" w:hAnsi="Times New Roman" w:cs="Times New Roman"/>
          <w:sz w:val="24"/>
          <w:szCs w:val="24"/>
        </w:rPr>
        <w:t>. https://doi.org/10.13052/jmm1550-4646.2114</w:t>
      </w:r>
    </w:p>
    <w:p w14:paraId="1933BDEE"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Ahmad, A., Singh, V., &amp; </w:t>
      </w:r>
      <w:proofErr w:type="spellStart"/>
      <w:r w:rsidRPr="001453A8">
        <w:rPr>
          <w:rFonts w:ascii="Times New Roman" w:hAnsi="Times New Roman" w:cs="Times New Roman"/>
          <w:sz w:val="24"/>
          <w:szCs w:val="24"/>
        </w:rPr>
        <w:t>Upreti</w:t>
      </w:r>
      <w:proofErr w:type="spellEnd"/>
      <w:r w:rsidRPr="001453A8">
        <w:rPr>
          <w:rFonts w:ascii="Times New Roman" w:hAnsi="Times New Roman" w:cs="Times New Roman"/>
          <w:sz w:val="24"/>
          <w:szCs w:val="24"/>
        </w:rPr>
        <w:t xml:space="preserve">, K. (2025b). Emotion Recognition Through Facial Expressions: A Machine Learning Perspective in Mobile Multimedia. </w:t>
      </w:r>
      <w:r w:rsidRPr="001453A8">
        <w:rPr>
          <w:rFonts w:ascii="Times New Roman" w:hAnsi="Times New Roman" w:cs="Times New Roman"/>
          <w:i/>
          <w:iCs/>
          <w:sz w:val="24"/>
          <w:szCs w:val="24"/>
        </w:rPr>
        <w:t>Journal of Mobile Multimedia</w:t>
      </w:r>
      <w:r w:rsidRPr="001453A8">
        <w:rPr>
          <w:rFonts w:ascii="Times New Roman" w:hAnsi="Times New Roman" w:cs="Times New Roman"/>
          <w:sz w:val="24"/>
          <w:szCs w:val="24"/>
        </w:rPr>
        <w:t>. https://doi.org/10.13052/jmm1550-4646.2114</w:t>
      </w:r>
    </w:p>
    <w:p w14:paraId="710A1E16"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Akbiyik</w:t>
      </w:r>
      <w:proofErr w:type="spellEnd"/>
      <w:r w:rsidRPr="001453A8">
        <w:rPr>
          <w:rFonts w:ascii="Times New Roman" w:hAnsi="Times New Roman" w:cs="Times New Roman"/>
          <w:sz w:val="24"/>
          <w:szCs w:val="24"/>
        </w:rPr>
        <w:t xml:space="preserve">, M. E. (2023). </w:t>
      </w:r>
      <w:r w:rsidRPr="001453A8">
        <w:rPr>
          <w:rFonts w:ascii="Times New Roman" w:hAnsi="Times New Roman" w:cs="Times New Roman"/>
          <w:i/>
          <w:iCs/>
          <w:sz w:val="24"/>
          <w:szCs w:val="24"/>
        </w:rPr>
        <w:t>Data Augmentation in Training CNNs: Injecting Noise to Images</w:t>
      </w:r>
      <w:r w:rsidRPr="001453A8">
        <w:rPr>
          <w:rFonts w:ascii="Times New Roman" w:hAnsi="Times New Roman" w:cs="Times New Roman"/>
          <w:sz w:val="24"/>
          <w:szCs w:val="24"/>
        </w:rPr>
        <w:t>. https://doi.org/10.48550/ARXIV.2307.06855</w:t>
      </w:r>
    </w:p>
    <w:p w14:paraId="2C312EE6"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Alapati, M., Ramesh Chandra, G., &amp; </w:t>
      </w:r>
      <w:proofErr w:type="spellStart"/>
      <w:r w:rsidRPr="001453A8">
        <w:rPr>
          <w:rFonts w:ascii="Times New Roman" w:hAnsi="Times New Roman" w:cs="Times New Roman"/>
          <w:sz w:val="24"/>
          <w:szCs w:val="24"/>
        </w:rPr>
        <w:t>Abboju</w:t>
      </w:r>
      <w:proofErr w:type="spellEnd"/>
      <w:r w:rsidRPr="001453A8">
        <w:rPr>
          <w:rFonts w:ascii="Times New Roman" w:hAnsi="Times New Roman" w:cs="Times New Roman"/>
          <w:sz w:val="24"/>
          <w:szCs w:val="24"/>
        </w:rPr>
        <w:t xml:space="preserve">, S. (2025). Efficacy of image based deep learning CNN models for bolt loosening detection in steel structures. </w:t>
      </w:r>
      <w:r w:rsidRPr="001453A8">
        <w:rPr>
          <w:rFonts w:ascii="Times New Roman" w:hAnsi="Times New Roman" w:cs="Times New Roman"/>
          <w:i/>
          <w:iCs/>
          <w:sz w:val="24"/>
          <w:szCs w:val="24"/>
        </w:rPr>
        <w:t>Asian Journal of Civil Engineering</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26</w:t>
      </w:r>
      <w:r w:rsidRPr="001453A8">
        <w:rPr>
          <w:rFonts w:ascii="Times New Roman" w:hAnsi="Times New Roman" w:cs="Times New Roman"/>
          <w:sz w:val="24"/>
          <w:szCs w:val="24"/>
        </w:rPr>
        <w:t>(6), 2409–2417. https://doi.org/10.1007/s42107-025-01316-9</w:t>
      </w:r>
    </w:p>
    <w:p w14:paraId="75E0FF99"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Almeida, C. D. D., </w:t>
      </w:r>
      <w:proofErr w:type="spellStart"/>
      <w:r w:rsidRPr="001453A8">
        <w:rPr>
          <w:rFonts w:ascii="Times New Roman" w:hAnsi="Times New Roman" w:cs="Times New Roman"/>
          <w:sz w:val="24"/>
          <w:szCs w:val="24"/>
        </w:rPr>
        <w:t>Filgueiras</w:t>
      </w:r>
      <w:proofErr w:type="spellEnd"/>
      <w:r w:rsidRPr="001453A8">
        <w:rPr>
          <w:rFonts w:ascii="Times New Roman" w:hAnsi="Times New Roman" w:cs="Times New Roman"/>
          <w:sz w:val="24"/>
          <w:szCs w:val="24"/>
        </w:rPr>
        <w:t xml:space="preserve">, T. T., </w:t>
      </w:r>
      <w:proofErr w:type="spellStart"/>
      <w:r w:rsidRPr="001453A8">
        <w:rPr>
          <w:rFonts w:ascii="Times New Roman" w:hAnsi="Times New Roman" w:cs="Times New Roman"/>
          <w:sz w:val="24"/>
          <w:szCs w:val="24"/>
        </w:rPr>
        <w:t>Lagares</w:t>
      </w:r>
      <w:proofErr w:type="spellEnd"/>
      <w:r w:rsidRPr="001453A8">
        <w:rPr>
          <w:rFonts w:ascii="Times New Roman" w:hAnsi="Times New Roman" w:cs="Times New Roman"/>
          <w:sz w:val="24"/>
          <w:szCs w:val="24"/>
        </w:rPr>
        <w:t xml:space="preserve">, M. L., </w:t>
      </w:r>
      <w:proofErr w:type="spellStart"/>
      <w:r w:rsidRPr="001453A8">
        <w:rPr>
          <w:rFonts w:ascii="Times New Roman" w:hAnsi="Times New Roman" w:cs="Times New Roman"/>
          <w:sz w:val="24"/>
          <w:szCs w:val="24"/>
        </w:rPr>
        <w:t>Macêdo</w:t>
      </w:r>
      <w:proofErr w:type="spellEnd"/>
      <w:r w:rsidRPr="001453A8">
        <w:rPr>
          <w:rFonts w:ascii="Times New Roman" w:hAnsi="Times New Roman" w:cs="Times New Roman"/>
          <w:sz w:val="24"/>
          <w:szCs w:val="24"/>
        </w:rPr>
        <w:t xml:space="preserve">, B. D. S., </w:t>
      </w:r>
      <w:proofErr w:type="spellStart"/>
      <w:r w:rsidRPr="001453A8">
        <w:rPr>
          <w:rFonts w:ascii="Times New Roman" w:hAnsi="Times New Roman" w:cs="Times New Roman"/>
          <w:sz w:val="24"/>
          <w:szCs w:val="24"/>
        </w:rPr>
        <w:t>Saporetti</w:t>
      </w:r>
      <w:proofErr w:type="spellEnd"/>
      <w:r w:rsidRPr="001453A8">
        <w:rPr>
          <w:rFonts w:ascii="Times New Roman" w:hAnsi="Times New Roman" w:cs="Times New Roman"/>
          <w:sz w:val="24"/>
          <w:szCs w:val="24"/>
        </w:rPr>
        <w:t xml:space="preserve">, C. M., </w:t>
      </w:r>
      <w:proofErr w:type="spellStart"/>
      <w:r w:rsidRPr="001453A8">
        <w:rPr>
          <w:rFonts w:ascii="Times New Roman" w:hAnsi="Times New Roman" w:cs="Times New Roman"/>
          <w:sz w:val="24"/>
          <w:szCs w:val="24"/>
        </w:rPr>
        <w:t>Bodini</w:t>
      </w:r>
      <w:proofErr w:type="spellEnd"/>
      <w:r w:rsidRPr="001453A8">
        <w:rPr>
          <w:rFonts w:ascii="Times New Roman" w:hAnsi="Times New Roman" w:cs="Times New Roman"/>
          <w:sz w:val="24"/>
          <w:szCs w:val="24"/>
        </w:rPr>
        <w:t xml:space="preserve">, M., &amp; </w:t>
      </w:r>
      <w:proofErr w:type="spellStart"/>
      <w:r w:rsidRPr="001453A8">
        <w:rPr>
          <w:rFonts w:ascii="Times New Roman" w:hAnsi="Times New Roman" w:cs="Times New Roman"/>
          <w:sz w:val="24"/>
          <w:szCs w:val="24"/>
        </w:rPr>
        <w:t>Goliatt</w:t>
      </w:r>
      <w:proofErr w:type="spellEnd"/>
      <w:r w:rsidRPr="001453A8">
        <w:rPr>
          <w:rFonts w:ascii="Times New Roman" w:hAnsi="Times New Roman" w:cs="Times New Roman"/>
          <w:sz w:val="24"/>
          <w:szCs w:val="24"/>
        </w:rPr>
        <w:t xml:space="preserve">, L. (2025). A CNN-Based Method for Quantitative Assessment of Steel Microstructures in Welded Zones. </w:t>
      </w:r>
      <w:r w:rsidRPr="001453A8">
        <w:rPr>
          <w:rFonts w:ascii="Times New Roman" w:hAnsi="Times New Roman" w:cs="Times New Roman"/>
          <w:i/>
          <w:iCs/>
          <w:sz w:val="24"/>
          <w:szCs w:val="24"/>
        </w:rPr>
        <w:t>Fibers</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13</w:t>
      </w:r>
      <w:r w:rsidRPr="001453A8">
        <w:rPr>
          <w:rFonts w:ascii="Times New Roman" w:hAnsi="Times New Roman" w:cs="Times New Roman"/>
          <w:sz w:val="24"/>
          <w:szCs w:val="24"/>
        </w:rPr>
        <w:t>(5), 66. https://doi.org/10.3390/fib13050066</w:t>
      </w:r>
    </w:p>
    <w:p w14:paraId="53BA8CD0"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Amini</w:t>
      </w:r>
      <w:proofErr w:type="spellEnd"/>
      <w:r w:rsidRPr="001453A8">
        <w:rPr>
          <w:rFonts w:ascii="Times New Roman" w:hAnsi="Times New Roman" w:cs="Times New Roman"/>
          <w:sz w:val="24"/>
          <w:szCs w:val="24"/>
        </w:rPr>
        <w:t xml:space="preserve">, A. (Director). (2023, March 24). </w:t>
      </w:r>
      <w:r w:rsidRPr="001453A8">
        <w:rPr>
          <w:rFonts w:ascii="Times New Roman" w:hAnsi="Times New Roman" w:cs="Times New Roman"/>
          <w:i/>
          <w:iCs/>
          <w:sz w:val="24"/>
          <w:szCs w:val="24"/>
        </w:rPr>
        <w:t xml:space="preserve">MIT </w:t>
      </w:r>
      <w:proofErr w:type="gramStart"/>
      <w:r w:rsidRPr="001453A8">
        <w:rPr>
          <w:rFonts w:ascii="Times New Roman" w:hAnsi="Times New Roman" w:cs="Times New Roman"/>
          <w:i/>
          <w:iCs/>
          <w:sz w:val="24"/>
          <w:szCs w:val="24"/>
        </w:rPr>
        <w:t>6.S</w:t>
      </w:r>
      <w:proofErr w:type="gramEnd"/>
      <w:r w:rsidRPr="001453A8">
        <w:rPr>
          <w:rFonts w:ascii="Times New Roman" w:hAnsi="Times New Roman" w:cs="Times New Roman"/>
          <w:i/>
          <w:iCs/>
          <w:sz w:val="24"/>
          <w:szCs w:val="24"/>
        </w:rPr>
        <w:t>191 (2023): Convolutional Neural Networks</w:t>
      </w:r>
      <w:r w:rsidRPr="001453A8">
        <w:rPr>
          <w:rFonts w:ascii="Times New Roman" w:hAnsi="Times New Roman" w:cs="Times New Roman"/>
          <w:sz w:val="24"/>
          <w:szCs w:val="24"/>
        </w:rPr>
        <w:t xml:space="preserve"> [Video recording]. https://www.youtube.com/watch?v=NmLK_WQBxB4</w:t>
      </w:r>
    </w:p>
    <w:p w14:paraId="36B8E7B2"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Awasthi, A., Rao, S. B., &amp; </w:t>
      </w:r>
      <w:proofErr w:type="spellStart"/>
      <w:r w:rsidRPr="001453A8">
        <w:rPr>
          <w:rFonts w:ascii="Times New Roman" w:hAnsi="Times New Roman" w:cs="Times New Roman"/>
          <w:sz w:val="24"/>
          <w:szCs w:val="24"/>
        </w:rPr>
        <w:t>Acharjya</w:t>
      </w:r>
      <w:proofErr w:type="spellEnd"/>
      <w:r w:rsidRPr="001453A8">
        <w:rPr>
          <w:rFonts w:ascii="Times New Roman" w:hAnsi="Times New Roman" w:cs="Times New Roman"/>
          <w:sz w:val="24"/>
          <w:szCs w:val="24"/>
        </w:rPr>
        <w:t xml:space="preserve">, K. (2024). Efficient Image Feature Extraction using Convolutional Neural Networks. </w:t>
      </w:r>
      <w:r w:rsidRPr="001453A8">
        <w:rPr>
          <w:rFonts w:ascii="Times New Roman" w:hAnsi="Times New Roman" w:cs="Times New Roman"/>
          <w:i/>
          <w:iCs/>
          <w:sz w:val="24"/>
          <w:szCs w:val="24"/>
        </w:rPr>
        <w:t>2024 3rd International Conference for Advancement in Technology (ICONAT)</w:t>
      </w:r>
      <w:r w:rsidRPr="001453A8">
        <w:rPr>
          <w:rFonts w:ascii="Times New Roman" w:hAnsi="Times New Roman" w:cs="Times New Roman"/>
          <w:sz w:val="24"/>
          <w:szCs w:val="24"/>
        </w:rPr>
        <w:t>, 1–5. https://doi.org/10.1109/ICONAT61936.2024.10775088</w:t>
      </w:r>
    </w:p>
    <w:p w14:paraId="6E9D7339"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Bastianini</w:t>
      </w:r>
      <w:proofErr w:type="spellEnd"/>
      <w:r w:rsidRPr="001453A8">
        <w:rPr>
          <w:rFonts w:ascii="Times New Roman" w:hAnsi="Times New Roman" w:cs="Times New Roman"/>
          <w:sz w:val="24"/>
          <w:szCs w:val="24"/>
        </w:rPr>
        <w:t xml:space="preserve">, M., Kraft, K., </w:t>
      </w:r>
      <w:proofErr w:type="spellStart"/>
      <w:r w:rsidRPr="001453A8">
        <w:rPr>
          <w:rFonts w:ascii="Times New Roman" w:hAnsi="Times New Roman" w:cs="Times New Roman"/>
          <w:sz w:val="24"/>
          <w:szCs w:val="24"/>
        </w:rPr>
        <w:t>Oggioni</w:t>
      </w:r>
      <w:proofErr w:type="spellEnd"/>
      <w:r w:rsidRPr="001453A8">
        <w:rPr>
          <w:rFonts w:ascii="Times New Roman" w:hAnsi="Times New Roman" w:cs="Times New Roman"/>
          <w:sz w:val="24"/>
          <w:szCs w:val="24"/>
        </w:rPr>
        <w:t xml:space="preserve">, A., Di </w:t>
      </w:r>
      <w:proofErr w:type="spellStart"/>
      <w:r w:rsidRPr="001453A8">
        <w:rPr>
          <w:rFonts w:ascii="Times New Roman" w:hAnsi="Times New Roman" w:cs="Times New Roman"/>
          <w:sz w:val="24"/>
          <w:szCs w:val="24"/>
        </w:rPr>
        <w:t>Cicco</w:t>
      </w:r>
      <w:proofErr w:type="spellEnd"/>
      <w:r w:rsidRPr="001453A8">
        <w:rPr>
          <w:rFonts w:ascii="Times New Roman" w:hAnsi="Times New Roman" w:cs="Times New Roman"/>
          <w:sz w:val="24"/>
          <w:szCs w:val="24"/>
        </w:rPr>
        <w:t xml:space="preserve">, A., </w:t>
      </w:r>
      <w:proofErr w:type="spellStart"/>
      <w:r w:rsidRPr="001453A8">
        <w:rPr>
          <w:rFonts w:ascii="Times New Roman" w:hAnsi="Times New Roman" w:cs="Times New Roman"/>
          <w:sz w:val="24"/>
          <w:szCs w:val="24"/>
        </w:rPr>
        <w:t>Organelli</w:t>
      </w:r>
      <w:proofErr w:type="spellEnd"/>
      <w:r w:rsidRPr="001453A8">
        <w:rPr>
          <w:rFonts w:ascii="Times New Roman" w:hAnsi="Times New Roman" w:cs="Times New Roman"/>
          <w:sz w:val="24"/>
          <w:szCs w:val="24"/>
        </w:rPr>
        <w:t xml:space="preserve">, E., </w:t>
      </w:r>
      <w:proofErr w:type="spellStart"/>
      <w:r w:rsidRPr="001453A8">
        <w:rPr>
          <w:rFonts w:ascii="Times New Roman" w:hAnsi="Times New Roman" w:cs="Times New Roman"/>
          <w:sz w:val="24"/>
          <w:szCs w:val="24"/>
        </w:rPr>
        <w:t>Talamo</w:t>
      </w:r>
      <w:proofErr w:type="spellEnd"/>
      <w:r w:rsidRPr="001453A8">
        <w:rPr>
          <w:rFonts w:ascii="Times New Roman" w:hAnsi="Times New Roman" w:cs="Times New Roman"/>
          <w:sz w:val="24"/>
          <w:szCs w:val="24"/>
        </w:rPr>
        <w:t xml:space="preserve">, T., </w:t>
      </w:r>
      <w:proofErr w:type="spellStart"/>
      <w:r w:rsidRPr="001453A8">
        <w:rPr>
          <w:rFonts w:ascii="Times New Roman" w:hAnsi="Times New Roman" w:cs="Times New Roman"/>
          <w:sz w:val="24"/>
          <w:szCs w:val="24"/>
        </w:rPr>
        <w:t>Bernardi</w:t>
      </w:r>
      <w:proofErr w:type="spellEnd"/>
      <w:r w:rsidRPr="001453A8">
        <w:rPr>
          <w:rFonts w:ascii="Times New Roman" w:hAnsi="Times New Roman" w:cs="Times New Roman"/>
          <w:sz w:val="24"/>
          <w:szCs w:val="24"/>
        </w:rPr>
        <w:t xml:space="preserve"> </w:t>
      </w:r>
      <w:proofErr w:type="spellStart"/>
      <w:r w:rsidRPr="001453A8">
        <w:rPr>
          <w:rFonts w:ascii="Times New Roman" w:hAnsi="Times New Roman" w:cs="Times New Roman"/>
          <w:sz w:val="24"/>
          <w:szCs w:val="24"/>
        </w:rPr>
        <w:t>Aubry</w:t>
      </w:r>
      <w:proofErr w:type="spellEnd"/>
      <w:r w:rsidRPr="001453A8">
        <w:rPr>
          <w:rFonts w:ascii="Times New Roman" w:hAnsi="Times New Roman" w:cs="Times New Roman"/>
          <w:sz w:val="24"/>
          <w:szCs w:val="24"/>
        </w:rPr>
        <w:t xml:space="preserve">, F., </w:t>
      </w:r>
      <w:proofErr w:type="spellStart"/>
      <w:r w:rsidRPr="001453A8">
        <w:rPr>
          <w:rFonts w:ascii="Times New Roman" w:hAnsi="Times New Roman" w:cs="Times New Roman"/>
          <w:sz w:val="24"/>
          <w:szCs w:val="24"/>
        </w:rPr>
        <w:t>Finotto</w:t>
      </w:r>
      <w:proofErr w:type="spellEnd"/>
      <w:r w:rsidRPr="001453A8">
        <w:rPr>
          <w:rFonts w:ascii="Times New Roman" w:hAnsi="Times New Roman" w:cs="Times New Roman"/>
          <w:sz w:val="24"/>
          <w:szCs w:val="24"/>
        </w:rPr>
        <w:t xml:space="preserve">, S., </w:t>
      </w:r>
      <w:proofErr w:type="spellStart"/>
      <w:r w:rsidRPr="001453A8">
        <w:rPr>
          <w:rFonts w:ascii="Times New Roman" w:hAnsi="Times New Roman" w:cs="Times New Roman"/>
          <w:sz w:val="24"/>
          <w:szCs w:val="24"/>
        </w:rPr>
        <w:t>Seppälä</w:t>
      </w:r>
      <w:proofErr w:type="spellEnd"/>
      <w:r w:rsidRPr="001453A8">
        <w:rPr>
          <w:rFonts w:ascii="Times New Roman" w:hAnsi="Times New Roman" w:cs="Times New Roman"/>
          <w:sz w:val="24"/>
          <w:szCs w:val="24"/>
        </w:rPr>
        <w:t xml:space="preserve">, J., </w:t>
      </w:r>
      <w:proofErr w:type="spellStart"/>
      <w:r w:rsidRPr="001453A8">
        <w:rPr>
          <w:rFonts w:ascii="Times New Roman" w:hAnsi="Times New Roman" w:cs="Times New Roman"/>
          <w:sz w:val="24"/>
          <w:szCs w:val="24"/>
        </w:rPr>
        <w:t>Siangsano</w:t>
      </w:r>
      <w:proofErr w:type="spellEnd"/>
      <w:r w:rsidRPr="001453A8">
        <w:rPr>
          <w:rFonts w:ascii="Times New Roman" w:hAnsi="Times New Roman" w:cs="Times New Roman"/>
          <w:sz w:val="24"/>
          <w:szCs w:val="24"/>
        </w:rPr>
        <w:t xml:space="preserve">, K., </w:t>
      </w:r>
      <w:proofErr w:type="spellStart"/>
      <w:r w:rsidRPr="001453A8">
        <w:rPr>
          <w:rFonts w:ascii="Times New Roman" w:hAnsi="Times New Roman" w:cs="Times New Roman"/>
          <w:sz w:val="24"/>
          <w:szCs w:val="24"/>
        </w:rPr>
        <w:t>Nejstgaard</w:t>
      </w:r>
      <w:proofErr w:type="spellEnd"/>
      <w:r w:rsidRPr="001453A8">
        <w:rPr>
          <w:rFonts w:ascii="Times New Roman" w:hAnsi="Times New Roman" w:cs="Times New Roman"/>
          <w:sz w:val="24"/>
          <w:szCs w:val="24"/>
        </w:rPr>
        <w:t xml:space="preserve">, J., &amp; Berger, S. (2025). The Use of Pretrained Convolutional Neural Networks in Recognizing Phytoplankton Species. Cases </w:t>
      </w:r>
      <w:r w:rsidRPr="001453A8">
        <w:rPr>
          <w:rFonts w:ascii="Times New Roman" w:hAnsi="Times New Roman" w:cs="Times New Roman"/>
          <w:sz w:val="24"/>
          <w:szCs w:val="24"/>
        </w:rPr>
        <w:lastRenderedPageBreak/>
        <w:t xml:space="preserve">from a marine, a </w:t>
      </w:r>
      <w:proofErr w:type="spellStart"/>
      <w:r w:rsidRPr="001453A8">
        <w:rPr>
          <w:rFonts w:ascii="Times New Roman" w:hAnsi="Times New Roman" w:cs="Times New Roman"/>
          <w:sz w:val="24"/>
          <w:szCs w:val="24"/>
        </w:rPr>
        <w:t>brakishwater</w:t>
      </w:r>
      <w:proofErr w:type="spellEnd"/>
      <w:r w:rsidRPr="001453A8">
        <w:rPr>
          <w:rFonts w:ascii="Times New Roman" w:hAnsi="Times New Roman" w:cs="Times New Roman"/>
          <w:sz w:val="24"/>
          <w:szCs w:val="24"/>
        </w:rPr>
        <w:t xml:space="preserve"> and a freshwater site. </w:t>
      </w:r>
      <w:r w:rsidRPr="001453A8">
        <w:rPr>
          <w:rFonts w:ascii="Times New Roman" w:hAnsi="Times New Roman" w:cs="Times New Roman"/>
          <w:i/>
          <w:iCs/>
          <w:sz w:val="24"/>
          <w:szCs w:val="24"/>
        </w:rPr>
        <w:t>ARPHA Conference Abstracts</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8</w:t>
      </w:r>
      <w:r w:rsidRPr="001453A8">
        <w:rPr>
          <w:rFonts w:ascii="Times New Roman" w:hAnsi="Times New Roman" w:cs="Times New Roman"/>
          <w:sz w:val="24"/>
          <w:szCs w:val="24"/>
        </w:rPr>
        <w:t>, e151406. https://doi.org/10.3897/aca.8.e151406</w:t>
      </w:r>
    </w:p>
    <w:p w14:paraId="295A5090"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Bazzani, L., Bergamo, A., </w:t>
      </w:r>
      <w:proofErr w:type="spellStart"/>
      <w:r w:rsidRPr="001453A8">
        <w:rPr>
          <w:rFonts w:ascii="Times New Roman" w:hAnsi="Times New Roman" w:cs="Times New Roman"/>
          <w:sz w:val="24"/>
          <w:szCs w:val="24"/>
        </w:rPr>
        <w:t>Anguelov</w:t>
      </w:r>
      <w:proofErr w:type="spellEnd"/>
      <w:r w:rsidRPr="001453A8">
        <w:rPr>
          <w:rFonts w:ascii="Times New Roman" w:hAnsi="Times New Roman" w:cs="Times New Roman"/>
          <w:sz w:val="24"/>
          <w:szCs w:val="24"/>
        </w:rPr>
        <w:t xml:space="preserve">, D., &amp; </w:t>
      </w:r>
      <w:proofErr w:type="spellStart"/>
      <w:r w:rsidRPr="001453A8">
        <w:rPr>
          <w:rFonts w:ascii="Times New Roman" w:hAnsi="Times New Roman" w:cs="Times New Roman"/>
          <w:sz w:val="24"/>
          <w:szCs w:val="24"/>
        </w:rPr>
        <w:t>Torresani</w:t>
      </w:r>
      <w:proofErr w:type="spellEnd"/>
      <w:r w:rsidRPr="001453A8">
        <w:rPr>
          <w:rFonts w:ascii="Times New Roman" w:hAnsi="Times New Roman" w:cs="Times New Roman"/>
          <w:sz w:val="24"/>
          <w:szCs w:val="24"/>
        </w:rPr>
        <w:t xml:space="preserve">, L. (2016). </w:t>
      </w:r>
      <w:r w:rsidRPr="001453A8">
        <w:rPr>
          <w:rFonts w:ascii="Times New Roman" w:hAnsi="Times New Roman" w:cs="Times New Roman"/>
          <w:i/>
          <w:iCs/>
          <w:sz w:val="24"/>
          <w:szCs w:val="24"/>
        </w:rPr>
        <w:t>Self-taught Object Localization with Deep Networks</w:t>
      </w:r>
      <w:r w:rsidRPr="001453A8">
        <w:rPr>
          <w:rFonts w:ascii="Times New Roman" w:hAnsi="Times New Roman" w:cs="Times New Roman"/>
          <w:sz w:val="24"/>
          <w:szCs w:val="24"/>
        </w:rPr>
        <w:t xml:space="preserve"> (No. arXiv:1409.3964). </w:t>
      </w:r>
      <w:proofErr w:type="spellStart"/>
      <w:r w:rsidRPr="001453A8">
        <w:rPr>
          <w:rFonts w:ascii="Times New Roman" w:hAnsi="Times New Roman" w:cs="Times New Roman"/>
          <w:sz w:val="24"/>
          <w:szCs w:val="24"/>
        </w:rPr>
        <w:t>arXiv</w:t>
      </w:r>
      <w:proofErr w:type="spellEnd"/>
      <w:r w:rsidRPr="001453A8">
        <w:rPr>
          <w:rFonts w:ascii="Times New Roman" w:hAnsi="Times New Roman" w:cs="Times New Roman"/>
          <w:sz w:val="24"/>
          <w:szCs w:val="24"/>
        </w:rPr>
        <w:t>. https://doi.org/10.48550/arXiv.1409.3964</w:t>
      </w:r>
    </w:p>
    <w:p w14:paraId="08D16BB9"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Bertoin</w:t>
      </w:r>
      <w:proofErr w:type="spellEnd"/>
      <w:r w:rsidRPr="001453A8">
        <w:rPr>
          <w:rFonts w:ascii="Times New Roman" w:hAnsi="Times New Roman" w:cs="Times New Roman"/>
          <w:sz w:val="24"/>
          <w:szCs w:val="24"/>
        </w:rPr>
        <w:t xml:space="preserve">, D., Sanchez, E. H., </w:t>
      </w:r>
      <w:proofErr w:type="spellStart"/>
      <w:r w:rsidRPr="001453A8">
        <w:rPr>
          <w:rFonts w:ascii="Times New Roman" w:hAnsi="Times New Roman" w:cs="Times New Roman"/>
          <w:sz w:val="24"/>
          <w:szCs w:val="24"/>
        </w:rPr>
        <w:t>Zouitine</w:t>
      </w:r>
      <w:proofErr w:type="spellEnd"/>
      <w:r w:rsidRPr="001453A8">
        <w:rPr>
          <w:rFonts w:ascii="Times New Roman" w:hAnsi="Times New Roman" w:cs="Times New Roman"/>
          <w:sz w:val="24"/>
          <w:szCs w:val="24"/>
        </w:rPr>
        <w:t xml:space="preserve">, M., &amp; </w:t>
      </w:r>
      <w:proofErr w:type="spellStart"/>
      <w:r w:rsidRPr="001453A8">
        <w:rPr>
          <w:rFonts w:ascii="Times New Roman" w:hAnsi="Times New Roman" w:cs="Times New Roman"/>
          <w:sz w:val="24"/>
          <w:szCs w:val="24"/>
        </w:rPr>
        <w:t>Rachelson</w:t>
      </w:r>
      <w:proofErr w:type="spellEnd"/>
      <w:r w:rsidRPr="001453A8">
        <w:rPr>
          <w:rFonts w:ascii="Times New Roman" w:hAnsi="Times New Roman" w:cs="Times New Roman"/>
          <w:sz w:val="24"/>
          <w:szCs w:val="24"/>
        </w:rPr>
        <w:t xml:space="preserve">, E. (2024). </w:t>
      </w:r>
      <w:r w:rsidRPr="001453A8">
        <w:rPr>
          <w:rFonts w:ascii="Times New Roman" w:hAnsi="Times New Roman" w:cs="Times New Roman"/>
          <w:i/>
          <w:iCs/>
          <w:sz w:val="24"/>
          <w:szCs w:val="24"/>
        </w:rPr>
        <w:t xml:space="preserve">The </w:t>
      </w:r>
      <w:proofErr w:type="spellStart"/>
      <w:r w:rsidRPr="001453A8">
        <w:rPr>
          <w:rFonts w:ascii="Times New Roman" w:hAnsi="Times New Roman" w:cs="Times New Roman"/>
          <w:i/>
          <w:iCs/>
          <w:sz w:val="24"/>
          <w:szCs w:val="24"/>
        </w:rPr>
        <w:t>Overfocusing</w:t>
      </w:r>
      <w:proofErr w:type="spellEnd"/>
      <w:r w:rsidRPr="001453A8">
        <w:rPr>
          <w:rFonts w:ascii="Times New Roman" w:hAnsi="Times New Roman" w:cs="Times New Roman"/>
          <w:i/>
          <w:iCs/>
          <w:sz w:val="24"/>
          <w:szCs w:val="24"/>
        </w:rPr>
        <w:t xml:space="preserve"> Bias of Convolutional Neural Networks: A Saliency-Guided Regularization Approach</w:t>
      </w:r>
      <w:r w:rsidRPr="001453A8">
        <w:rPr>
          <w:rFonts w:ascii="Times New Roman" w:hAnsi="Times New Roman" w:cs="Times New Roman"/>
          <w:sz w:val="24"/>
          <w:szCs w:val="24"/>
        </w:rPr>
        <w:t>. https://doi.org/10.48550/ARXIV.2409.17370</w:t>
      </w:r>
    </w:p>
    <w:p w14:paraId="651E4FA7"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Boutarfaia</w:t>
      </w:r>
      <w:proofErr w:type="spellEnd"/>
      <w:r w:rsidRPr="001453A8">
        <w:rPr>
          <w:rFonts w:ascii="Times New Roman" w:hAnsi="Times New Roman" w:cs="Times New Roman"/>
          <w:sz w:val="24"/>
          <w:szCs w:val="24"/>
        </w:rPr>
        <w:t xml:space="preserve">, N., Russo, S., </w:t>
      </w:r>
      <w:proofErr w:type="spellStart"/>
      <w:r w:rsidRPr="001453A8">
        <w:rPr>
          <w:rFonts w:ascii="Times New Roman" w:hAnsi="Times New Roman" w:cs="Times New Roman"/>
          <w:sz w:val="24"/>
          <w:szCs w:val="24"/>
        </w:rPr>
        <w:t>Tibermacine</w:t>
      </w:r>
      <w:proofErr w:type="spellEnd"/>
      <w:r w:rsidRPr="001453A8">
        <w:rPr>
          <w:rFonts w:ascii="Times New Roman" w:hAnsi="Times New Roman" w:cs="Times New Roman"/>
          <w:sz w:val="24"/>
          <w:szCs w:val="24"/>
        </w:rPr>
        <w:t xml:space="preserve">, A., &amp; </w:t>
      </w:r>
      <w:proofErr w:type="spellStart"/>
      <w:r w:rsidRPr="001453A8">
        <w:rPr>
          <w:rFonts w:ascii="Times New Roman" w:hAnsi="Times New Roman" w:cs="Times New Roman"/>
          <w:sz w:val="24"/>
          <w:szCs w:val="24"/>
        </w:rPr>
        <w:t>Tibermacine</w:t>
      </w:r>
      <w:proofErr w:type="spellEnd"/>
      <w:r w:rsidRPr="001453A8">
        <w:rPr>
          <w:rFonts w:ascii="Times New Roman" w:hAnsi="Times New Roman" w:cs="Times New Roman"/>
          <w:sz w:val="24"/>
          <w:szCs w:val="24"/>
        </w:rPr>
        <w:t xml:space="preserve">, I. E. (2023). </w:t>
      </w:r>
      <w:r w:rsidRPr="001453A8">
        <w:rPr>
          <w:rFonts w:ascii="Times New Roman" w:hAnsi="Times New Roman" w:cs="Times New Roman"/>
          <w:i/>
          <w:iCs/>
          <w:sz w:val="24"/>
          <w:szCs w:val="24"/>
        </w:rPr>
        <w:t>Deep Learning for EEG-Based Motor Imagery Classification: Towards Enhanced Human-Machine Interaction and Assistive Robotics</w:t>
      </w:r>
      <w:r w:rsidRPr="001453A8">
        <w:rPr>
          <w:rFonts w:ascii="Times New Roman" w:hAnsi="Times New Roman" w:cs="Times New Roman"/>
          <w:sz w:val="24"/>
          <w:szCs w:val="24"/>
        </w:rPr>
        <w:t>.</w:t>
      </w:r>
    </w:p>
    <w:p w14:paraId="56E2A364"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Buslaev</w:t>
      </w:r>
      <w:proofErr w:type="spellEnd"/>
      <w:r w:rsidRPr="001453A8">
        <w:rPr>
          <w:rFonts w:ascii="Times New Roman" w:hAnsi="Times New Roman" w:cs="Times New Roman"/>
          <w:sz w:val="24"/>
          <w:szCs w:val="24"/>
        </w:rPr>
        <w:t xml:space="preserve">, A., </w:t>
      </w:r>
      <w:proofErr w:type="spellStart"/>
      <w:r w:rsidRPr="001453A8">
        <w:rPr>
          <w:rFonts w:ascii="Times New Roman" w:hAnsi="Times New Roman" w:cs="Times New Roman"/>
          <w:sz w:val="24"/>
          <w:szCs w:val="24"/>
        </w:rPr>
        <w:t>Parinov</w:t>
      </w:r>
      <w:proofErr w:type="spellEnd"/>
      <w:r w:rsidRPr="001453A8">
        <w:rPr>
          <w:rFonts w:ascii="Times New Roman" w:hAnsi="Times New Roman" w:cs="Times New Roman"/>
          <w:sz w:val="24"/>
          <w:szCs w:val="24"/>
        </w:rPr>
        <w:t xml:space="preserve">, A., </w:t>
      </w:r>
      <w:proofErr w:type="spellStart"/>
      <w:r w:rsidRPr="001453A8">
        <w:rPr>
          <w:rFonts w:ascii="Times New Roman" w:hAnsi="Times New Roman" w:cs="Times New Roman"/>
          <w:sz w:val="24"/>
          <w:szCs w:val="24"/>
        </w:rPr>
        <w:t>Khvedchenya</w:t>
      </w:r>
      <w:proofErr w:type="spellEnd"/>
      <w:r w:rsidRPr="001453A8">
        <w:rPr>
          <w:rFonts w:ascii="Times New Roman" w:hAnsi="Times New Roman" w:cs="Times New Roman"/>
          <w:sz w:val="24"/>
          <w:szCs w:val="24"/>
        </w:rPr>
        <w:t xml:space="preserve">, E., </w:t>
      </w:r>
      <w:proofErr w:type="spellStart"/>
      <w:r w:rsidRPr="001453A8">
        <w:rPr>
          <w:rFonts w:ascii="Times New Roman" w:hAnsi="Times New Roman" w:cs="Times New Roman"/>
          <w:sz w:val="24"/>
          <w:szCs w:val="24"/>
        </w:rPr>
        <w:t>Iglovikov</w:t>
      </w:r>
      <w:proofErr w:type="spellEnd"/>
      <w:r w:rsidRPr="001453A8">
        <w:rPr>
          <w:rFonts w:ascii="Times New Roman" w:hAnsi="Times New Roman" w:cs="Times New Roman"/>
          <w:sz w:val="24"/>
          <w:szCs w:val="24"/>
        </w:rPr>
        <w:t xml:space="preserve">, V. I., &amp; Kalinin, A. A. (2020). </w:t>
      </w:r>
      <w:proofErr w:type="spellStart"/>
      <w:r w:rsidRPr="001453A8">
        <w:rPr>
          <w:rFonts w:ascii="Times New Roman" w:hAnsi="Times New Roman" w:cs="Times New Roman"/>
          <w:sz w:val="24"/>
          <w:szCs w:val="24"/>
        </w:rPr>
        <w:t>Albumentations</w:t>
      </w:r>
      <w:proofErr w:type="spellEnd"/>
      <w:r w:rsidRPr="001453A8">
        <w:rPr>
          <w:rFonts w:ascii="Times New Roman" w:hAnsi="Times New Roman" w:cs="Times New Roman"/>
          <w:sz w:val="24"/>
          <w:szCs w:val="24"/>
        </w:rPr>
        <w:t xml:space="preserve">: Fast and flexible image augmentations. </w:t>
      </w:r>
      <w:r w:rsidRPr="001453A8">
        <w:rPr>
          <w:rFonts w:ascii="Times New Roman" w:hAnsi="Times New Roman" w:cs="Times New Roman"/>
          <w:i/>
          <w:iCs/>
          <w:sz w:val="24"/>
          <w:szCs w:val="24"/>
        </w:rPr>
        <w:t>Information</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11</w:t>
      </w:r>
      <w:r w:rsidRPr="001453A8">
        <w:rPr>
          <w:rFonts w:ascii="Times New Roman" w:hAnsi="Times New Roman" w:cs="Times New Roman"/>
          <w:sz w:val="24"/>
          <w:szCs w:val="24"/>
        </w:rPr>
        <w:t>(2), 125. https://doi.org/10.3390/info11020125</w:t>
      </w:r>
    </w:p>
    <w:p w14:paraId="4FA3187B"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Çetiner</w:t>
      </w:r>
      <w:proofErr w:type="spellEnd"/>
      <w:r w:rsidRPr="001453A8">
        <w:rPr>
          <w:rFonts w:ascii="Times New Roman" w:hAnsi="Times New Roman" w:cs="Times New Roman"/>
          <w:sz w:val="24"/>
          <w:szCs w:val="24"/>
        </w:rPr>
        <w:t xml:space="preserve">, H., &amp; </w:t>
      </w:r>
      <w:proofErr w:type="spellStart"/>
      <w:r w:rsidRPr="001453A8">
        <w:rPr>
          <w:rFonts w:ascii="Times New Roman" w:hAnsi="Times New Roman" w:cs="Times New Roman"/>
          <w:sz w:val="24"/>
          <w:szCs w:val="24"/>
        </w:rPr>
        <w:t>Metlek</w:t>
      </w:r>
      <w:proofErr w:type="spellEnd"/>
      <w:r w:rsidRPr="001453A8">
        <w:rPr>
          <w:rFonts w:ascii="Times New Roman" w:hAnsi="Times New Roman" w:cs="Times New Roman"/>
          <w:sz w:val="24"/>
          <w:szCs w:val="24"/>
        </w:rPr>
        <w:t xml:space="preserve">, S. (2023). Measuring the Effect of Data Augmentation in a CNN-Based Deep Neural Network Model. </w:t>
      </w:r>
      <w:r w:rsidRPr="001453A8">
        <w:rPr>
          <w:rFonts w:ascii="Times New Roman" w:hAnsi="Times New Roman" w:cs="Times New Roman"/>
          <w:i/>
          <w:iCs/>
          <w:sz w:val="24"/>
          <w:szCs w:val="24"/>
        </w:rPr>
        <w:t>International Conference on Scientific and Innovative Studies</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1</w:t>
      </w:r>
      <w:r w:rsidRPr="001453A8">
        <w:rPr>
          <w:rFonts w:ascii="Times New Roman" w:hAnsi="Times New Roman" w:cs="Times New Roman"/>
          <w:sz w:val="24"/>
          <w:szCs w:val="24"/>
        </w:rPr>
        <w:t>(1), 124–132. https://doi.org/10.59287/icsis.589</w:t>
      </w:r>
    </w:p>
    <w:p w14:paraId="3EEF08C4"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Chen, X. (2023). Environmental landscape design and planning system based on computer vision and deep learning. </w:t>
      </w:r>
      <w:r w:rsidRPr="001453A8">
        <w:rPr>
          <w:rFonts w:ascii="Times New Roman" w:hAnsi="Times New Roman" w:cs="Times New Roman"/>
          <w:i/>
          <w:iCs/>
          <w:sz w:val="24"/>
          <w:szCs w:val="24"/>
        </w:rPr>
        <w:t>Journal of Intelligent Systems</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32</w:t>
      </w:r>
      <w:r w:rsidRPr="001453A8">
        <w:rPr>
          <w:rFonts w:ascii="Times New Roman" w:hAnsi="Times New Roman" w:cs="Times New Roman"/>
          <w:sz w:val="24"/>
          <w:szCs w:val="24"/>
        </w:rPr>
        <w:t>(1), 20220092. https://doi.org/10.1515/jisys-2022-0092</w:t>
      </w:r>
    </w:p>
    <w:p w14:paraId="7330181F"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Chen, Y., Wang, S., Lin, L., Cui, Z., &amp; </w:t>
      </w:r>
      <w:proofErr w:type="spellStart"/>
      <w:r w:rsidRPr="001453A8">
        <w:rPr>
          <w:rFonts w:ascii="Times New Roman" w:hAnsi="Times New Roman" w:cs="Times New Roman"/>
          <w:sz w:val="24"/>
          <w:szCs w:val="24"/>
        </w:rPr>
        <w:t>Zong</w:t>
      </w:r>
      <w:proofErr w:type="spellEnd"/>
      <w:r w:rsidRPr="001453A8">
        <w:rPr>
          <w:rFonts w:ascii="Times New Roman" w:hAnsi="Times New Roman" w:cs="Times New Roman"/>
          <w:sz w:val="24"/>
          <w:szCs w:val="24"/>
        </w:rPr>
        <w:t xml:space="preserve">, Y. (2024). Computer Vision and Deep Learning Transforming Image Recognition and Beyond. </w:t>
      </w:r>
      <w:r w:rsidRPr="001453A8">
        <w:rPr>
          <w:rFonts w:ascii="Times New Roman" w:hAnsi="Times New Roman" w:cs="Times New Roman"/>
          <w:i/>
          <w:iCs/>
          <w:sz w:val="24"/>
          <w:szCs w:val="24"/>
        </w:rPr>
        <w:t>International Journal of Computer Science and Information Technology</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2</w:t>
      </w:r>
      <w:r w:rsidRPr="001453A8">
        <w:rPr>
          <w:rFonts w:ascii="Times New Roman" w:hAnsi="Times New Roman" w:cs="Times New Roman"/>
          <w:sz w:val="24"/>
          <w:szCs w:val="24"/>
        </w:rPr>
        <w:t>(1), 45–51. https://doi.org/10.62051/ijcsit.v2n1.06</w:t>
      </w:r>
    </w:p>
    <w:p w14:paraId="171A640F" w14:textId="77777777" w:rsidR="006B1677" w:rsidRPr="001453A8" w:rsidRDefault="006B1677" w:rsidP="001453A8">
      <w:pPr>
        <w:pStyle w:val="Bibliography"/>
        <w:jc w:val="both"/>
        <w:rPr>
          <w:rFonts w:ascii="Times New Roman" w:hAnsi="Times New Roman" w:cs="Times New Roman"/>
          <w:sz w:val="24"/>
          <w:szCs w:val="24"/>
          <w:lang w:val="nl-NL"/>
        </w:rPr>
      </w:pPr>
      <w:proofErr w:type="spellStart"/>
      <w:r w:rsidRPr="001453A8">
        <w:rPr>
          <w:rFonts w:ascii="Times New Roman" w:hAnsi="Times New Roman" w:cs="Times New Roman"/>
          <w:sz w:val="24"/>
          <w:szCs w:val="24"/>
        </w:rPr>
        <w:lastRenderedPageBreak/>
        <w:t>Chogovadze</w:t>
      </w:r>
      <w:proofErr w:type="spellEnd"/>
      <w:r w:rsidRPr="001453A8">
        <w:rPr>
          <w:rFonts w:ascii="Times New Roman" w:hAnsi="Times New Roman" w:cs="Times New Roman"/>
          <w:sz w:val="24"/>
          <w:szCs w:val="24"/>
        </w:rPr>
        <w:t xml:space="preserve">, G., </w:t>
      </w:r>
      <w:proofErr w:type="spellStart"/>
      <w:r w:rsidRPr="001453A8">
        <w:rPr>
          <w:rFonts w:ascii="Times New Roman" w:hAnsi="Times New Roman" w:cs="Times New Roman"/>
          <w:sz w:val="24"/>
          <w:szCs w:val="24"/>
        </w:rPr>
        <w:t>Pautrat</w:t>
      </w:r>
      <w:proofErr w:type="spellEnd"/>
      <w:r w:rsidRPr="001453A8">
        <w:rPr>
          <w:rFonts w:ascii="Times New Roman" w:hAnsi="Times New Roman" w:cs="Times New Roman"/>
          <w:sz w:val="24"/>
          <w:szCs w:val="24"/>
        </w:rPr>
        <w:t xml:space="preserve">, R., &amp; </w:t>
      </w:r>
      <w:proofErr w:type="spellStart"/>
      <w:r w:rsidRPr="001453A8">
        <w:rPr>
          <w:rFonts w:ascii="Times New Roman" w:hAnsi="Times New Roman" w:cs="Times New Roman"/>
          <w:sz w:val="24"/>
          <w:szCs w:val="24"/>
        </w:rPr>
        <w:t>Pollefeys</w:t>
      </w:r>
      <w:proofErr w:type="spellEnd"/>
      <w:r w:rsidRPr="001453A8">
        <w:rPr>
          <w:rFonts w:ascii="Times New Roman" w:hAnsi="Times New Roman" w:cs="Times New Roman"/>
          <w:sz w:val="24"/>
          <w:szCs w:val="24"/>
        </w:rPr>
        <w:t xml:space="preserve">, M. (2021). Controllable Data Augmentation Through Deep Relighting. </w:t>
      </w:r>
      <w:r w:rsidRPr="001453A8">
        <w:rPr>
          <w:rFonts w:ascii="Times New Roman" w:hAnsi="Times New Roman" w:cs="Times New Roman"/>
          <w:i/>
          <w:iCs/>
          <w:sz w:val="24"/>
          <w:szCs w:val="24"/>
          <w:lang w:val="nl-NL"/>
        </w:rPr>
        <w:t>ArXiv</w:t>
      </w:r>
      <w:r w:rsidRPr="001453A8">
        <w:rPr>
          <w:rFonts w:ascii="Times New Roman" w:hAnsi="Times New Roman" w:cs="Times New Roman"/>
          <w:sz w:val="24"/>
          <w:szCs w:val="24"/>
          <w:lang w:val="nl-NL"/>
        </w:rPr>
        <w:t>. https://www.semanticscholar.org/paper/1a6983ca1f02f29b3c0d107dc45b7dfc7995ed79</w:t>
      </w:r>
    </w:p>
    <w:p w14:paraId="6A7D6498"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lang w:val="nl-NL"/>
        </w:rPr>
        <w:t xml:space="preserve">Çorbacıoğlu, Ş. K., &amp; Aksel, G. (2023). </w:t>
      </w:r>
      <w:r w:rsidRPr="001453A8">
        <w:rPr>
          <w:rFonts w:ascii="Times New Roman" w:hAnsi="Times New Roman" w:cs="Times New Roman"/>
          <w:sz w:val="24"/>
          <w:szCs w:val="24"/>
        </w:rPr>
        <w:t xml:space="preserve">Receiver operating characteristic curve analysis in diagnostic accuracy studies: A guide to interpreting the area under the curve value. </w:t>
      </w:r>
      <w:r w:rsidRPr="001453A8">
        <w:rPr>
          <w:rFonts w:ascii="Times New Roman" w:hAnsi="Times New Roman" w:cs="Times New Roman"/>
          <w:i/>
          <w:iCs/>
          <w:sz w:val="24"/>
          <w:szCs w:val="24"/>
        </w:rPr>
        <w:t>Turkish Journal of Emergency Medicine</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23</w:t>
      </w:r>
      <w:r w:rsidRPr="001453A8">
        <w:rPr>
          <w:rFonts w:ascii="Times New Roman" w:hAnsi="Times New Roman" w:cs="Times New Roman"/>
          <w:sz w:val="24"/>
          <w:szCs w:val="24"/>
        </w:rPr>
        <w:t>(4), 195. https://doi.org/10.4103/tjem.tjem_182_23</w:t>
      </w:r>
    </w:p>
    <w:p w14:paraId="6789108E"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Cubuk</w:t>
      </w:r>
      <w:proofErr w:type="spellEnd"/>
      <w:r w:rsidRPr="001453A8">
        <w:rPr>
          <w:rFonts w:ascii="Times New Roman" w:hAnsi="Times New Roman" w:cs="Times New Roman"/>
          <w:sz w:val="24"/>
          <w:szCs w:val="24"/>
        </w:rPr>
        <w:t xml:space="preserve">, E. D., </w:t>
      </w:r>
      <w:proofErr w:type="spellStart"/>
      <w:r w:rsidRPr="001453A8">
        <w:rPr>
          <w:rFonts w:ascii="Times New Roman" w:hAnsi="Times New Roman" w:cs="Times New Roman"/>
          <w:sz w:val="24"/>
          <w:szCs w:val="24"/>
        </w:rPr>
        <w:t>Zoph</w:t>
      </w:r>
      <w:proofErr w:type="spellEnd"/>
      <w:r w:rsidRPr="001453A8">
        <w:rPr>
          <w:rFonts w:ascii="Times New Roman" w:hAnsi="Times New Roman" w:cs="Times New Roman"/>
          <w:sz w:val="24"/>
          <w:szCs w:val="24"/>
        </w:rPr>
        <w:t xml:space="preserve">, B., </w:t>
      </w:r>
      <w:proofErr w:type="spellStart"/>
      <w:r w:rsidRPr="001453A8">
        <w:rPr>
          <w:rFonts w:ascii="Times New Roman" w:hAnsi="Times New Roman" w:cs="Times New Roman"/>
          <w:sz w:val="24"/>
          <w:szCs w:val="24"/>
        </w:rPr>
        <w:t>Mané</w:t>
      </w:r>
      <w:proofErr w:type="spellEnd"/>
      <w:r w:rsidRPr="001453A8">
        <w:rPr>
          <w:rFonts w:ascii="Times New Roman" w:hAnsi="Times New Roman" w:cs="Times New Roman"/>
          <w:sz w:val="24"/>
          <w:szCs w:val="24"/>
        </w:rPr>
        <w:t xml:space="preserve">, D., Vasudevan, V., &amp; Le, Q. V. (2018). </w:t>
      </w:r>
      <w:proofErr w:type="spellStart"/>
      <w:r w:rsidRPr="001453A8">
        <w:rPr>
          <w:rFonts w:ascii="Times New Roman" w:hAnsi="Times New Roman" w:cs="Times New Roman"/>
          <w:sz w:val="24"/>
          <w:szCs w:val="24"/>
        </w:rPr>
        <w:t>AutoAugment</w:t>
      </w:r>
      <w:proofErr w:type="spellEnd"/>
      <w:r w:rsidRPr="001453A8">
        <w:rPr>
          <w:rFonts w:ascii="Times New Roman" w:hAnsi="Times New Roman" w:cs="Times New Roman"/>
          <w:sz w:val="24"/>
          <w:szCs w:val="24"/>
        </w:rPr>
        <w:t xml:space="preserve">: Learning Augmentation Policies from Data. </w:t>
      </w:r>
      <w:proofErr w:type="spellStart"/>
      <w:r w:rsidRPr="001453A8">
        <w:rPr>
          <w:rFonts w:ascii="Times New Roman" w:hAnsi="Times New Roman" w:cs="Times New Roman"/>
          <w:i/>
          <w:iCs/>
          <w:sz w:val="24"/>
          <w:szCs w:val="24"/>
        </w:rPr>
        <w:t>ArXiv</w:t>
      </w:r>
      <w:proofErr w:type="spellEnd"/>
      <w:r w:rsidRPr="001453A8">
        <w:rPr>
          <w:rFonts w:ascii="Times New Roman" w:hAnsi="Times New Roman" w:cs="Times New Roman"/>
          <w:sz w:val="24"/>
          <w:szCs w:val="24"/>
        </w:rPr>
        <w:t>. https://www.semanticscholar.org/paper/f723eb3e7159f07b97464c8d947d15e78612abe4</w:t>
      </w:r>
    </w:p>
    <w:p w14:paraId="104D02A9"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Dafflon</w:t>
      </w:r>
      <w:proofErr w:type="spellEnd"/>
      <w:r w:rsidRPr="001453A8">
        <w:rPr>
          <w:rFonts w:ascii="Times New Roman" w:hAnsi="Times New Roman" w:cs="Times New Roman"/>
          <w:sz w:val="24"/>
          <w:szCs w:val="24"/>
        </w:rPr>
        <w:t xml:space="preserve">, B., </w:t>
      </w:r>
      <w:proofErr w:type="spellStart"/>
      <w:r w:rsidRPr="001453A8">
        <w:rPr>
          <w:rFonts w:ascii="Times New Roman" w:hAnsi="Times New Roman" w:cs="Times New Roman"/>
          <w:sz w:val="24"/>
          <w:szCs w:val="24"/>
        </w:rPr>
        <w:t>Moalla</w:t>
      </w:r>
      <w:proofErr w:type="spellEnd"/>
      <w:r w:rsidRPr="001453A8">
        <w:rPr>
          <w:rFonts w:ascii="Times New Roman" w:hAnsi="Times New Roman" w:cs="Times New Roman"/>
          <w:sz w:val="24"/>
          <w:szCs w:val="24"/>
        </w:rPr>
        <w:t xml:space="preserve">, N., &amp; </w:t>
      </w:r>
      <w:proofErr w:type="spellStart"/>
      <w:r w:rsidRPr="001453A8">
        <w:rPr>
          <w:rFonts w:ascii="Times New Roman" w:hAnsi="Times New Roman" w:cs="Times New Roman"/>
          <w:sz w:val="24"/>
          <w:szCs w:val="24"/>
        </w:rPr>
        <w:t>Ouzrout</w:t>
      </w:r>
      <w:proofErr w:type="spellEnd"/>
      <w:r w:rsidRPr="001453A8">
        <w:rPr>
          <w:rFonts w:ascii="Times New Roman" w:hAnsi="Times New Roman" w:cs="Times New Roman"/>
          <w:sz w:val="24"/>
          <w:szCs w:val="24"/>
        </w:rPr>
        <w:t xml:space="preserve">, Y. (2018). Cyber-Physical Systems network to support decision making for self-adaptive production system. </w:t>
      </w:r>
      <w:r w:rsidRPr="001453A8">
        <w:rPr>
          <w:rFonts w:ascii="Times New Roman" w:hAnsi="Times New Roman" w:cs="Times New Roman"/>
          <w:i/>
          <w:iCs/>
          <w:sz w:val="24"/>
          <w:szCs w:val="24"/>
        </w:rPr>
        <w:t>2018 12th International Conference on Software, Knowledge, Information Management &amp; Applications (SKIMA)</w:t>
      </w:r>
      <w:r w:rsidRPr="001453A8">
        <w:rPr>
          <w:rFonts w:ascii="Times New Roman" w:hAnsi="Times New Roman" w:cs="Times New Roman"/>
          <w:sz w:val="24"/>
          <w:szCs w:val="24"/>
        </w:rPr>
        <w:t>, 1–8. https://doi.org/10.1109/SKIMA.2018.8631512</w:t>
      </w:r>
    </w:p>
    <w:p w14:paraId="756BD686"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Daniel Alejandro Lopez, Oscar Montiel, Miguel Lopez-Montiel, </w:t>
      </w:r>
      <w:proofErr w:type="spellStart"/>
      <w:r w:rsidRPr="001453A8">
        <w:rPr>
          <w:rFonts w:ascii="Times New Roman" w:hAnsi="Times New Roman" w:cs="Times New Roman"/>
          <w:sz w:val="24"/>
          <w:szCs w:val="24"/>
        </w:rPr>
        <w:t>Moisés</w:t>
      </w:r>
      <w:proofErr w:type="spellEnd"/>
      <w:r w:rsidRPr="001453A8">
        <w:rPr>
          <w:rFonts w:ascii="Times New Roman" w:hAnsi="Times New Roman" w:cs="Times New Roman"/>
          <w:sz w:val="24"/>
          <w:szCs w:val="24"/>
        </w:rPr>
        <w:t xml:space="preserve"> Sánchez-</w:t>
      </w:r>
      <w:proofErr w:type="spellStart"/>
      <w:r w:rsidRPr="001453A8">
        <w:rPr>
          <w:rFonts w:ascii="Times New Roman" w:hAnsi="Times New Roman" w:cs="Times New Roman"/>
          <w:sz w:val="24"/>
          <w:szCs w:val="24"/>
        </w:rPr>
        <w:t>Adame</w:t>
      </w:r>
      <w:proofErr w:type="spellEnd"/>
      <w:r w:rsidRPr="001453A8">
        <w:rPr>
          <w:rFonts w:ascii="Times New Roman" w:hAnsi="Times New Roman" w:cs="Times New Roman"/>
          <w:sz w:val="24"/>
          <w:szCs w:val="24"/>
        </w:rPr>
        <w:t xml:space="preserve">, &amp; Oscar Castillo. (2023). </w:t>
      </w:r>
      <w:proofErr w:type="spellStart"/>
      <w:r w:rsidRPr="001453A8">
        <w:rPr>
          <w:rFonts w:ascii="Times New Roman" w:hAnsi="Times New Roman" w:cs="Times New Roman"/>
          <w:i/>
          <w:iCs/>
          <w:sz w:val="24"/>
          <w:szCs w:val="24"/>
        </w:rPr>
        <w:t>Quanvolutional</w:t>
      </w:r>
      <w:proofErr w:type="spellEnd"/>
      <w:r w:rsidRPr="001453A8">
        <w:rPr>
          <w:rFonts w:ascii="Times New Roman" w:hAnsi="Times New Roman" w:cs="Times New Roman"/>
          <w:i/>
          <w:iCs/>
          <w:sz w:val="24"/>
          <w:szCs w:val="24"/>
        </w:rPr>
        <w:t xml:space="preserve"> Neural Network Applied to MNIST</w:t>
      </w:r>
      <w:r w:rsidRPr="001453A8">
        <w:rPr>
          <w:rFonts w:ascii="Times New Roman" w:hAnsi="Times New Roman" w:cs="Times New Roman"/>
          <w:sz w:val="24"/>
          <w:szCs w:val="24"/>
        </w:rPr>
        <w:t>.</w:t>
      </w:r>
    </w:p>
    <w:p w14:paraId="4511B74F"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Desale</w:t>
      </w:r>
      <w:proofErr w:type="spellEnd"/>
      <w:r w:rsidRPr="001453A8">
        <w:rPr>
          <w:rFonts w:ascii="Times New Roman" w:hAnsi="Times New Roman" w:cs="Times New Roman"/>
          <w:sz w:val="24"/>
          <w:szCs w:val="24"/>
        </w:rPr>
        <w:t xml:space="preserve">, K., Jadhav, S., More, C., </w:t>
      </w:r>
      <w:proofErr w:type="spellStart"/>
      <w:r w:rsidRPr="001453A8">
        <w:rPr>
          <w:rFonts w:ascii="Times New Roman" w:hAnsi="Times New Roman" w:cs="Times New Roman"/>
          <w:sz w:val="24"/>
          <w:szCs w:val="24"/>
        </w:rPr>
        <w:t>Shirbhate</w:t>
      </w:r>
      <w:proofErr w:type="spellEnd"/>
      <w:r w:rsidRPr="001453A8">
        <w:rPr>
          <w:rFonts w:ascii="Times New Roman" w:hAnsi="Times New Roman" w:cs="Times New Roman"/>
          <w:sz w:val="24"/>
          <w:szCs w:val="24"/>
        </w:rPr>
        <w:t xml:space="preserve">, S., &amp; </w:t>
      </w:r>
      <w:proofErr w:type="spellStart"/>
      <w:r w:rsidRPr="001453A8">
        <w:rPr>
          <w:rFonts w:ascii="Times New Roman" w:hAnsi="Times New Roman" w:cs="Times New Roman"/>
          <w:sz w:val="24"/>
          <w:szCs w:val="24"/>
        </w:rPr>
        <w:t>Nevase</w:t>
      </w:r>
      <w:proofErr w:type="spellEnd"/>
      <w:r w:rsidRPr="001453A8">
        <w:rPr>
          <w:rFonts w:ascii="Times New Roman" w:hAnsi="Times New Roman" w:cs="Times New Roman"/>
          <w:sz w:val="24"/>
          <w:szCs w:val="24"/>
        </w:rPr>
        <w:t xml:space="preserve">, Prof. D. (2025). </w:t>
      </w:r>
      <w:r w:rsidRPr="001453A8">
        <w:rPr>
          <w:rFonts w:ascii="Times New Roman" w:hAnsi="Times New Roman" w:cs="Times New Roman"/>
          <w:i/>
          <w:iCs/>
          <w:sz w:val="24"/>
          <w:szCs w:val="24"/>
        </w:rPr>
        <w:t>Detection of Diabetic Retinopathy using Convolutional Neural Network</w:t>
      </w:r>
      <w:r w:rsidRPr="001453A8">
        <w:rPr>
          <w:rFonts w:ascii="Times New Roman" w:hAnsi="Times New Roman" w:cs="Times New Roman"/>
          <w:sz w:val="24"/>
          <w:szCs w:val="24"/>
        </w:rPr>
        <w:t>. https://doi.org/10.5281/ZENODO.15322690</w:t>
      </w:r>
    </w:p>
    <w:p w14:paraId="53B22970"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Dheeraj Chowdary. (2025). </w:t>
      </w:r>
      <w:r w:rsidRPr="001453A8">
        <w:rPr>
          <w:rFonts w:ascii="Times New Roman" w:hAnsi="Times New Roman" w:cs="Times New Roman"/>
          <w:i/>
          <w:iCs/>
          <w:sz w:val="24"/>
          <w:szCs w:val="24"/>
        </w:rPr>
        <w:t>Deep Learning-Based Classification of Canine Heart Size Using Convolutional Neural Networks</w:t>
      </w:r>
      <w:r w:rsidRPr="001453A8">
        <w:rPr>
          <w:rFonts w:ascii="Times New Roman" w:hAnsi="Times New Roman" w:cs="Times New Roman"/>
          <w:sz w:val="24"/>
          <w:szCs w:val="24"/>
        </w:rPr>
        <w:t>. https://doi.org/10.13140/RG.2.2.25757.83685</w:t>
      </w:r>
    </w:p>
    <w:p w14:paraId="74ECA26C"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Dhyani</w:t>
      </w:r>
      <w:proofErr w:type="spellEnd"/>
      <w:r w:rsidRPr="001453A8">
        <w:rPr>
          <w:rFonts w:ascii="Times New Roman" w:hAnsi="Times New Roman" w:cs="Times New Roman"/>
          <w:sz w:val="24"/>
          <w:szCs w:val="24"/>
        </w:rPr>
        <w:t xml:space="preserve">, M., Chauhan, S., Vats, T., &amp; Thakur, S. (2025). Survey on Prediction of Cardiomegaly Disease Using Convolutional Neural Networks (CNN). </w:t>
      </w:r>
      <w:r w:rsidRPr="001453A8">
        <w:rPr>
          <w:rFonts w:ascii="Times New Roman" w:hAnsi="Times New Roman" w:cs="Times New Roman"/>
          <w:i/>
          <w:iCs/>
          <w:sz w:val="24"/>
          <w:szCs w:val="24"/>
        </w:rPr>
        <w:t xml:space="preserve">2025 International Conference on </w:t>
      </w:r>
      <w:r w:rsidRPr="001453A8">
        <w:rPr>
          <w:rFonts w:ascii="Times New Roman" w:hAnsi="Times New Roman" w:cs="Times New Roman"/>
          <w:i/>
          <w:iCs/>
          <w:sz w:val="24"/>
          <w:szCs w:val="24"/>
        </w:rPr>
        <w:lastRenderedPageBreak/>
        <w:t>Inventive Computation Technologies (ICICT)</w:t>
      </w:r>
      <w:r w:rsidRPr="001453A8">
        <w:rPr>
          <w:rFonts w:ascii="Times New Roman" w:hAnsi="Times New Roman" w:cs="Times New Roman"/>
          <w:sz w:val="24"/>
          <w:szCs w:val="24"/>
        </w:rPr>
        <w:t>, 323–330. https://doi.org/10.1109/ICICT64420.2025.11005115</w:t>
      </w:r>
    </w:p>
    <w:p w14:paraId="3520094A"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Dutta, T. K., Nayak, D. R., &amp; Zhang, Y.-D. (2024). ARM-Net: Attention-guided residual multiscale CNN for multiclass brain tumor classification using MR images. </w:t>
      </w:r>
      <w:r w:rsidRPr="001453A8">
        <w:rPr>
          <w:rFonts w:ascii="Times New Roman" w:hAnsi="Times New Roman" w:cs="Times New Roman"/>
          <w:i/>
          <w:iCs/>
          <w:sz w:val="24"/>
          <w:szCs w:val="24"/>
        </w:rPr>
        <w:t>Biomedical Signal Processing and Control</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87</w:t>
      </w:r>
      <w:r w:rsidRPr="001453A8">
        <w:rPr>
          <w:rFonts w:ascii="Times New Roman" w:hAnsi="Times New Roman" w:cs="Times New Roman"/>
          <w:sz w:val="24"/>
          <w:szCs w:val="24"/>
        </w:rPr>
        <w:t>, 105421. https://doi.org/10.1016/j.bspc.2023.105421</w:t>
      </w:r>
    </w:p>
    <w:p w14:paraId="29111FB2"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Eang</w:t>
      </w:r>
      <w:proofErr w:type="spellEnd"/>
      <w:r w:rsidRPr="001453A8">
        <w:rPr>
          <w:rFonts w:ascii="Times New Roman" w:hAnsi="Times New Roman" w:cs="Times New Roman"/>
          <w:sz w:val="24"/>
          <w:szCs w:val="24"/>
        </w:rPr>
        <w:t xml:space="preserve">, C., &amp; Lee, S. (2024). Predictive Maintenance and Fault Detection for Motor Drive Control Systems in Industrial Robots Using CNN-RNN-Based Observers. </w:t>
      </w:r>
      <w:r w:rsidRPr="001453A8">
        <w:rPr>
          <w:rFonts w:ascii="Times New Roman" w:hAnsi="Times New Roman" w:cs="Times New Roman"/>
          <w:i/>
          <w:iCs/>
          <w:sz w:val="24"/>
          <w:szCs w:val="24"/>
        </w:rPr>
        <w:t>Sensors</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25</w:t>
      </w:r>
      <w:r w:rsidRPr="001453A8">
        <w:rPr>
          <w:rFonts w:ascii="Times New Roman" w:hAnsi="Times New Roman" w:cs="Times New Roman"/>
          <w:sz w:val="24"/>
          <w:szCs w:val="24"/>
        </w:rPr>
        <w:t>(1), 25. https://doi.org/10.3390/s25010025</w:t>
      </w:r>
    </w:p>
    <w:p w14:paraId="10F9B1E7"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Ekaba</w:t>
      </w:r>
      <w:proofErr w:type="spellEnd"/>
      <w:r w:rsidRPr="001453A8">
        <w:rPr>
          <w:rFonts w:ascii="Times New Roman" w:hAnsi="Times New Roman" w:cs="Times New Roman"/>
          <w:sz w:val="24"/>
          <w:szCs w:val="24"/>
        </w:rPr>
        <w:t xml:space="preserve"> </w:t>
      </w:r>
      <w:proofErr w:type="spellStart"/>
      <w:r w:rsidRPr="001453A8">
        <w:rPr>
          <w:rFonts w:ascii="Times New Roman" w:hAnsi="Times New Roman" w:cs="Times New Roman"/>
          <w:sz w:val="24"/>
          <w:szCs w:val="24"/>
        </w:rPr>
        <w:t>Bisong</w:t>
      </w:r>
      <w:proofErr w:type="spellEnd"/>
      <w:r w:rsidRPr="001453A8">
        <w:rPr>
          <w:rFonts w:ascii="Times New Roman" w:hAnsi="Times New Roman" w:cs="Times New Roman"/>
          <w:sz w:val="24"/>
          <w:szCs w:val="24"/>
        </w:rPr>
        <w:t xml:space="preserve">. (2019). </w:t>
      </w:r>
      <w:r w:rsidRPr="001453A8">
        <w:rPr>
          <w:rFonts w:ascii="Times New Roman" w:hAnsi="Times New Roman" w:cs="Times New Roman"/>
          <w:i/>
          <w:iCs/>
          <w:sz w:val="24"/>
          <w:szCs w:val="24"/>
        </w:rPr>
        <w:t>Building Machine Learning and Deep Learning Models on Google Cloud Platform: A Comprehensive Guide for Beginners</w:t>
      </w:r>
      <w:r w:rsidRPr="001453A8">
        <w:rPr>
          <w:rFonts w:ascii="Times New Roman" w:hAnsi="Times New Roman" w:cs="Times New Roman"/>
          <w:sz w:val="24"/>
          <w:szCs w:val="24"/>
        </w:rPr>
        <w:t xml:space="preserve"> (1st ed.). </w:t>
      </w:r>
      <w:proofErr w:type="spellStart"/>
      <w:r w:rsidRPr="001453A8">
        <w:rPr>
          <w:rFonts w:ascii="Times New Roman" w:hAnsi="Times New Roman" w:cs="Times New Roman"/>
          <w:sz w:val="24"/>
          <w:szCs w:val="24"/>
        </w:rPr>
        <w:t>Apress</w:t>
      </w:r>
      <w:proofErr w:type="spellEnd"/>
      <w:r w:rsidRPr="001453A8">
        <w:rPr>
          <w:rFonts w:ascii="Times New Roman" w:hAnsi="Times New Roman" w:cs="Times New Roman"/>
          <w:sz w:val="24"/>
          <w:szCs w:val="24"/>
        </w:rPr>
        <w:t>.</w:t>
      </w:r>
    </w:p>
    <w:p w14:paraId="562AB446"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Elizabeth Rani. G, </w:t>
      </w:r>
      <w:proofErr w:type="spellStart"/>
      <w:r w:rsidRPr="001453A8">
        <w:rPr>
          <w:rFonts w:ascii="Times New Roman" w:hAnsi="Times New Roman" w:cs="Times New Roman"/>
          <w:sz w:val="24"/>
          <w:szCs w:val="24"/>
        </w:rPr>
        <w:t>Sakthimohan</w:t>
      </w:r>
      <w:proofErr w:type="spellEnd"/>
      <w:r w:rsidRPr="001453A8">
        <w:rPr>
          <w:rFonts w:ascii="Times New Roman" w:hAnsi="Times New Roman" w:cs="Times New Roman"/>
          <w:sz w:val="24"/>
          <w:szCs w:val="24"/>
        </w:rPr>
        <w:t xml:space="preserve">. M, Abhigna Reddy. G, </w:t>
      </w:r>
      <w:proofErr w:type="spellStart"/>
      <w:r w:rsidRPr="001453A8">
        <w:rPr>
          <w:rFonts w:ascii="Times New Roman" w:hAnsi="Times New Roman" w:cs="Times New Roman"/>
          <w:sz w:val="24"/>
          <w:szCs w:val="24"/>
        </w:rPr>
        <w:t>Selvalakshmi</w:t>
      </w:r>
      <w:proofErr w:type="spellEnd"/>
      <w:r w:rsidRPr="001453A8">
        <w:rPr>
          <w:rFonts w:ascii="Times New Roman" w:hAnsi="Times New Roman" w:cs="Times New Roman"/>
          <w:sz w:val="24"/>
          <w:szCs w:val="24"/>
        </w:rPr>
        <w:t xml:space="preserve">. D, </w:t>
      </w:r>
      <w:proofErr w:type="spellStart"/>
      <w:r w:rsidRPr="001453A8">
        <w:rPr>
          <w:rFonts w:ascii="Times New Roman" w:hAnsi="Times New Roman" w:cs="Times New Roman"/>
          <w:sz w:val="24"/>
          <w:szCs w:val="24"/>
        </w:rPr>
        <w:t>Thomalika</w:t>
      </w:r>
      <w:proofErr w:type="spellEnd"/>
      <w:r w:rsidRPr="001453A8">
        <w:rPr>
          <w:rFonts w:ascii="Times New Roman" w:hAnsi="Times New Roman" w:cs="Times New Roman"/>
          <w:sz w:val="24"/>
          <w:szCs w:val="24"/>
        </w:rPr>
        <w:t xml:space="preserve"> Keerthi, &amp; Raja </w:t>
      </w:r>
      <w:proofErr w:type="spellStart"/>
      <w:r w:rsidRPr="001453A8">
        <w:rPr>
          <w:rFonts w:ascii="Times New Roman" w:hAnsi="Times New Roman" w:cs="Times New Roman"/>
          <w:sz w:val="24"/>
          <w:szCs w:val="24"/>
        </w:rPr>
        <w:t>Sekar</w:t>
      </w:r>
      <w:proofErr w:type="spellEnd"/>
      <w:r w:rsidRPr="001453A8">
        <w:rPr>
          <w:rFonts w:ascii="Times New Roman" w:hAnsi="Times New Roman" w:cs="Times New Roman"/>
          <w:sz w:val="24"/>
          <w:szCs w:val="24"/>
        </w:rPr>
        <w:t xml:space="preserve">. R. (2022). </w:t>
      </w:r>
      <w:r w:rsidRPr="001453A8">
        <w:rPr>
          <w:rFonts w:ascii="Times New Roman" w:hAnsi="Times New Roman" w:cs="Times New Roman"/>
          <w:i/>
          <w:iCs/>
          <w:sz w:val="24"/>
          <w:szCs w:val="24"/>
        </w:rPr>
        <w:t>MNIST Handwritten Digit Recognition using Machine Learning</w:t>
      </w:r>
      <w:r w:rsidRPr="001453A8">
        <w:rPr>
          <w:rFonts w:ascii="Times New Roman" w:hAnsi="Times New Roman" w:cs="Times New Roman"/>
          <w:sz w:val="24"/>
          <w:szCs w:val="24"/>
        </w:rPr>
        <w:t>.</w:t>
      </w:r>
    </w:p>
    <w:p w14:paraId="3F52B49A"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Elyan</w:t>
      </w:r>
      <w:proofErr w:type="spellEnd"/>
      <w:r w:rsidRPr="001453A8">
        <w:rPr>
          <w:rFonts w:ascii="Times New Roman" w:hAnsi="Times New Roman" w:cs="Times New Roman"/>
          <w:sz w:val="24"/>
          <w:szCs w:val="24"/>
        </w:rPr>
        <w:t xml:space="preserve">, E., </w:t>
      </w:r>
      <w:proofErr w:type="spellStart"/>
      <w:r w:rsidRPr="001453A8">
        <w:rPr>
          <w:rFonts w:ascii="Times New Roman" w:hAnsi="Times New Roman" w:cs="Times New Roman"/>
          <w:sz w:val="24"/>
          <w:szCs w:val="24"/>
        </w:rPr>
        <w:t>Vuttipittayamongkol</w:t>
      </w:r>
      <w:proofErr w:type="spellEnd"/>
      <w:r w:rsidRPr="001453A8">
        <w:rPr>
          <w:rFonts w:ascii="Times New Roman" w:hAnsi="Times New Roman" w:cs="Times New Roman"/>
          <w:sz w:val="24"/>
          <w:szCs w:val="24"/>
        </w:rPr>
        <w:t xml:space="preserve">, P., Johnston, P., Martin, K., McPherson, K., Moreno-García, C. F., Jayne, C., &amp; Mostafa Kamal </w:t>
      </w:r>
      <w:proofErr w:type="spellStart"/>
      <w:r w:rsidRPr="001453A8">
        <w:rPr>
          <w:rFonts w:ascii="Times New Roman" w:hAnsi="Times New Roman" w:cs="Times New Roman"/>
          <w:sz w:val="24"/>
          <w:szCs w:val="24"/>
        </w:rPr>
        <w:t>Sarker</w:t>
      </w:r>
      <w:proofErr w:type="spellEnd"/>
      <w:r w:rsidRPr="001453A8">
        <w:rPr>
          <w:rFonts w:ascii="Times New Roman" w:hAnsi="Times New Roman" w:cs="Times New Roman"/>
          <w:sz w:val="24"/>
          <w:szCs w:val="24"/>
        </w:rPr>
        <w:t xml:space="preserve">, Md. (2022). Computer vision and machine learning for medical image analysis: Recent advances, challenges, and way forward. </w:t>
      </w:r>
      <w:r w:rsidRPr="001453A8">
        <w:rPr>
          <w:rFonts w:ascii="Times New Roman" w:hAnsi="Times New Roman" w:cs="Times New Roman"/>
          <w:i/>
          <w:iCs/>
          <w:sz w:val="24"/>
          <w:szCs w:val="24"/>
        </w:rPr>
        <w:t>Artificial Intelligence Surgery</w:t>
      </w:r>
      <w:r w:rsidRPr="001453A8">
        <w:rPr>
          <w:rFonts w:ascii="Times New Roman" w:hAnsi="Times New Roman" w:cs="Times New Roman"/>
          <w:sz w:val="24"/>
          <w:szCs w:val="24"/>
        </w:rPr>
        <w:t>. https://doi.org/10.20517/ais.2021.15</w:t>
      </w:r>
    </w:p>
    <w:p w14:paraId="62E7433F"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Erşahin</w:t>
      </w:r>
      <w:proofErr w:type="spellEnd"/>
      <w:r w:rsidRPr="001453A8">
        <w:rPr>
          <w:rFonts w:ascii="Times New Roman" w:hAnsi="Times New Roman" w:cs="Times New Roman"/>
          <w:sz w:val="24"/>
          <w:szCs w:val="24"/>
        </w:rPr>
        <w:t xml:space="preserve">, R. E., &amp; </w:t>
      </w:r>
      <w:proofErr w:type="spellStart"/>
      <w:r w:rsidRPr="001453A8">
        <w:rPr>
          <w:rFonts w:ascii="Times New Roman" w:hAnsi="Times New Roman" w:cs="Times New Roman"/>
          <w:sz w:val="24"/>
          <w:szCs w:val="24"/>
        </w:rPr>
        <w:t>Keskin</w:t>
      </w:r>
      <w:proofErr w:type="spellEnd"/>
      <w:r w:rsidRPr="001453A8">
        <w:rPr>
          <w:rFonts w:ascii="Times New Roman" w:hAnsi="Times New Roman" w:cs="Times New Roman"/>
          <w:sz w:val="24"/>
          <w:szCs w:val="24"/>
        </w:rPr>
        <w:t xml:space="preserve">, F. (2025). A Comparative Analysis of Deep Learning Architectures for Robust Fruit Detection. </w:t>
      </w:r>
      <w:r w:rsidRPr="001453A8">
        <w:rPr>
          <w:rFonts w:ascii="Times New Roman" w:hAnsi="Times New Roman" w:cs="Times New Roman"/>
          <w:i/>
          <w:iCs/>
          <w:sz w:val="24"/>
          <w:szCs w:val="24"/>
        </w:rPr>
        <w:t>2025 7th International Congress on Human-Computer Interaction, Optimization and Robotic Applications (ICHORA)</w:t>
      </w:r>
      <w:r w:rsidRPr="001453A8">
        <w:rPr>
          <w:rFonts w:ascii="Times New Roman" w:hAnsi="Times New Roman" w:cs="Times New Roman"/>
          <w:sz w:val="24"/>
          <w:szCs w:val="24"/>
        </w:rPr>
        <w:t>, 1–6. https://doi.org/10.1109/ICHORA65333.2025.11016841</w:t>
      </w:r>
    </w:p>
    <w:p w14:paraId="5D0BB6C7"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Farhan Bin </w:t>
      </w:r>
      <w:proofErr w:type="spellStart"/>
      <w:r w:rsidRPr="001453A8">
        <w:rPr>
          <w:rFonts w:ascii="Times New Roman" w:hAnsi="Times New Roman" w:cs="Times New Roman"/>
          <w:sz w:val="24"/>
          <w:szCs w:val="24"/>
        </w:rPr>
        <w:t>Jashim</w:t>
      </w:r>
      <w:proofErr w:type="spellEnd"/>
      <w:r w:rsidRPr="001453A8">
        <w:rPr>
          <w:rFonts w:ascii="Times New Roman" w:hAnsi="Times New Roman" w:cs="Times New Roman"/>
          <w:sz w:val="24"/>
          <w:szCs w:val="24"/>
        </w:rPr>
        <w:t xml:space="preserve">, Fajle Rabbi </w:t>
      </w:r>
      <w:proofErr w:type="spellStart"/>
      <w:r w:rsidRPr="001453A8">
        <w:rPr>
          <w:rFonts w:ascii="Times New Roman" w:hAnsi="Times New Roman" w:cs="Times New Roman"/>
          <w:sz w:val="24"/>
          <w:szCs w:val="24"/>
        </w:rPr>
        <w:t>Refat</w:t>
      </w:r>
      <w:proofErr w:type="spellEnd"/>
      <w:r w:rsidRPr="001453A8">
        <w:rPr>
          <w:rFonts w:ascii="Times New Roman" w:hAnsi="Times New Roman" w:cs="Times New Roman"/>
          <w:sz w:val="24"/>
          <w:szCs w:val="24"/>
        </w:rPr>
        <w:t xml:space="preserve">, Mohammad </w:t>
      </w:r>
      <w:proofErr w:type="spellStart"/>
      <w:r w:rsidRPr="001453A8">
        <w:rPr>
          <w:rFonts w:ascii="Times New Roman" w:hAnsi="Times New Roman" w:cs="Times New Roman"/>
          <w:sz w:val="24"/>
          <w:szCs w:val="24"/>
        </w:rPr>
        <w:t>Hasnatul</w:t>
      </w:r>
      <w:proofErr w:type="spellEnd"/>
      <w:r w:rsidRPr="001453A8">
        <w:rPr>
          <w:rFonts w:ascii="Times New Roman" w:hAnsi="Times New Roman" w:cs="Times New Roman"/>
          <w:sz w:val="24"/>
          <w:szCs w:val="24"/>
        </w:rPr>
        <w:t xml:space="preserve"> Karim, </w:t>
      </w:r>
      <w:proofErr w:type="spellStart"/>
      <w:r w:rsidRPr="001453A8">
        <w:rPr>
          <w:rFonts w:ascii="Times New Roman" w:hAnsi="Times New Roman" w:cs="Times New Roman"/>
          <w:sz w:val="24"/>
          <w:szCs w:val="24"/>
        </w:rPr>
        <w:t>Farhad</w:t>
      </w:r>
      <w:proofErr w:type="spellEnd"/>
      <w:r w:rsidRPr="001453A8">
        <w:rPr>
          <w:rFonts w:ascii="Times New Roman" w:hAnsi="Times New Roman" w:cs="Times New Roman"/>
          <w:sz w:val="24"/>
          <w:szCs w:val="24"/>
        </w:rPr>
        <w:t xml:space="preserve"> Uddin Mahmud, &amp; </w:t>
      </w:r>
      <w:proofErr w:type="spellStart"/>
      <w:r w:rsidRPr="001453A8">
        <w:rPr>
          <w:rFonts w:ascii="Times New Roman" w:hAnsi="Times New Roman" w:cs="Times New Roman"/>
          <w:sz w:val="24"/>
          <w:szCs w:val="24"/>
        </w:rPr>
        <w:t>Fariha</w:t>
      </w:r>
      <w:proofErr w:type="spellEnd"/>
      <w:r w:rsidRPr="001453A8">
        <w:rPr>
          <w:rFonts w:ascii="Times New Roman" w:hAnsi="Times New Roman" w:cs="Times New Roman"/>
          <w:sz w:val="24"/>
          <w:szCs w:val="24"/>
        </w:rPr>
        <w:t xml:space="preserve"> Ashrafi. (2025). Hybrid vision transformer model for accurate prostate cancer </w:t>
      </w:r>
      <w:r w:rsidRPr="001453A8">
        <w:rPr>
          <w:rFonts w:ascii="Times New Roman" w:hAnsi="Times New Roman" w:cs="Times New Roman"/>
          <w:sz w:val="24"/>
          <w:szCs w:val="24"/>
        </w:rPr>
        <w:lastRenderedPageBreak/>
        <w:t xml:space="preserve">classification in MRI images. </w:t>
      </w:r>
      <w:r w:rsidRPr="001453A8">
        <w:rPr>
          <w:rFonts w:ascii="Times New Roman" w:hAnsi="Times New Roman" w:cs="Times New Roman"/>
          <w:i/>
          <w:iCs/>
          <w:sz w:val="24"/>
          <w:szCs w:val="24"/>
        </w:rPr>
        <w:t>International Journal of Science and Research Archive</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15</w:t>
      </w:r>
      <w:r w:rsidRPr="001453A8">
        <w:rPr>
          <w:rFonts w:ascii="Times New Roman" w:hAnsi="Times New Roman" w:cs="Times New Roman"/>
          <w:sz w:val="24"/>
          <w:szCs w:val="24"/>
        </w:rPr>
        <w:t>(2), 1505–1517. https://doi.org/10.30574/ijsra.2025.15.2.1509</w:t>
      </w:r>
    </w:p>
    <w:p w14:paraId="256FE9E7"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Foggo</w:t>
      </w:r>
      <w:proofErr w:type="spellEnd"/>
      <w:r w:rsidRPr="001453A8">
        <w:rPr>
          <w:rFonts w:ascii="Times New Roman" w:hAnsi="Times New Roman" w:cs="Times New Roman"/>
          <w:sz w:val="24"/>
          <w:szCs w:val="24"/>
        </w:rPr>
        <w:t xml:space="preserve">, B., Yu, N., Shi, J., &amp; Gao, Y. (2020). Information Losses in Neural Classifiers </w:t>
      </w:r>
      <w:proofErr w:type="gramStart"/>
      <w:r w:rsidRPr="001453A8">
        <w:rPr>
          <w:rFonts w:ascii="Times New Roman" w:hAnsi="Times New Roman" w:cs="Times New Roman"/>
          <w:sz w:val="24"/>
          <w:szCs w:val="24"/>
        </w:rPr>
        <w:t>From</w:t>
      </w:r>
      <w:proofErr w:type="gramEnd"/>
      <w:r w:rsidRPr="001453A8">
        <w:rPr>
          <w:rFonts w:ascii="Times New Roman" w:hAnsi="Times New Roman" w:cs="Times New Roman"/>
          <w:sz w:val="24"/>
          <w:szCs w:val="24"/>
        </w:rPr>
        <w:t xml:space="preserve"> Sampling. </w:t>
      </w:r>
      <w:r w:rsidRPr="001453A8">
        <w:rPr>
          <w:rFonts w:ascii="Times New Roman" w:hAnsi="Times New Roman" w:cs="Times New Roman"/>
          <w:i/>
          <w:iCs/>
          <w:sz w:val="24"/>
          <w:szCs w:val="24"/>
        </w:rPr>
        <w:t>IEEE Transactions on Neural Networks and Learning Systems</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31</w:t>
      </w:r>
      <w:r w:rsidRPr="001453A8">
        <w:rPr>
          <w:rFonts w:ascii="Times New Roman" w:hAnsi="Times New Roman" w:cs="Times New Roman"/>
          <w:sz w:val="24"/>
          <w:szCs w:val="24"/>
        </w:rPr>
        <w:t>(10), 4073–4083. https://doi.org/10.1109/TNNLS.2019.2952029</w:t>
      </w:r>
    </w:p>
    <w:p w14:paraId="516D1530"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Fong, R., &amp; </w:t>
      </w:r>
      <w:proofErr w:type="spellStart"/>
      <w:r w:rsidRPr="001453A8">
        <w:rPr>
          <w:rFonts w:ascii="Times New Roman" w:hAnsi="Times New Roman" w:cs="Times New Roman"/>
          <w:sz w:val="24"/>
          <w:szCs w:val="24"/>
        </w:rPr>
        <w:t>Vedaldi</w:t>
      </w:r>
      <w:proofErr w:type="spellEnd"/>
      <w:r w:rsidRPr="001453A8">
        <w:rPr>
          <w:rFonts w:ascii="Times New Roman" w:hAnsi="Times New Roman" w:cs="Times New Roman"/>
          <w:sz w:val="24"/>
          <w:szCs w:val="24"/>
        </w:rPr>
        <w:t xml:space="preserve">, A. (2019). Occlusions for Effective Data Augmentation in Image Classification. </w:t>
      </w:r>
      <w:r w:rsidRPr="001453A8">
        <w:rPr>
          <w:rFonts w:ascii="Times New Roman" w:hAnsi="Times New Roman" w:cs="Times New Roman"/>
          <w:i/>
          <w:iCs/>
          <w:sz w:val="24"/>
          <w:szCs w:val="24"/>
        </w:rPr>
        <w:t>2019 IEEE/CVF International Conference on Computer Vision Workshop (ICCVW)</w:t>
      </w:r>
      <w:r w:rsidRPr="001453A8">
        <w:rPr>
          <w:rFonts w:ascii="Times New Roman" w:hAnsi="Times New Roman" w:cs="Times New Roman"/>
          <w:sz w:val="24"/>
          <w:szCs w:val="24"/>
        </w:rPr>
        <w:t>, 4158–4166. 2019 IEEE/CVF International Conference on Computer Vision Workshop (ICCVW). https://doi.org/10.1109/ICCVW.2019.00511</w:t>
      </w:r>
    </w:p>
    <w:p w14:paraId="60D2BD35"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Fortuin, V. (2022). </w:t>
      </w:r>
      <w:r w:rsidRPr="001453A8">
        <w:rPr>
          <w:rFonts w:ascii="Times New Roman" w:hAnsi="Times New Roman" w:cs="Times New Roman"/>
          <w:i/>
          <w:iCs/>
          <w:sz w:val="24"/>
          <w:szCs w:val="24"/>
        </w:rPr>
        <w:t>Priors in Bayesian Deep Learning: A Review</w:t>
      </w:r>
      <w:r w:rsidRPr="001453A8">
        <w:rPr>
          <w:rFonts w:ascii="Times New Roman" w:hAnsi="Times New Roman" w:cs="Times New Roman"/>
          <w:sz w:val="24"/>
          <w:szCs w:val="24"/>
        </w:rPr>
        <w:t xml:space="preserve"> (No. arXiv:2105.06868). </w:t>
      </w:r>
      <w:proofErr w:type="spellStart"/>
      <w:r w:rsidRPr="001453A8">
        <w:rPr>
          <w:rFonts w:ascii="Times New Roman" w:hAnsi="Times New Roman" w:cs="Times New Roman"/>
          <w:sz w:val="24"/>
          <w:szCs w:val="24"/>
        </w:rPr>
        <w:t>arXiv</w:t>
      </w:r>
      <w:proofErr w:type="spellEnd"/>
      <w:r w:rsidRPr="001453A8">
        <w:rPr>
          <w:rFonts w:ascii="Times New Roman" w:hAnsi="Times New Roman" w:cs="Times New Roman"/>
          <w:sz w:val="24"/>
          <w:szCs w:val="24"/>
        </w:rPr>
        <w:t>. https://doi.org/10.48550/arXiv.2105.06868</w:t>
      </w:r>
    </w:p>
    <w:p w14:paraId="0FB1943E"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Fratini</w:t>
      </w:r>
      <w:proofErr w:type="spellEnd"/>
      <w:r w:rsidRPr="001453A8">
        <w:rPr>
          <w:rFonts w:ascii="Times New Roman" w:hAnsi="Times New Roman" w:cs="Times New Roman"/>
          <w:sz w:val="24"/>
          <w:szCs w:val="24"/>
        </w:rPr>
        <w:t xml:space="preserve">, E. (2024). </w:t>
      </w:r>
      <w:r w:rsidRPr="001453A8">
        <w:rPr>
          <w:rFonts w:ascii="Times New Roman" w:hAnsi="Times New Roman" w:cs="Times New Roman"/>
          <w:i/>
          <w:iCs/>
          <w:sz w:val="24"/>
          <w:szCs w:val="24"/>
        </w:rPr>
        <w:t>Understanding automated vehicles communication of yielding intentions to pedestrians in complex urban traffic environments</w:t>
      </w:r>
      <w:r w:rsidRPr="001453A8">
        <w:rPr>
          <w:rFonts w:ascii="Times New Roman" w:hAnsi="Times New Roman" w:cs="Times New Roman"/>
          <w:sz w:val="24"/>
          <w:szCs w:val="24"/>
        </w:rPr>
        <w:t>. 41357704 Bytes. https://doi.org/10.26174/THESIS.LBORO.27283710.V1</w:t>
      </w:r>
    </w:p>
    <w:p w14:paraId="2A90B6E9"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Gahtan</w:t>
      </w:r>
      <w:proofErr w:type="spellEnd"/>
      <w:r w:rsidRPr="001453A8">
        <w:rPr>
          <w:rFonts w:ascii="Times New Roman" w:hAnsi="Times New Roman" w:cs="Times New Roman"/>
          <w:sz w:val="24"/>
          <w:szCs w:val="24"/>
        </w:rPr>
        <w:t xml:space="preserve">, B., &amp; Bronstein, A. M. (2025). </w:t>
      </w:r>
      <w:r w:rsidRPr="001453A8">
        <w:rPr>
          <w:rFonts w:ascii="Times New Roman" w:hAnsi="Times New Roman" w:cs="Times New Roman"/>
          <w:i/>
          <w:iCs/>
          <w:sz w:val="24"/>
          <w:szCs w:val="24"/>
        </w:rPr>
        <w:t>Architecture-Aware Generalization Bounds for Temporal Networks: Theory and Fair Comparison Methodology</w:t>
      </w:r>
      <w:r w:rsidRPr="001453A8">
        <w:rPr>
          <w:rFonts w:ascii="Times New Roman" w:hAnsi="Times New Roman" w:cs="Times New Roman"/>
          <w:sz w:val="24"/>
          <w:szCs w:val="24"/>
        </w:rPr>
        <w:t xml:space="preserve"> (No. arXiv:2508.06066). </w:t>
      </w:r>
      <w:proofErr w:type="spellStart"/>
      <w:r w:rsidRPr="001453A8">
        <w:rPr>
          <w:rFonts w:ascii="Times New Roman" w:hAnsi="Times New Roman" w:cs="Times New Roman"/>
          <w:sz w:val="24"/>
          <w:szCs w:val="24"/>
        </w:rPr>
        <w:t>arXiv</w:t>
      </w:r>
      <w:proofErr w:type="spellEnd"/>
      <w:r w:rsidRPr="001453A8">
        <w:rPr>
          <w:rFonts w:ascii="Times New Roman" w:hAnsi="Times New Roman" w:cs="Times New Roman"/>
          <w:sz w:val="24"/>
          <w:szCs w:val="24"/>
        </w:rPr>
        <w:t>. https://doi.org/10.48550/arXiv.2508.06066</w:t>
      </w:r>
    </w:p>
    <w:p w14:paraId="0CC5DED1"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Ghanbari</w:t>
      </w:r>
      <w:proofErr w:type="spellEnd"/>
      <w:r w:rsidRPr="001453A8">
        <w:rPr>
          <w:rFonts w:ascii="Times New Roman" w:hAnsi="Times New Roman" w:cs="Times New Roman"/>
          <w:sz w:val="24"/>
          <w:szCs w:val="24"/>
        </w:rPr>
        <w:t xml:space="preserve">, H., </w:t>
      </w:r>
      <w:proofErr w:type="spellStart"/>
      <w:r w:rsidRPr="001453A8">
        <w:rPr>
          <w:rFonts w:ascii="Times New Roman" w:hAnsi="Times New Roman" w:cs="Times New Roman"/>
          <w:sz w:val="24"/>
          <w:szCs w:val="24"/>
        </w:rPr>
        <w:t>Mahdianpari</w:t>
      </w:r>
      <w:proofErr w:type="spellEnd"/>
      <w:r w:rsidRPr="001453A8">
        <w:rPr>
          <w:rFonts w:ascii="Times New Roman" w:hAnsi="Times New Roman" w:cs="Times New Roman"/>
          <w:sz w:val="24"/>
          <w:szCs w:val="24"/>
        </w:rPr>
        <w:t xml:space="preserve">, M., </w:t>
      </w:r>
      <w:proofErr w:type="spellStart"/>
      <w:r w:rsidRPr="001453A8">
        <w:rPr>
          <w:rFonts w:ascii="Times New Roman" w:hAnsi="Times New Roman" w:cs="Times New Roman"/>
          <w:sz w:val="24"/>
          <w:szCs w:val="24"/>
        </w:rPr>
        <w:t>Homayouni</w:t>
      </w:r>
      <w:proofErr w:type="spellEnd"/>
      <w:r w:rsidRPr="001453A8">
        <w:rPr>
          <w:rFonts w:ascii="Times New Roman" w:hAnsi="Times New Roman" w:cs="Times New Roman"/>
          <w:sz w:val="24"/>
          <w:szCs w:val="24"/>
        </w:rPr>
        <w:t xml:space="preserve">, S., &amp; </w:t>
      </w:r>
      <w:proofErr w:type="spellStart"/>
      <w:r w:rsidRPr="001453A8">
        <w:rPr>
          <w:rFonts w:ascii="Times New Roman" w:hAnsi="Times New Roman" w:cs="Times New Roman"/>
          <w:sz w:val="24"/>
          <w:szCs w:val="24"/>
        </w:rPr>
        <w:t>Mohammadimanesh</w:t>
      </w:r>
      <w:proofErr w:type="spellEnd"/>
      <w:r w:rsidRPr="001453A8">
        <w:rPr>
          <w:rFonts w:ascii="Times New Roman" w:hAnsi="Times New Roman" w:cs="Times New Roman"/>
          <w:sz w:val="24"/>
          <w:szCs w:val="24"/>
        </w:rPr>
        <w:t xml:space="preserve">, F. (2021). A Meta-Analysis of Convolutional Neural Networks for Remote Sensing Applications. </w:t>
      </w:r>
      <w:r w:rsidRPr="001453A8">
        <w:rPr>
          <w:rFonts w:ascii="Times New Roman" w:hAnsi="Times New Roman" w:cs="Times New Roman"/>
          <w:i/>
          <w:iCs/>
          <w:sz w:val="24"/>
          <w:szCs w:val="24"/>
        </w:rPr>
        <w:t>IEEE Journal of Selected Topics in Applied Earth Observations and Remote Sensing</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14</w:t>
      </w:r>
      <w:r w:rsidRPr="001453A8">
        <w:rPr>
          <w:rFonts w:ascii="Times New Roman" w:hAnsi="Times New Roman" w:cs="Times New Roman"/>
          <w:sz w:val="24"/>
          <w:szCs w:val="24"/>
        </w:rPr>
        <w:t>, 3602–3613. https://doi.org/10.1109/JSTARS.2021.3065569</w:t>
      </w:r>
    </w:p>
    <w:p w14:paraId="1E01A70F"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Ghosh, J., &amp; Gupta, S. (2023). ADAM Optimizer and CATEGORICAL CROSSENTROPY Loss Function-Based CNN Method for Diagnosing Colorectal Cancer. </w:t>
      </w:r>
      <w:r w:rsidRPr="001453A8">
        <w:rPr>
          <w:rFonts w:ascii="Times New Roman" w:hAnsi="Times New Roman" w:cs="Times New Roman"/>
          <w:i/>
          <w:iCs/>
          <w:sz w:val="24"/>
          <w:szCs w:val="24"/>
        </w:rPr>
        <w:t xml:space="preserve">2023 International </w:t>
      </w:r>
      <w:r w:rsidRPr="001453A8">
        <w:rPr>
          <w:rFonts w:ascii="Times New Roman" w:hAnsi="Times New Roman" w:cs="Times New Roman"/>
          <w:i/>
          <w:iCs/>
          <w:sz w:val="24"/>
          <w:szCs w:val="24"/>
        </w:rPr>
        <w:lastRenderedPageBreak/>
        <w:t>Conference on Computational Intelligence and Sustainable Engineering Solutions (CISES)</w:t>
      </w:r>
      <w:r w:rsidRPr="001453A8">
        <w:rPr>
          <w:rFonts w:ascii="Times New Roman" w:hAnsi="Times New Roman" w:cs="Times New Roman"/>
          <w:sz w:val="24"/>
          <w:szCs w:val="24"/>
        </w:rPr>
        <w:t>, 470–474. https://doi.org/10.1109/CISES58720.2023.10183491</w:t>
      </w:r>
    </w:p>
    <w:p w14:paraId="4072A797"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Gnanamalar</w:t>
      </w:r>
      <w:proofErr w:type="spellEnd"/>
      <w:r w:rsidRPr="001453A8">
        <w:rPr>
          <w:rFonts w:ascii="Times New Roman" w:hAnsi="Times New Roman" w:cs="Times New Roman"/>
          <w:sz w:val="24"/>
          <w:szCs w:val="24"/>
        </w:rPr>
        <w:t xml:space="preserve">, S. R., Prasanth, S. V., Sanjay, K., Sanjay, N., &amp; </w:t>
      </w:r>
      <w:proofErr w:type="spellStart"/>
      <w:r w:rsidRPr="001453A8">
        <w:rPr>
          <w:rFonts w:ascii="Times New Roman" w:hAnsi="Times New Roman" w:cs="Times New Roman"/>
          <w:sz w:val="24"/>
          <w:szCs w:val="24"/>
        </w:rPr>
        <w:t>Varnika</w:t>
      </w:r>
      <w:proofErr w:type="spellEnd"/>
      <w:r w:rsidRPr="001453A8">
        <w:rPr>
          <w:rFonts w:ascii="Times New Roman" w:hAnsi="Times New Roman" w:cs="Times New Roman"/>
          <w:sz w:val="24"/>
          <w:szCs w:val="24"/>
        </w:rPr>
        <w:t xml:space="preserve">, S. (2025). Retinal Disease Detection and Diagnosis Using Hybrid </w:t>
      </w:r>
      <w:proofErr w:type="spellStart"/>
      <w:r w:rsidRPr="001453A8">
        <w:rPr>
          <w:rFonts w:ascii="Times New Roman" w:hAnsi="Times New Roman" w:cs="Times New Roman"/>
          <w:sz w:val="24"/>
          <w:szCs w:val="24"/>
        </w:rPr>
        <w:t>ResNet</w:t>
      </w:r>
      <w:proofErr w:type="spellEnd"/>
      <w:r w:rsidRPr="001453A8">
        <w:rPr>
          <w:rFonts w:ascii="Times New Roman" w:hAnsi="Times New Roman" w:cs="Times New Roman"/>
          <w:sz w:val="24"/>
          <w:szCs w:val="24"/>
        </w:rPr>
        <w:t xml:space="preserve">-RNN Algorithm. </w:t>
      </w:r>
      <w:r w:rsidRPr="001453A8">
        <w:rPr>
          <w:rFonts w:ascii="Times New Roman" w:hAnsi="Times New Roman" w:cs="Times New Roman"/>
          <w:i/>
          <w:iCs/>
          <w:sz w:val="24"/>
          <w:szCs w:val="24"/>
        </w:rPr>
        <w:t>2025 International Conference on Inventive Computation Technologies (ICICT)</w:t>
      </w:r>
      <w:r w:rsidRPr="001453A8">
        <w:rPr>
          <w:rFonts w:ascii="Times New Roman" w:hAnsi="Times New Roman" w:cs="Times New Roman"/>
          <w:sz w:val="24"/>
          <w:szCs w:val="24"/>
        </w:rPr>
        <w:t>, 1041–1046. https://doi.org/10.1109/ICICT64420.2025.11004687</w:t>
      </w:r>
    </w:p>
    <w:p w14:paraId="09942E17"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Goodfellow, </w:t>
      </w:r>
      <w:proofErr w:type="spellStart"/>
      <w:r w:rsidRPr="001453A8">
        <w:rPr>
          <w:rFonts w:ascii="Times New Roman" w:hAnsi="Times New Roman" w:cs="Times New Roman"/>
          <w:sz w:val="24"/>
          <w:szCs w:val="24"/>
        </w:rPr>
        <w:t>Bengio</w:t>
      </w:r>
      <w:proofErr w:type="spellEnd"/>
      <w:r w:rsidRPr="001453A8">
        <w:rPr>
          <w:rFonts w:ascii="Times New Roman" w:hAnsi="Times New Roman" w:cs="Times New Roman"/>
          <w:sz w:val="24"/>
          <w:szCs w:val="24"/>
        </w:rPr>
        <w:t xml:space="preserve">, &amp; Courville. (2016). </w:t>
      </w:r>
      <w:r w:rsidRPr="001453A8">
        <w:rPr>
          <w:rFonts w:ascii="Times New Roman" w:hAnsi="Times New Roman" w:cs="Times New Roman"/>
          <w:i/>
          <w:iCs/>
          <w:sz w:val="24"/>
          <w:szCs w:val="24"/>
        </w:rPr>
        <w:t>Deep Learning</w:t>
      </w:r>
      <w:r w:rsidRPr="001453A8">
        <w:rPr>
          <w:rFonts w:ascii="Times New Roman" w:hAnsi="Times New Roman" w:cs="Times New Roman"/>
          <w:sz w:val="24"/>
          <w:szCs w:val="24"/>
        </w:rPr>
        <w:t>.</w:t>
      </w:r>
    </w:p>
    <w:p w14:paraId="14B8E0DB"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Guastella</w:t>
      </w:r>
      <w:proofErr w:type="spellEnd"/>
      <w:r w:rsidRPr="001453A8">
        <w:rPr>
          <w:rFonts w:ascii="Times New Roman" w:hAnsi="Times New Roman" w:cs="Times New Roman"/>
          <w:sz w:val="24"/>
          <w:szCs w:val="24"/>
        </w:rPr>
        <w:t xml:space="preserve">, M., </w:t>
      </w:r>
      <w:proofErr w:type="spellStart"/>
      <w:r w:rsidRPr="001453A8">
        <w:rPr>
          <w:rFonts w:ascii="Times New Roman" w:hAnsi="Times New Roman" w:cs="Times New Roman"/>
          <w:sz w:val="24"/>
          <w:szCs w:val="24"/>
        </w:rPr>
        <w:t>Pisciotta</w:t>
      </w:r>
      <w:proofErr w:type="spellEnd"/>
      <w:r w:rsidRPr="001453A8">
        <w:rPr>
          <w:rFonts w:ascii="Times New Roman" w:hAnsi="Times New Roman" w:cs="Times New Roman"/>
          <w:sz w:val="24"/>
          <w:szCs w:val="24"/>
        </w:rPr>
        <w:t xml:space="preserve">, A., </w:t>
      </w:r>
      <w:proofErr w:type="spellStart"/>
      <w:r w:rsidRPr="001453A8">
        <w:rPr>
          <w:rFonts w:ascii="Times New Roman" w:hAnsi="Times New Roman" w:cs="Times New Roman"/>
          <w:sz w:val="24"/>
          <w:szCs w:val="24"/>
        </w:rPr>
        <w:t>Martorana</w:t>
      </w:r>
      <w:proofErr w:type="spellEnd"/>
      <w:r w:rsidRPr="001453A8">
        <w:rPr>
          <w:rFonts w:ascii="Times New Roman" w:hAnsi="Times New Roman" w:cs="Times New Roman"/>
          <w:sz w:val="24"/>
          <w:szCs w:val="24"/>
        </w:rPr>
        <w:t xml:space="preserve">, R., &amp; D’Alessandro, A. (2025a). Automated Detection of Recent Mud Extrusions Using UAV Imagery and Deep Learning: A Comparative Analysis of Traditional and CNN-Based Approaches. </w:t>
      </w:r>
      <w:r w:rsidRPr="001453A8">
        <w:rPr>
          <w:rFonts w:ascii="Times New Roman" w:hAnsi="Times New Roman" w:cs="Times New Roman"/>
          <w:i/>
          <w:iCs/>
          <w:sz w:val="24"/>
          <w:szCs w:val="24"/>
        </w:rPr>
        <w:t>The International Archives of the Photogrammetry, Remote Sensing and Spatial Information Sciences</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XLVIII-M-7–2025</w:t>
      </w:r>
      <w:r w:rsidRPr="001453A8">
        <w:rPr>
          <w:rFonts w:ascii="Times New Roman" w:hAnsi="Times New Roman" w:cs="Times New Roman"/>
          <w:sz w:val="24"/>
          <w:szCs w:val="24"/>
        </w:rPr>
        <w:t>, 169–179. https://doi.org/10.5194/isprs-archives-XLVIII-M-7-2025-169-2025</w:t>
      </w:r>
    </w:p>
    <w:p w14:paraId="1396E364"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Guastella</w:t>
      </w:r>
      <w:proofErr w:type="spellEnd"/>
      <w:r w:rsidRPr="001453A8">
        <w:rPr>
          <w:rFonts w:ascii="Times New Roman" w:hAnsi="Times New Roman" w:cs="Times New Roman"/>
          <w:sz w:val="24"/>
          <w:szCs w:val="24"/>
        </w:rPr>
        <w:t xml:space="preserve">, M., </w:t>
      </w:r>
      <w:proofErr w:type="spellStart"/>
      <w:r w:rsidRPr="001453A8">
        <w:rPr>
          <w:rFonts w:ascii="Times New Roman" w:hAnsi="Times New Roman" w:cs="Times New Roman"/>
          <w:sz w:val="24"/>
          <w:szCs w:val="24"/>
        </w:rPr>
        <w:t>Pisciotta</w:t>
      </w:r>
      <w:proofErr w:type="spellEnd"/>
      <w:r w:rsidRPr="001453A8">
        <w:rPr>
          <w:rFonts w:ascii="Times New Roman" w:hAnsi="Times New Roman" w:cs="Times New Roman"/>
          <w:sz w:val="24"/>
          <w:szCs w:val="24"/>
        </w:rPr>
        <w:t xml:space="preserve">, A., </w:t>
      </w:r>
      <w:proofErr w:type="spellStart"/>
      <w:r w:rsidRPr="001453A8">
        <w:rPr>
          <w:rFonts w:ascii="Times New Roman" w:hAnsi="Times New Roman" w:cs="Times New Roman"/>
          <w:sz w:val="24"/>
          <w:szCs w:val="24"/>
        </w:rPr>
        <w:t>Martorana</w:t>
      </w:r>
      <w:proofErr w:type="spellEnd"/>
      <w:r w:rsidRPr="001453A8">
        <w:rPr>
          <w:rFonts w:ascii="Times New Roman" w:hAnsi="Times New Roman" w:cs="Times New Roman"/>
          <w:sz w:val="24"/>
          <w:szCs w:val="24"/>
        </w:rPr>
        <w:t xml:space="preserve">, R., &amp; D’Alessandro, A. (2025b). Automated Detection of Recent Mud Extrusions Using UAV Imagery and Deep Learning: A Comparative Analysis of Traditional and CNN-Based Approaches. </w:t>
      </w:r>
      <w:r w:rsidRPr="001453A8">
        <w:rPr>
          <w:rFonts w:ascii="Times New Roman" w:hAnsi="Times New Roman" w:cs="Times New Roman"/>
          <w:i/>
          <w:iCs/>
          <w:sz w:val="24"/>
          <w:szCs w:val="24"/>
        </w:rPr>
        <w:t>The International Archives of the Photogrammetry, Remote Sensing and Spatial Information Sciences</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XLVIII-M-7–2025</w:t>
      </w:r>
      <w:r w:rsidRPr="001453A8">
        <w:rPr>
          <w:rFonts w:ascii="Times New Roman" w:hAnsi="Times New Roman" w:cs="Times New Roman"/>
          <w:sz w:val="24"/>
          <w:szCs w:val="24"/>
        </w:rPr>
        <w:t>, 169–179. https://doi.org/10.5194/isprs-archives-XLVIII-M-7-2025-169-2025</w:t>
      </w:r>
    </w:p>
    <w:p w14:paraId="1E9E1ECA"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Haque, I., &amp; </w:t>
      </w:r>
      <w:proofErr w:type="spellStart"/>
      <w:r w:rsidRPr="001453A8">
        <w:rPr>
          <w:rFonts w:ascii="Times New Roman" w:hAnsi="Times New Roman" w:cs="Times New Roman"/>
          <w:sz w:val="24"/>
          <w:szCs w:val="24"/>
        </w:rPr>
        <w:t>Meem</w:t>
      </w:r>
      <w:proofErr w:type="spellEnd"/>
      <w:r w:rsidRPr="001453A8">
        <w:rPr>
          <w:rFonts w:ascii="Times New Roman" w:hAnsi="Times New Roman" w:cs="Times New Roman"/>
          <w:sz w:val="24"/>
          <w:szCs w:val="24"/>
        </w:rPr>
        <w:t xml:space="preserve">, S. M. (2025). </w:t>
      </w:r>
      <w:r w:rsidRPr="001453A8">
        <w:rPr>
          <w:rFonts w:ascii="Times New Roman" w:hAnsi="Times New Roman" w:cs="Times New Roman"/>
          <w:i/>
          <w:iCs/>
          <w:sz w:val="24"/>
          <w:szCs w:val="24"/>
        </w:rPr>
        <w:t>Research on Plant Disease Recognition Using Few‐Shot Learning</w:t>
      </w:r>
      <w:r w:rsidRPr="001453A8">
        <w:rPr>
          <w:rFonts w:ascii="Times New Roman" w:hAnsi="Times New Roman" w:cs="Times New Roman"/>
          <w:sz w:val="24"/>
          <w:szCs w:val="24"/>
        </w:rPr>
        <w:t>. Computer Science and Mathematics. https://doi.org/10.20944/preprints202505.2217.v1</w:t>
      </w:r>
    </w:p>
    <w:p w14:paraId="330FEC59"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Hariharan, B., Arbeláez, P., </w:t>
      </w:r>
      <w:proofErr w:type="spellStart"/>
      <w:r w:rsidRPr="001453A8">
        <w:rPr>
          <w:rFonts w:ascii="Times New Roman" w:hAnsi="Times New Roman" w:cs="Times New Roman"/>
          <w:sz w:val="24"/>
          <w:szCs w:val="24"/>
        </w:rPr>
        <w:t>Girshick</w:t>
      </w:r>
      <w:proofErr w:type="spellEnd"/>
      <w:r w:rsidRPr="001453A8">
        <w:rPr>
          <w:rFonts w:ascii="Times New Roman" w:hAnsi="Times New Roman" w:cs="Times New Roman"/>
          <w:sz w:val="24"/>
          <w:szCs w:val="24"/>
        </w:rPr>
        <w:t xml:space="preserve">, R., &amp; Malik, J. (2014). Simultaneous Detection and Segmentation. In D. Fleet, T. </w:t>
      </w:r>
      <w:proofErr w:type="spellStart"/>
      <w:r w:rsidRPr="001453A8">
        <w:rPr>
          <w:rFonts w:ascii="Times New Roman" w:hAnsi="Times New Roman" w:cs="Times New Roman"/>
          <w:sz w:val="24"/>
          <w:szCs w:val="24"/>
        </w:rPr>
        <w:t>Pajdla</w:t>
      </w:r>
      <w:proofErr w:type="spellEnd"/>
      <w:r w:rsidRPr="001453A8">
        <w:rPr>
          <w:rFonts w:ascii="Times New Roman" w:hAnsi="Times New Roman" w:cs="Times New Roman"/>
          <w:sz w:val="24"/>
          <w:szCs w:val="24"/>
        </w:rPr>
        <w:t xml:space="preserve">, B. Schiele, &amp; T. </w:t>
      </w:r>
      <w:proofErr w:type="spellStart"/>
      <w:r w:rsidRPr="001453A8">
        <w:rPr>
          <w:rFonts w:ascii="Times New Roman" w:hAnsi="Times New Roman" w:cs="Times New Roman"/>
          <w:sz w:val="24"/>
          <w:szCs w:val="24"/>
        </w:rPr>
        <w:t>Tuytelaars</w:t>
      </w:r>
      <w:proofErr w:type="spellEnd"/>
      <w:r w:rsidRPr="001453A8">
        <w:rPr>
          <w:rFonts w:ascii="Times New Roman" w:hAnsi="Times New Roman" w:cs="Times New Roman"/>
          <w:sz w:val="24"/>
          <w:szCs w:val="24"/>
        </w:rPr>
        <w:t xml:space="preserve"> (Eds.), </w:t>
      </w:r>
      <w:r w:rsidRPr="001453A8">
        <w:rPr>
          <w:rFonts w:ascii="Times New Roman" w:hAnsi="Times New Roman" w:cs="Times New Roman"/>
          <w:i/>
          <w:iCs/>
          <w:sz w:val="24"/>
          <w:szCs w:val="24"/>
        </w:rPr>
        <w:t xml:space="preserve">Computer Vision </w:t>
      </w:r>
      <w:r w:rsidRPr="001453A8">
        <w:rPr>
          <w:rFonts w:ascii="Times New Roman" w:hAnsi="Times New Roman" w:cs="Times New Roman"/>
          <w:i/>
          <w:iCs/>
          <w:sz w:val="24"/>
          <w:szCs w:val="24"/>
        </w:rPr>
        <w:lastRenderedPageBreak/>
        <w:t>– ECCV 2014</w:t>
      </w:r>
      <w:r w:rsidRPr="001453A8">
        <w:rPr>
          <w:rFonts w:ascii="Times New Roman" w:hAnsi="Times New Roman" w:cs="Times New Roman"/>
          <w:sz w:val="24"/>
          <w:szCs w:val="24"/>
        </w:rPr>
        <w:t xml:space="preserve"> (Vol. 8695, pp. 297–312). Springer International Publishing. https://doi.org/10.1007/978-3-319-10584-0_20</w:t>
      </w:r>
    </w:p>
    <w:p w14:paraId="04EAD852"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He, K., Zhang, X., Ren, S., &amp; Sun, J. (2015). </w:t>
      </w:r>
      <w:r w:rsidRPr="001453A8">
        <w:rPr>
          <w:rFonts w:ascii="Times New Roman" w:hAnsi="Times New Roman" w:cs="Times New Roman"/>
          <w:i/>
          <w:iCs/>
          <w:sz w:val="24"/>
          <w:szCs w:val="24"/>
        </w:rPr>
        <w:t>Deep Residual Learning for Image Recognition</w:t>
      </w:r>
      <w:r w:rsidRPr="001453A8">
        <w:rPr>
          <w:rFonts w:ascii="Times New Roman" w:hAnsi="Times New Roman" w:cs="Times New Roman"/>
          <w:sz w:val="24"/>
          <w:szCs w:val="24"/>
        </w:rPr>
        <w:t xml:space="preserve"> (No. arXiv:1512.03385). </w:t>
      </w:r>
      <w:proofErr w:type="spellStart"/>
      <w:r w:rsidRPr="001453A8">
        <w:rPr>
          <w:rFonts w:ascii="Times New Roman" w:hAnsi="Times New Roman" w:cs="Times New Roman"/>
          <w:sz w:val="24"/>
          <w:szCs w:val="24"/>
        </w:rPr>
        <w:t>arXiv</w:t>
      </w:r>
      <w:proofErr w:type="spellEnd"/>
      <w:r w:rsidRPr="001453A8">
        <w:rPr>
          <w:rFonts w:ascii="Times New Roman" w:hAnsi="Times New Roman" w:cs="Times New Roman"/>
          <w:sz w:val="24"/>
          <w:szCs w:val="24"/>
        </w:rPr>
        <w:t>. https://doi.org/10.48550/arXiv.1512.03385</w:t>
      </w:r>
    </w:p>
    <w:p w14:paraId="407967EE"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Hossain &amp; </w:t>
      </w:r>
      <w:proofErr w:type="spellStart"/>
      <w:r w:rsidRPr="001453A8">
        <w:rPr>
          <w:rFonts w:ascii="Times New Roman" w:hAnsi="Times New Roman" w:cs="Times New Roman"/>
          <w:sz w:val="24"/>
          <w:szCs w:val="24"/>
        </w:rPr>
        <w:t>Sajib</w:t>
      </w:r>
      <w:proofErr w:type="spellEnd"/>
      <w:r w:rsidRPr="001453A8">
        <w:rPr>
          <w:rFonts w:ascii="Times New Roman" w:hAnsi="Times New Roman" w:cs="Times New Roman"/>
          <w:sz w:val="24"/>
          <w:szCs w:val="24"/>
        </w:rPr>
        <w:t xml:space="preserve">. (2019). Classification of Image using </w:t>
      </w:r>
      <w:proofErr w:type="gramStart"/>
      <w:r w:rsidRPr="001453A8">
        <w:rPr>
          <w:rFonts w:ascii="Times New Roman" w:hAnsi="Times New Roman" w:cs="Times New Roman"/>
          <w:sz w:val="24"/>
          <w:szCs w:val="24"/>
        </w:rPr>
        <w:t>Convolutional  Neural</w:t>
      </w:r>
      <w:proofErr w:type="gramEnd"/>
      <w:r w:rsidRPr="001453A8">
        <w:rPr>
          <w:rFonts w:ascii="Times New Roman" w:hAnsi="Times New Roman" w:cs="Times New Roman"/>
          <w:sz w:val="24"/>
          <w:szCs w:val="24"/>
        </w:rPr>
        <w:t xml:space="preserve"> Network (CNN). </w:t>
      </w:r>
      <w:r w:rsidRPr="001453A8">
        <w:rPr>
          <w:rFonts w:ascii="Times New Roman" w:hAnsi="Times New Roman" w:cs="Times New Roman"/>
          <w:i/>
          <w:iCs/>
          <w:sz w:val="24"/>
          <w:szCs w:val="24"/>
        </w:rPr>
        <w:t>Global Journals</w:t>
      </w:r>
      <w:r w:rsidRPr="001453A8">
        <w:rPr>
          <w:rFonts w:ascii="Times New Roman" w:hAnsi="Times New Roman" w:cs="Times New Roman"/>
          <w:sz w:val="24"/>
          <w:szCs w:val="24"/>
        </w:rPr>
        <w:t>.</w:t>
      </w:r>
    </w:p>
    <w:p w14:paraId="0C94DA66"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Hrga</w:t>
      </w:r>
      <w:proofErr w:type="spellEnd"/>
      <w:r w:rsidRPr="001453A8">
        <w:rPr>
          <w:rFonts w:ascii="Times New Roman" w:hAnsi="Times New Roman" w:cs="Times New Roman"/>
          <w:sz w:val="24"/>
          <w:szCs w:val="24"/>
        </w:rPr>
        <w:t xml:space="preserve">, I., &amp; </w:t>
      </w:r>
      <w:proofErr w:type="spellStart"/>
      <w:r w:rsidRPr="001453A8">
        <w:rPr>
          <w:rFonts w:ascii="Times New Roman" w:hAnsi="Times New Roman" w:cs="Times New Roman"/>
          <w:sz w:val="24"/>
          <w:szCs w:val="24"/>
        </w:rPr>
        <w:t>Ivasic</w:t>
      </w:r>
      <w:proofErr w:type="spellEnd"/>
      <w:r w:rsidRPr="001453A8">
        <w:rPr>
          <w:rFonts w:ascii="Times New Roman" w:hAnsi="Times New Roman" w:cs="Times New Roman"/>
          <w:sz w:val="24"/>
          <w:szCs w:val="24"/>
        </w:rPr>
        <w:t xml:space="preserve">-Kos, M. (2022). Effect of Data Augmentation Methods on Face Image Classification Results: </w:t>
      </w:r>
      <w:r w:rsidRPr="001453A8">
        <w:rPr>
          <w:rFonts w:ascii="Times New Roman" w:hAnsi="Times New Roman" w:cs="Times New Roman"/>
          <w:i/>
          <w:iCs/>
          <w:sz w:val="24"/>
          <w:szCs w:val="24"/>
        </w:rPr>
        <w:t>Proceedings of the 11th International Conference on Pattern Recognition Applications and Methods</w:t>
      </w:r>
      <w:r w:rsidRPr="001453A8">
        <w:rPr>
          <w:rFonts w:ascii="Times New Roman" w:hAnsi="Times New Roman" w:cs="Times New Roman"/>
          <w:sz w:val="24"/>
          <w:szCs w:val="24"/>
        </w:rPr>
        <w:t>, 660–667. https://doi.org/10.5220/0010883800003122</w:t>
      </w:r>
    </w:p>
    <w:p w14:paraId="458B32BA"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Inoue, H. (2018). Data Augmentation by Pairing Samples for Images Classification. </w:t>
      </w:r>
      <w:proofErr w:type="spellStart"/>
      <w:r w:rsidRPr="001453A8">
        <w:rPr>
          <w:rFonts w:ascii="Times New Roman" w:hAnsi="Times New Roman" w:cs="Times New Roman"/>
          <w:i/>
          <w:iCs/>
          <w:sz w:val="24"/>
          <w:szCs w:val="24"/>
        </w:rPr>
        <w:t>ArXiv</w:t>
      </w:r>
      <w:proofErr w:type="spellEnd"/>
      <w:r w:rsidRPr="001453A8">
        <w:rPr>
          <w:rFonts w:ascii="Times New Roman" w:hAnsi="Times New Roman" w:cs="Times New Roman"/>
          <w:sz w:val="24"/>
          <w:szCs w:val="24"/>
        </w:rPr>
        <w:t>. https://www.semanticscholar.org/paper/22b6f5febae9ecab5f080fb94b4437951a337e12</w:t>
      </w:r>
    </w:p>
    <w:p w14:paraId="0825E1D7"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Jain, N., Hernandez, A. O., Sengupta, S., Manikonda, L., &amp; </w:t>
      </w:r>
      <w:proofErr w:type="spellStart"/>
      <w:r w:rsidRPr="001453A8">
        <w:rPr>
          <w:rFonts w:ascii="Times New Roman" w:hAnsi="Times New Roman" w:cs="Times New Roman"/>
          <w:sz w:val="24"/>
          <w:szCs w:val="24"/>
        </w:rPr>
        <w:t>Kambhampati</w:t>
      </w:r>
      <w:proofErr w:type="spellEnd"/>
      <w:r w:rsidRPr="001453A8">
        <w:rPr>
          <w:rFonts w:ascii="Times New Roman" w:hAnsi="Times New Roman" w:cs="Times New Roman"/>
          <w:sz w:val="24"/>
          <w:szCs w:val="24"/>
        </w:rPr>
        <w:t xml:space="preserve">, S. (2020). Imperfect </w:t>
      </w:r>
      <w:proofErr w:type="spellStart"/>
      <w:r w:rsidRPr="001453A8">
        <w:rPr>
          <w:rFonts w:ascii="Times New Roman" w:hAnsi="Times New Roman" w:cs="Times New Roman"/>
          <w:sz w:val="24"/>
          <w:szCs w:val="24"/>
        </w:rPr>
        <w:t>ImaGANation</w:t>
      </w:r>
      <w:proofErr w:type="spellEnd"/>
      <w:r w:rsidRPr="001453A8">
        <w:rPr>
          <w:rFonts w:ascii="Times New Roman" w:hAnsi="Times New Roman" w:cs="Times New Roman"/>
          <w:sz w:val="24"/>
          <w:szCs w:val="24"/>
        </w:rPr>
        <w:t xml:space="preserve">: Implications of GANs Exacerbating Biases on Facial Data Augmentation and Snapchat Selfie Lenses. </w:t>
      </w:r>
      <w:proofErr w:type="spellStart"/>
      <w:r w:rsidRPr="001453A8">
        <w:rPr>
          <w:rFonts w:ascii="Times New Roman" w:hAnsi="Times New Roman" w:cs="Times New Roman"/>
          <w:i/>
          <w:iCs/>
          <w:sz w:val="24"/>
          <w:szCs w:val="24"/>
        </w:rPr>
        <w:t>ArXiv</w:t>
      </w:r>
      <w:proofErr w:type="spellEnd"/>
      <w:r w:rsidRPr="001453A8">
        <w:rPr>
          <w:rFonts w:ascii="Times New Roman" w:hAnsi="Times New Roman" w:cs="Times New Roman"/>
          <w:sz w:val="24"/>
          <w:szCs w:val="24"/>
        </w:rPr>
        <w:t>. https://www.semanticscholar.org/paper/2b15d1a1b354573b3ce23b18991d15c850a8546b</w:t>
      </w:r>
    </w:p>
    <w:p w14:paraId="3055A789"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Jain, N., &amp; </w:t>
      </w:r>
      <w:proofErr w:type="spellStart"/>
      <w:r w:rsidRPr="001453A8">
        <w:rPr>
          <w:rFonts w:ascii="Times New Roman" w:hAnsi="Times New Roman" w:cs="Times New Roman"/>
          <w:sz w:val="24"/>
          <w:szCs w:val="24"/>
        </w:rPr>
        <w:t>Peddi</w:t>
      </w:r>
      <w:proofErr w:type="spellEnd"/>
      <w:r w:rsidRPr="001453A8">
        <w:rPr>
          <w:rFonts w:ascii="Times New Roman" w:hAnsi="Times New Roman" w:cs="Times New Roman"/>
          <w:sz w:val="24"/>
          <w:szCs w:val="24"/>
        </w:rPr>
        <w:t xml:space="preserve">, P. (2023). Recognize Age, Gender, and Expression using </w:t>
      </w:r>
      <w:proofErr w:type="spellStart"/>
      <w:r w:rsidRPr="001453A8">
        <w:rPr>
          <w:rFonts w:ascii="Times New Roman" w:hAnsi="Times New Roman" w:cs="Times New Roman"/>
          <w:sz w:val="24"/>
          <w:szCs w:val="24"/>
        </w:rPr>
        <w:t>Googlenet</w:t>
      </w:r>
      <w:proofErr w:type="spellEnd"/>
      <w:r w:rsidRPr="001453A8">
        <w:rPr>
          <w:rFonts w:ascii="Times New Roman" w:hAnsi="Times New Roman" w:cs="Times New Roman"/>
          <w:sz w:val="24"/>
          <w:szCs w:val="24"/>
        </w:rPr>
        <w:t xml:space="preserve"> CNN Model. </w:t>
      </w:r>
      <w:r w:rsidRPr="001453A8">
        <w:rPr>
          <w:rFonts w:ascii="Times New Roman" w:hAnsi="Times New Roman" w:cs="Times New Roman"/>
          <w:i/>
          <w:iCs/>
          <w:sz w:val="24"/>
          <w:szCs w:val="24"/>
        </w:rPr>
        <w:t>International Journal of Renewable Energy Exchange</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11</w:t>
      </w:r>
      <w:r w:rsidRPr="001453A8">
        <w:rPr>
          <w:rFonts w:ascii="Times New Roman" w:hAnsi="Times New Roman" w:cs="Times New Roman"/>
          <w:sz w:val="24"/>
          <w:szCs w:val="24"/>
        </w:rPr>
        <w:t>(1), 134–143. https://doi.org/10.58443/IJREX.11.1.2023.134-143</w:t>
      </w:r>
    </w:p>
    <w:p w14:paraId="6108EF9C"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Jayaprakash, S., </w:t>
      </w:r>
      <w:proofErr w:type="spellStart"/>
      <w:r w:rsidRPr="001453A8">
        <w:rPr>
          <w:rFonts w:ascii="Times New Roman" w:hAnsi="Times New Roman" w:cs="Times New Roman"/>
          <w:sz w:val="24"/>
          <w:szCs w:val="24"/>
        </w:rPr>
        <w:t>Akalanka</w:t>
      </w:r>
      <w:proofErr w:type="spellEnd"/>
      <w:r w:rsidRPr="001453A8">
        <w:rPr>
          <w:rFonts w:ascii="Times New Roman" w:hAnsi="Times New Roman" w:cs="Times New Roman"/>
          <w:sz w:val="24"/>
          <w:szCs w:val="24"/>
        </w:rPr>
        <w:t xml:space="preserve">, H., </w:t>
      </w:r>
      <w:proofErr w:type="spellStart"/>
      <w:r w:rsidRPr="001453A8">
        <w:rPr>
          <w:rFonts w:ascii="Times New Roman" w:hAnsi="Times New Roman" w:cs="Times New Roman"/>
          <w:sz w:val="24"/>
          <w:szCs w:val="24"/>
        </w:rPr>
        <w:t>Wickramasinghe</w:t>
      </w:r>
      <w:proofErr w:type="spellEnd"/>
      <w:r w:rsidRPr="001453A8">
        <w:rPr>
          <w:rFonts w:ascii="Times New Roman" w:hAnsi="Times New Roman" w:cs="Times New Roman"/>
          <w:sz w:val="24"/>
          <w:szCs w:val="24"/>
        </w:rPr>
        <w:t xml:space="preserve">, P., &amp; </w:t>
      </w:r>
      <w:proofErr w:type="spellStart"/>
      <w:r w:rsidRPr="001453A8">
        <w:rPr>
          <w:rFonts w:ascii="Times New Roman" w:hAnsi="Times New Roman" w:cs="Times New Roman"/>
          <w:sz w:val="24"/>
          <w:szCs w:val="24"/>
        </w:rPr>
        <w:t>Munasinghe</w:t>
      </w:r>
      <w:proofErr w:type="spellEnd"/>
      <w:r w:rsidRPr="001453A8">
        <w:rPr>
          <w:rFonts w:ascii="Times New Roman" w:hAnsi="Times New Roman" w:cs="Times New Roman"/>
          <w:sz w:val="24"/>
          <w:szCs w:val="24"/>
        </w:rPr>
        <w:t xml:space="preserve">, D. (2024). </w:t>
      </w:r>
      <w:r w:rsidRPr="001453A8">
        <w:rPr>
          <w:rFonts w:ascii="Times New Roman" w:hAnsi="Times New Roman" w:cs="Times New Roman"/>
          <w:i/>
          <w:iCs/>
          <w:sz w:val="24"/>
          <w:szCs w:val="24"/>
        </w:rPr>
        <w:t>An application of Mask R-CNN in mapping cut slopes using LiDAR digital terrain model</w:t>
      </w:r>
      <w:r w:rsidRPr="001453A8">
        <w:rPr>
          <w:rFonts w:ascii="Times New Roman" w:hAnsi="Times New Roman" w:cs="Times New Roman"/>
          <w:sz w:val="24"/>
          <w:szCs w:val="24"/>
        </w:rPr>
        <w:t>.</w:t>
      </w:r>
    </w:p>
    <w:p w14:paraId="2EDD2065"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lastRenderedPageBreak/>
        <w:t>Junge</w:t>
      </w:r>
      <w:proofErr w:type="spellEnd"/>
      <w:r w:rsidRPr="001453A8">
        <w:rPr>
          <w:rFonts w:ascii="Times New Roman" w:hAnsi="Times New Roman" w:cs="Times New Roman"/>
          <w:sz w:val="24"/>
          <w:szCs w:val="24"/>
        </w:rPr>
        <w:t xml:space="preserve">, M. R. J., &amp; </w:t>
      </w:r>
      <w:proofErr w:type="spellStart"/>
      <w:r w:rsidRPr="001453A8">
        <w:rPr>
          <w:rFonts w:ascii="Times New Roman" w:hAnsi="Times New Roman" w:cs="Times New Roman"/>
          <w:sz w:val="24"/>
          <w:szCs w:val="24"/>
        </w:rPr>
        <w:t>Dettori</w:t>
      </w:r>
      <w:proofErr w:type="spellEnd"/>
      <w:r w:rsidRPr="001453A8">
        <w:rPr>
          <w:rFonts w:ascii="Times New Roman" w:hAnsi="Times New Roman" w:cs="Times New Roman"/>
          <w:sz w:val="24"/>
          <w:szCs w:val="24"/>
        </w:rPr>
        <w:t xml:space="preserve">, J. R. (2018). ROC Solid: Receiver Operator Characteristic (ROC) Curves as a Foundation for Better Diagnostic Tests. </w:t>
      </w:r>
      <w:r w:rsidRPr="001453A8">
        <w:rPr>
          <w:rFonts w:ascii="Times New Roman" w:hAnsi="Times New Roman" w:cs="Times New Roman"/>
          <w:i/>
          <w:iCs/>
          <w:sz w:val="24"/>
          <w:szCs w:val="24"/>
        </w:rPr>
        <w:t>Global Spine Journal</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8</w:t>
      </w:r>
      <w:r w:rsidRPr="001453A8">
        <w:rPr>
          <w:rFonts w:ascii="Times New Roman" w:hAnsi="Times New Roman" w:cs="Times New Roman"/>
          <w:sz w:val="24"/>
          <w:szCs w:val="24"/>
        </w:rPr>
        <w:t>(4), 424–429. https://doi.org/10.1177/2192568218778294</w:t>
      </w:r>
    </w:p>
    <w:p w14:paraId="74308BAB"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Kaminidevi</w:t>
      </w:r>
      <w:proofErr w:type="spellEnd"/>
      <w:r w:rsidRPr="001453A8">
        <w:rPr>
          <w:rFonts w:ascii="Times New Roman" w:hAnsi="Times New Roman" w:cs="Times New Roman"/>
          <w:sz w:val="24"/>
          <w:szCs w:val="24"/>
        </w:rPr>
        <w:t xml:space="preserve">, S., Shanmugam, D. K., </w:t>
      </w:r>
      <w:proofErr w:type="spellStart"/>
      <w:r w:rsidRPr="001453A8">
        <w:rPr>
          <w:rFonts w:ascii="Times New Roman" w:hAnsi="Times New Roman" w:cs="Times New Roman"/>
          <w:sz w:val="24"/>
          <w:szCs w:val="24"/>
        </w:rPr>
        <w:t>Kalaiselvi</w:t>
      </w:r>
      <w:proofErr w:type="spellEnd"/>
      <w:r w:rsidRPr="001453A8">
        <w:rPr>
          <w:rFonts w:ascii="Times New Roman" w:hAnsi="Times New Roman" w:cs="Times New Roman"/>
          <w:sz w:val="24"/>
          <w:szCs w:val="24"/>
        </w:rPr>
        <w:t xml:space="preserve">, M. R., </w:t>
      </w:r>
      <w:proofErr w:type="spellStart"/>
      <w:r w:rsidRPr="001453A8">
        <w:rPr>
          <w:rFonts w:ascii="Times New Roman" w:hAnsi="Times New Roman" w:cs="Times New Roman"/>
          <w:sz w:val="24"/>
          <w:szCs w:val="24"/>
        </w:rPr>
        <w:t>Kurinjimalar</w:t>
      </w:r>
      <w:proofErr w:type="spellEnd"/>
      <w:r w:rsidRPr="001453A8">
        <w:rPr>
          <w:rFonts w:ascii="Times New Roman" w:hAnsi="Times New Roman" w:cs="Times New Roman"/>
          <w:sz w:val="24"/>
          <w:szCs w:val="24"/>
        </w:rPr>
        <w:t xml:space="preserve">, K., &amp; </w:t>
      </w:r>
      <w:proofErr w:type="spellStart"/>
      <w:r w:rsidRPr="001453A8">
        <w:rPr>
          <w:rFonts w:ascii="Times New Roman" w:hAnsi="Times New Roman" w:cs="Times New Roman"/>
          <w:sz w:val="24"/>
          <w:szCs w:val="24"/>
        </w:rPr>
        <w:t>Sathiya</w:t>
      </w:r>
      <w:proofErr w:type="spellEnd"/>
      <w:r w:rsidRPr="001453A8">
        <w:rPr>
          <w:rFonts w:ascii="Times New Roman" w:hAnsi="Times New Roman" w:cs="Times New Roman"/>
          <w:sz w:val="24"/>
          <w:szCs w:val="24"/>
        </w:rPr>
        <w:t xml:space="preserve">, M. S. (n.d.). Enhanced Skin Cancer Detection and Classification Using Convolutional Neural Network. . </w:t>
      </w:r>
      <w:r w:rsidRPr="001453A8">
        <w:rPr>
          <w:rFonts w:ascii="Times New Roman" w:hAnsi="Times New Roman" w:cs="Times New Roman"/>
          <w:i/>
          <w:iCs/>
          <w:sz w:val="24"/>
          <w:szCs w:val="24"/>
        </w:rPr>
        <w:t>. ISSN</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9</w:t>
      </w:r>
      <w:r w:rsidRPr="001453A8">
        <w:rPr>
          <w:rFonts w:ascii="Times New Roman" w:hAnsi="Times New Roman" w:cs="Times New Roman"/>
          <w:sz w:val="24"/>
          <w:szCs w:val="24"/>
        </w:rPr>
        <w:t>(5).</w:t>
      </w:r>
    </w:p>
    <w:p w14:paraId="056B1C2E"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Kanavos, A., </w:t>
      </w:r>
      <w:proofErr w:type="spellStart"/>
      <w:r w:rsidRPr="001453A8">
        <w:rPr>
          <w:rFonts w:ascii="Times New Roman" w:hAnsi="Times New Roman" w:cs="Times New Roman"/>
          <w:sz w:val="24"/>
          <w:szCs w:val="24"/>
        </w:rPr>
        <w:t>Vonitsanos</w:t>
      </w:r>
      <w:proofErr w:type="spellEnd"/>
      <w:r w:rsidRPr="001453A8">
        <w:rPr>
          <w:rFonts w:ascii="Times New Roman" w:hAnsi="Times New Roman" w:cs="Times New Roman"/>
          <w:sz w:val="24"/>
          <w:szCs w:val="24"/>
        </w:rPr>
        <w:t xml:space="preserve">, G., </w:t>
      </w:r>
      <w:proofErr w:type="spellStart"/>
      <w:r w:rsidRPr="001453A8">
        <w:rPr>
          <w:rFonts w:ascii="Times New Roman" w:hAnsi="Times New Roman" w:cs="Times New Roman"/>
          <w:sz w:val="24"/>
          <w:szCs w:val="24"/>
        </w:rPr>
        <w:t>Maragoudakis</w:t>
      </w:r>
      <w:proofErr w:type="spellEnd"/>
      <w:r w:rsidRPr="001453A8">
        <w:rPr>
          <w:rFonts w:ascii="Times New Roman" w:hAnsi="Times New Roman" w:cs="Times New Roman"/>
          <w:sz w:val="24"/>
          <w:szCs w:val="24"/>
        </w:rPr>
        <w:t xml:space="preserve">, M., &amp; </w:t>
      </w:r>
      <w:proofErr w:type="spellStart"/>
      <w:r w:rsidRPr="001453A8">
        <w:rPr>
          <w:rFonts w:ascii="Times New Roman" w:hAnsi="Times New Roman" w:cs="Times New Roman"/>
          <w:sz w:val="24"/>
          <w:szCs w:val="24"/>
        </w:rPr>
        <w:t>Mylonas</w:t>
      </w:r>
      <w:proofErr w:type="spellEnd"/>
      <w:r w:rsidRPr="001453A8">
        <w:rPr>
          <w:rFonts w:ascii="Times New Roman" w:hAnsi="Times New Roman" w:cs="Times New Roman"/>
          <w:sz w:val="24"/>
          <w:szCs w:val="24"/>
        </w:rPr>
        <w:t xml:space="preserve">, P. (n.d.). </w:t>
      </w:r>
      <w:r w:rsidRPr="001453A8">
        <w:rPr>
          <w:rFonts w:ascii="Times New Roman" w:hAnsi="Times New Roman" w:cs="Times New Roman"/>
          <w:i/>
          <w:iCs/>
          <w:sz w:val="24"/>
          <w:szCs w:val="24"/>
        </w:rPr>
        <w:t>Designing and Regularizing Deep CNN Architectures for Dog versus Cat Image Classification</w:t>
      </w:r>
      <w:r w:rsidRPr="001453A8">
        <w:rPr>
          <w:rFonts w:ascii="Times New Roman" w:hAnsi="Times New Roman" w:cs="Times New Roman"/>
          <w:sz w:val="24"/>
          <w:szCs w:val="24"/>
        </w:rPr>
        <w:t>.</w:t>
      </w:r>
    </w:p>
    <w:p w14:paraId="7924CA54"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lang w:val="nl-NL"/>
        </w:rPr>
        <w:t xml:space="preserve">Kang, J., Park, Y.-J., Lee, J., Wang, S.-H., &amp; Eom, D.-S. (2018). </w:t>
      </w:r>
      <w:r w:rsidRPr="001453A8">
        <w:rPr>
          <w:rFonts w:ascii="Times New Roman" w:hAnsi="Times New Roman" w:cs="Times New Roman"/>
          <w:sz w:val="24"/>
          <w:szCs w:val="24"/>
        </w:rPr>
        <w:t xml:space="preserve">Novel Leakage Detection by Ensemble CNN-SVM and Graph-Based Localization in Water Distribution Systems. </w:t>
      </w:r>
      <w:r w:rsidRPr="001453A8">
        <w:rPr>
          <w:rFonts w:ascii="Times New Roman" w:hAnsi="Times New Roman" w:cs="Times New Roman"/>
          <w:i/>
          <w:iCs/>
          <w:sz w:val="24"/>
          <w:szCs w:val="24"/>
        </w:rPr>
        <w:t>IEEE Transactions on Industrial Electronics</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65</w:t>
      </w:r>
      <w:r w:rsidRPr="001453A8">
        <w:rPr>
          <w:rFonts w:ascii="Times New Roman" w:hAnsi="Times New Roman" w:cs="Times New Roman"/>
          <w:sz w:val="24"/>
          <w:szCs w:val="24"/>
        </w:rPr>
        <w:t>(5), 4279–4289. https://doi.org/10.1109/TIE.2017.2764861</w:t>
      </w:r>
    </w:p>
    <w:p w14:paraId="1372EC82"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Kato, H., </w:t>
      </w:r>
      <w:proofErr w:type="spellStart"/>
      <w:r w:rsidRPr="001453A8">
        <w:rPr>
          <w:rFonts w:ascii="Times New Roman" w:hAnsi="Times New Roman" w:cs="Times New Roman"/>
          <w:sz w:val="24"/>
          <w:szCs w:val="24"/>
        </w:rPr>
        <w:t>Ushiku</w:t>
      </w:r>
      <w:proofErr w:type="spellEnd"/>
      <w:r w:rsidRPr="001453A8">
        <w:rPr>
          <w:rFonts w:ascii="Times New Roman" w:hAnsi="Times New Roman" w:cs="Times New Roman"/>
          <w:sz w:val="24"/>
          <w:szCs w:val="24"/>
        </w:rPr>
        <w:t xml:space="preserve">, Y., &amp; Harada, T. (2018). Neural 3D Mesh Renderer. </w:t>
      </w:r>
      <w:r w:rsidRPr="001453A8">
        <w:rPr>
          <w:rFonts w:ascii="Times New Roman" w:hAnsi="Times New Roman" w:cs="Times New Roman"/>
          <w:i/>
          <w:iCs/>
          <w:sz w:val="24"/>
          <w:szCs w:val="24"/>
        </w:rPr>
        <w:t>2018 IEEE/CVF Conference on Computer Vision and Pattern Recognition</w:t>
      </w:r>
      <w:r w:rsidRPr="001453A8">
        <w:rPr>
          <w:rFonts w:ascii="Times New Roman" w:hAnsi="Times New Roman" w:cs="Times New Roman"/>
          <w:sz w:val="24"/>
          <w:szCs w:val="24"/>
        </w:rPr>
        <w:t>, 3907–3916. https://doi.org/10.1109/CVPR.2018.00411</w:t>
      </w:r>
    </w:p>
    <w:p w14:paraId="3AE7F199"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Kaur, A., &amp; </w:t>
      </w:r>
      <w:proofErr w:type="spellStart"/>
      <w:r w:rsidRPr="001453A8">
        <w:rPr>
          <w:rFonts w:ascii="Times New Roman" w:hAnsi="Times New Roman" w:cs="Times New Roman"/>
          <w:sz w:val="24"/>
          <w:szCs w:val="24"/>
        </w:rPr>
        <w:t>Chandhar</w:t>
      </w:r>
      <w:proofErr w:type="spellEnd"/>
      <w:r w:rsidRPr="001453A8">
        <w:rPr>
          <w:rFonts w:ascii="Times New Roman" w:hAnsi="Times New Roman" w:cs="Times New Roman"/>
          <w:sz w:val="24"/>
          <w:szCs w:val="24"/>
        </w:rPr>
        <w:t xml:space="preserve">, K. (2025). Floral Classification Revolution: Harnessing Deep Learning for Precision Identification. </w:t>
      </w:r>
      <w:r w:rsidRPr="001453A8">
        <w:rPr>
          <w:rFonts w:ascii="Times New Roman" w:hAnsi="Times New Roman" w:cs="Times New Roman"/>
          <w:i/>
          <w:iCs/>
          <w:sz w:val="24"/>
          <w:szCs w:val="24"/>
        </w:rPr>
        <w:t>2025 3rd International Conference on Advancement in Computation &amp;amp; Computer Technologies (</w:t>
      </w:r>
      <w:proofErr w:type="spellStart"/>
      <w:r w:rsidRPr="001453A8">
        <w:rPr>
          <w:rFonts w:ascii="Times New Roman" w:hAnsi="Times New Roman" w:cs="Times New Roman"/>
          <w:i/>
          <w:iCs/>
          <w:sz w:val="24"/>
          <w:szCs w:val="24"/>
        </w:rPr>
        <w:t>InCACCT</w:t>
      </w:r>
      <w:proofErr w:type="spellEnd"/>
      <w:r w:rsidRPr="001453A8">
        <w:rPr>
          <w:rFonts w:ascii="Times New Roman" w:hAnsi="Times New Roman" w:cs="Times New Roman"/>
          <w:i/>
          <w:iCs/>
          <w:sz w:val="24"/>
          <w:szCs w:val="24"/>
        </w:rPr>
        <w:t>)</w:t>
      </w:r>
      <w:r w:rsidRPr="001453A8">
        <w:rPr>
          <w:rFonts w:ascii="Times New Roman" w:hAnsi="Times New Roman" w:cs="Times New Roman"/>
          <w:sz w:val="24"/>
          <w:szCs w:val="24"/>
        </w:rPr>
        <w:t>, 201–205. https://doi.org/10.1109/InCACCT65424.2025.11011343</w:t>
      </w:r>
    </w:p>
    <w:p w14:paraId="6F2C4129"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Khobragade, P., </w:t>
      </w:r>
      <w:proofErr w:type="spellStart"/>
      <w:r w:rsidRPr="001453A8">
        <w:rPr>
          <w:rFonts w:ascii="Times New Roman" w:hAnsi="Times New Roman" w:cs="Times New Roman"/>
          <w:sz w:val="24"/>
          <w:szCs w:val="24"/>
        </w:rPr>
        <w:t>Ghutke</w:t>
      </w:r>
      <w:proofErr w:type="spellEnd"/>
      <w:r w:rsidRPr="001453A8">
        <w:rPr>
          <w:rFonts w:ascii="Times New Roman" w:hAnsi="Times New Roman" w:cs="Times New Roman"/>
          <w:sz w:val="24"/>
          <w:szCs w:val="24"/>
        </w:rPr>
        <w:t xml:space="preserve">, P., Ajani, S. N., </w:t>
      </w:r>
      <w:proofErr w:type="spellStart"/>
      <w:r w:rsidRPr="001453A8">
        <w:rPr>
          <w:rFonts w:ascii="Times New Roman" w:hAnsi="Times New Roman" w:cs="Times New Roman"/>
          <w:sz w:val="24"/>
          <w:szCs w:val="24"/>
        </w:rPr>
        <w:t>Dhankar</w:t>
      </w:r>
      <w:proofErr w:type="spellEnd"/>
      <w:r w:rsidRPr="001453A8">
        <w:rPr>
          <w:rFonts w:ascii="Times New Roman" w:hAnsi="Times New Roman" w:cs="Times New Roman"/>
          <w:sz w:val="24"/>
          <w:szCs w:val="24"/>
        </w:rPr>
        <w:t xml:space="preserve">, P. K., </w:t>
      </w:r>
      <w:proofErr w:type="spellStart"/>
      <w:r w:rsidRPr="001453A8">
        <w:rPr>
          <w:rFonts w:ascii="Times New Roman" w:hAnsi="Times New Roman" w:cs="Times New Roman"/>
          <w:sz w:val="24"/>
          <w:szCs w:val="24"/>
        </w:rPr>
        <w:t>Kotta</w:t>
      </w:r>
      <w:proofErr w:type="spellEnd"/>
      <w:r w:rsidRPr="001453A8">
        <w:rPr>
          <w:rFonts w:ascii="Times New Roman" w:hAnsi="Times New Roman" w:cs="Times New Roman"/>
          <w:sz w:val="24"/>
          <w:szCs w:val="24"/>
        </w:rPr>
        <w:t xml:space="preserve">, A. B., &amp; </w:t>
      </w:r>
      <w:proofErr w:type="spellStart"/>
      <w:r w:rsidRPr="001453A8">
        <w:rPr>
          <w:rFonts w:ascii="Times New Roman" w:hAnsi="Times New Roman" w:cs="Times New Roman"/>
          <w:sz w:val="24"/>
          <w:szCs w:val="24"/>
        </w:rPr>
        <w:t>Khalatkar</w:t>
      </w:r>
      <w:proofErr w:type="spellEnd"/>
      <w:r w:rsidRPr="001453A8">
        <w:rPr>
          <w:rFonts w:ascii="Times New Roman" w:hAnsi="Times New Roman" w:cs="Times New Roman"/>
          <w:sz w:val="24"/>
          <w:szCs w:val="24"/>
        </w:rPr>
        <w:t xml:space="preserve">, A. (2024). Machine Learning-Driven Medical Imaging for Cardiovascular Disease: Enhancing Diagnostic Precision and Personalized Treatment Strategies. </w:t>
      </w:r>
      <w:r w:rsidRPr="001453A8">
        <w:rPr>
          <w:rFonts w:ascii="Times New Roman" w:hAnsi="Times New Roman" w:cs="Times New Roman"/>
          <w:i/>
          <w:iCs/>
          <w:sz w:val="24"/>
          <w:szCs w:val="24"/>
        </w:rPr>
        <w:t xml:space="preserve">2024 International </w:t>
      </w:r>
      <w:r w:rsidRPr="001453A8">
        <w:rPr>
          <w:rFonts w:ascii="Times New Roman" w:hAnsi="Times New Roman" w:cs="Times New Roman"/>
          <w:i/>
          <w:iCs/>
          <w:sz w:val="24"/>
          <w:szCs w:val="24"/>
        </w:rPr>
        <w:lastRenderedPageBreak/>
        <w:t>Conference on Artificial Intelligence and Quantum Computation-Based Sensor Application (ICAIQSA)</w:t>
      </w:r>
      <w:r w:rsidRPr="001453A8">
        <w:rPr>
          <w:rFonts w:ascii="Times New Roman" w:hAnsi="Times New Roman" w:cs="Times New Roman"/>
          <w:sz w:val="24"/>
          <w:szCs w:val="24"/>
        </w:rPr>
        <w:t>, 1–7. https://doi.org/10.1109/ICAIQSA64000.2024.10882316</w:t>
      </w:r>
    </w:p>
    <w:p w14:paraId="0FCCC625"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Kim, T. H., </w:t>
      </w:r>
      <w:proofErr w:type="spellStart"/>
      <w:r w:rsidRPr="001453A8">
        <w:rPr>
          <w:rFonts w:ascii="Times New Roman" w:hAnsi="Times New Roman" w:cs="Times New Roman"/>
          <w:sz w:val="24"/>
          <w:szCs w:val="24"/>
        </w:rPr>
        <w:t>Chinthaginjala</w:t>
      </w:r>
      <w:proofErr w:type="spellEnd"/>
      <w:r w:rsidRPr="001453A8">
        <w:rPr>
          <w:rFonts w:ascii="Times New Roman" w:hAnsi="Times New Roman" w:cs="Times New Roman"/>
          <w:sz w:val="24"/>
          <w:szCs w:val="24"/>
        </w:rPr>
        <w:t xml:space="preserve">, R., </w:t>
      </w:r>
      <w:proofErr w:type="spellStart"/>
      <w:r w:rsidRPr="001453A8">
        <w:rPr>
          <w:rFonts w:ascii="Times New Roman" w:hAnsi="Times New Roman" w:cs="Times New Roman"/>
          <w:sz w:val="24"/>
          <w:szCs w:val="24"/>
        </w:rPr>
        <w:t>Srinivasulu</w:t>
      </w:r>
      <w:proofErr w:type="spellEnd"/>
      <w:r w:rsidRPr="001453A8">
        <w:rPr>
          <w:rFonts w:ascii="Times New Roman" w:hAnsi="Times New Roman" w:cs="Times New Roman"/>
          <w:sz w:val="24"/>
          <w:szCs w:val="24"/>
        </w:rPr>
        <w:t xml:space="preserve">, A., Tera, S. P., &amp; </w:t>
      </w:r>
      <w:proofErr w:type="spellStart"/>
      <w:r w:rsidRPr="001453A8">
        <w:rPr>
          <w:rFonts w:ascii="Times New Roman" w:hAnsi="Times New Roman" w:cs="Times New Roman"/>
          <w:sz w:val="24"/>
          <w:szCs w:val="24"/>
        </w:rPr>
        <w:t>Rab</w:t>
      </w:r>
      <w:proofErr w:type="spellEnd"/>
      <w:r w:rsidRPr="001453A8">
        <w:rPr>
          <w:rFonts w:ascii="Times New Roman" w:hAnsi="Times New Roman" w:cs="Times New Roman"/>
          <w:sz w:val="24"/>
          <w:szCs w:val="24"/>
        </w:rPr>
        <w:t xml:space="preserve">, S. O. (2025). COVID-19 health data prediction: A critical evaluation of CNN-based approaches. </w:t>
      </w:r>
      <w:r w:rsidRPr="001453A8">
        <w:rPr>
          <w:rFonts w:ascii="Times New Roman" w:hAnsi="Times New Roman" w:cs="Times New Roman"/>
          <w:i/>
          <w:iCs/>
          <w:sz w:val="24"/>
          <w:szCs w:val="24"/>
        </w:rPr>
        <w:t>Scientific Reports</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15</w:t>
      </w:r>
      <w:r w:rsidRPr="001453A8">
        <w:rPr>
          <w:rFonts w:ascii="Times New Roman" w:hAnsi="Times New Roman" w:cs="Times New Roman"/>
          <w:sz w:val="24"/>
          <w:szCs w:val="24"/>
        </w:rPr>
        <w:t>(1), 9121. https://doi.org/10.1038/s41598-025-92464-0</w:t>
      </w:r>
    </w:p>
    <w:p w14:paraId="3DDA43D8"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Krause, J., </w:t>
      </w:r>
      <w:proofErr w:type="spellStart"/>
      <w:r w:rsidRPr="001453A8">
        <w:rPr>
          <w:rFonts w:ascii="Times New Roman" w:hAnsi="Times New Roman" w:cs="Times New Roman"/>
          <w:sz w:val="24"/>
          <w:szCs w:val="24"/>
        </w:rPr>
        <w:t>Gebru</w:t>
      </w:r>
      <w:proofErr w:type="spellEnd"/>
      <w:r w:rsidRPr="001453A8">
        <w:rPr>
          <w:rFonts w:ascii="Times New Roman" w:hAnsi="Times New Roman" w:cs="Times New Roman"/>
          <w:sz w:val="24"/>
          <w:szCs w:val="24"/>
        </w:rPr>
        <w:t xml:space="preserve">, T., Deng, J., Li, L.-J., &amp; Fei-Fei, L. (2014). Learning Features and Parts for Fine-Grained Recognition. </w:t>
      </w:r>
      <w:r w:rsidRPr="001453A8">
        <w:rPr>
          <w:rFonts w:ascii="Times New Roman" w:hAnsi="Times New Roman" w:cs="Times New Roman"/>
          <w:i/>
          <w:iCs/>
          <w:sz w:val="24"/>
          <w:szCs w:val="24"/>
        </w:rPr>
        <w:t>2014 22nd International Conference on Pattern Recognition</w:t>
      </w:r>
      <w:r w:rsidRPr="001453A8">
        <w:rPr>
          <w:rFonts w:ascii="Times New Roman" w:hAnsi="Times New Roman" w:cs="Times New Roman"/>
          <w:sz w:val="24"/>
          <w:szCs w:val="24"/>
        </w:rPr>
        <w:t>, 26–33. https://doi.org/10.1109/ICPR.2014.15</w:t>
      </w:r>
    </w:p>
    <w:p w14:paraId="79699D77"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Krishnamachari</w:t>
      </w:r>
      <w:proofErr w:type="spellEnd"/>
      <w:r w:rsidRPr="001453A8">
        <w:rPr>
          <w:rFonts w:ascii="Times New Roman" w:hAnsi="Times New Roman" w:cs="Times New Roman"/>
          <w:sz w:val="24"/>
          <w:szCs w:val="24"/>
        </w:rPr>
        <w:t xml:space="preserve">, K., Ng, S.-K., &amp; Foo, C.-S. (2023). </w:t>
      </w:r>
      <w:r w:rsidRPr="001453A8">
        <w:rPr>
          <w:rFonts w:ascii="Times New Roman" w:hAnsi="Times New Roman" w:cs="Times New Roman"/>
          <w:i/>
          <w:iCs/>
          <w:sz w:val="24"/>
          <w:szCs w:val="24"/>
        </w:rPr>
        <w:t>Mitigating Real-World Distribution Shifts in the Fourier Domain</w:t>
      </w:r>
      <w:r w:rsidRPr="001453A8">
        <w:rPr>
          <w:rFonts w:ascii="Times New Roman" w:hAnsi="Times New Roman" w:cs="Times New Roman"/>
          <w:sz w:val="24"/>
          <w:szCs w:val="24"/>
        </w:rPr>
        <w:t>.</w:t>
      </w:r>
    </w:p>
    <w:p w14:paraId="63CAE2ED"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Krizhevsky</w:t>
      </w:r>
      <w:proofErr w:type="spellEnd"/>
      <w:r w:rsidRPr="001453A8">
        <w:rPr>
          <w:rFonts w:ascii="Times New Roman" w:hAnsi="Times New Roman" w:cs="Times New Roman"/>
          <w:sz w:val="24"/>
          <w:szCs w:val="24"/>
        </w:rPr>
        <w:t xml:space="preserve">, A., </w:t>
      </w:r>
      <w:proofErr w:type="spellStart"/>
      <w:r w:rsidRPr="001453A8">
        <w:rPr>
          <w:rFonts w:ascii="Times New Roman" w:hAnsi="Times New Roman" w:cs="Times New Roman"/>
          <w:sz w:val="24"/>
          <w:szCs w:val="24"/>
        </w:rPr>
        <w:t>Sutskever</w:t>
      </w:r>
      <w:proofErr w:type="spellEnd"/>
      <w:r w:rsidRPr="001453A8">
        <w:rPr>
          <w:rFonts w:ascii="Times New Roman" w:hAnsi="Times New Roman" w:cs="Times New Roman"/>
          <w:sz w:val="24"/>
          <w:szCs w:val="24"/>
        </w:rPr>
        <w:t xml:space="preserve">, I., &amp; Hinton, G. E. (2017). ImageNet classification with deep convolutional neural networks. </w:t>
      </w:r>
      <w:r w:rsidRPr="001453A8">
        <w:rPr>
          <w:rFonts w:ascii="Times New Roman" w:hAnsi="Times New Roman" w:cs="Times New Roman"/>
          <w:i/>
          <w:iCs/>
          <w:sz w:val="24"/>
          <w:szCs w:val="24"/>
        </w:rPr>
        <w:t>Communications of the ACM</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60</w:t>
      </w:r>
      <w:r w:rsidRPr="001453A8">
        <w:rPr>
          <w:rFonts w:ascii="Times New Roman" w:hAnsi="Times New Roman" w:cs="Times New Roman"/>
          <w:sz w:val="24"/>
          <w:szCs w:val="24"/>
        </w:rPr>
        <w:t>(6), 84–90. https://doi.org/10.1145/3065386</w:t>
      </w:r>
    </w:p>
    <w:p w14:paraId="7970924F"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Kulkarni, S., Shenoy, P. D., &amp; Venugopal, K. R. (2025). Coffee plant disease identification with an attentive multi-image segmentation framework (MISF) with </w:t>
      </w:r>
      <w:proofErr w:type="spellStart"/>
      <w:r w:rsidRPr="001453A8">
        <w:rPr>
          <w:rFonts w:ascii="Times New Roman" w:hAnsi="Times New Roman" w:cs="Times New Roman"/>
          <w:sz w:val="24"/>
          <w:szCs w:val="24"/>
        </w:rPr>
        <w:t>CycleGAN</w:t>
      </w:r>
      <w:proofErr w:type="spellEnd"/>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Intelligent Systems with Applications</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26</w:t>
      </w:r>
      <w:r w:rsidRPr="001453A8">
        <w:rPr>
          <w:rFonts w:ascii="Times New Roman" w:hAnsi="Times New Roman" w:cs="Times New Roman"/>
          <w:sz w:val="24"/>
          <w:szCs w:val="24"/>
        </w:rPr>
        <w:t>, 200534. https://doi.org/10.1016/j.iswa.2025.200534</w:t>
      </w:r>
    </w:p>
    <w:p w14:paraId="6EA9D656"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Kumar, S., </w:t>
      </w:r>
      <w:proofErr w:type="spellStart"/>
      <w:r w:rsidRPr="001453A8">
        <w:rPr>
          <w:rFonts w:ascii="Times New Roman" w:hAnsi="Times New Roman" w:cs="Times New Roman"/>
          <w:sz w:val="24"/>
          <w:szCs w:val="24"/>
        </w:rPr>
        <w:t>Asiamah</w:t>
      </w:r>
      <w:proofErr w:type="spellEnd"/>
      <w:r w:rsidRPr="001453A8">
        <w:rPr>
          <w:rFonts w:ascii="Times New Roman" w:hAnsi="Times New Roman" w:cs="Times New Roman"/>
          <w:sz w:val="24"/>
          <w:szCs w:val="24"/>
        </w:rPr>
        <w:t xml:space="preserve">, P., </w:t>
      </w:r>
      <w:proofErr w:type="spellStart"/>
      <w:r w:rsidRPr="001453A8">
        <w:rPr>
          <w:rFonts w:ascii="Times New Roman" w:hAnsi="Times New Roman" w:cs="Times New Roman"/>
          <w:sz w:val="24"/>
          <w:szCs w:val="24"/>
        </w:rPr>
        <w:t>Jolaoso</w:t>
      </w:r>
      <w:proofErr w:type="spellEnd"/>
      <w:r w:rsidRPr="001453A8">
        <w:rPr>
          <w:rFonts w:ascii="Times New Roman" w:hAnsi="Times New Roman" w:cs="Times New Roman"/>
          <w:sz w:val="24"/>
          <w:szCs w:val="24"/>
        </w:rPr>
        <w:t xml:space="preserve">, O., &amp; </w:t>
      </w:r>
      <w:proofErr w:type="spellStart"/>
      <w:r w:rsidRPr="001453A8">
        <w:rPr>
          <w:rFonts w:ascii="Times New Roman" w:hAnsi="Times New Roman" w:cs="Times New Roman"/>
          <w:sz w:val="24"/>
          <w:szCs w:val="24"/>
        </w:rPr>
        <w:t>Esiowu</w:t>
      </w:r>
      <w:proofErr w:type="spellEnd"/>
      <w:r w:rsidRPr="001453A8">
        <w:rPr>
          <w:rFonts w:ascii="Times New Roman" w:hAnsi="Times New Roman" w:cs="Times New Roman"/>
          <w:sz w:val="24"/>
          <w:szCs w:val="24"/>
        </w:rPr>
        <w:t xml:space="preserve">, U. (2025a). </w:t>
      </w:r>
      <w:r w:rsidRPr="001453A8">
        <w:rPr>
          <w:rFonts w:ascii="Times New Roman" w:hAnsi="Times New Roman" w:cs="Times New Roman"/>
          <w:i/>
          <w:iCs/>
          <w:sz w:val="24"/>
          <w:szCs w:val="24"/>
        </w:rPr>
        <w:t>Enhancing Image Classification with Augmentation: Data Augmentation Techniques for Improved Image Classification</w:t>
      </w:r>
      <w:r w:rsidRPr="001453A8">
        <w:rPr>
          <w:rFonts w:ascii="Times New Roman" w:hAnsi="Times New Roman" w:cs="Times New Roman"/>
          <w:sz w:val="24"/>
          <w:szCs w:val="24"/>
        </w:rPr>
        <w:t xml:space="preserve"> (No. arXiv:2502.18691). </w:t>
      </w:r>
      <w:proofErr w:type="spellStart"/>
      <w:r w:rsidRPr="001453A8">
        <w:rPr>
          <w:rFonts w:ascii="Times New Roman" w:hAnsi="Times New Roman" w:cs="Times New Roman"/>
          <w:sz w:val="24"/>
          <w:szCs w:val="24"/>
        </w:rPr>
        <w:t>arXiv</w:t>
      </w:r>
      <w:proofErr w:type="spellEnd"/>
      <w:r w:rsidRPr="001453A8">
        <w:rPr>
          <w:rFonts w:ascii="Times New Roman" w:hAnsi="Times New Roman" w:cs="Times New Roman"/>
          <w:sz w:val="24"/>
          <w:szCs w:val="24"/>
        </w:rPr>
        <w:t>. https://doi.org/10.48550/arXiv.2502.18691</w:t>
      </w:r>
    </w:p>
    <w:p w14:paraId="049081FB"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Kumar, S., </w:t>
      </w:r>
      <w:proofErr w:type="spellStart"/>
      <w:r w:rsidRPr="001453A8">
        <w:rPr>
          <w:rFonts w:ascii="Times New Roman" w:hAnsi="Times New Roman" w:cs="Times New Roman"/>
          <w:sz w:val="24"/>
          <w:szCs w:val="24"/>
        </w:rPr>
        <w:t>Asiamah</w:t>
      </w:r>
      <w:proofErr w:type="spellEnd"/>
      <w:r w:rsidRPr="001453A8">
        <w:rPr>
          <w:rFonts w:ascii="Times New Roman" w:hAnsi="Times New Roman" w:cs="Times New Roman"/>
          <w:sz w:val="24"/>
          <w:szCs w:val="24"/>
        </w:rPr>
        <w:t xml:space="preserve">, P., </w:t>
      </w:r>
      <w:proofErr w:type="spellStart"/>
      <w:r w:rsidRPr="001453A8">
        <w:rPr>
          <w:rFonts w:ascii="Times New Roman" w:hAnsi="Times New Roman" w:cs="Times New Roman"/>
          <w:sz w:val="24"/>
          <w:szCs w:val="24"/>
        </w:rPr>
        <w:t>Jolaoso</w:t>
      </w:r>
      <w:proofErr w:type="spellEnd"/>
      <w:r w:rsidRPr="001453A8">
        <w:rPr>
          <w:rFonts w:ascii="Times New Roman" w:hAnsi="Times New Roman" w:cs="Times New Roman"/>
          <w:sz w:val="24"/>
          <w:szCs w:val="24"/>
        </w:rPr>
        <w:t xml:space="preserve">, O., &amp; </w:t>
      </w:r>
      <w:proofErr w:type="spellStart"/>
      <w:r w:rsidRPr="001453A8">
        <w:rPr>
          <w:rFonts w:ascii="Times New Roman" w:hAnsi="Times New Roman" w:cs="Times New Roman"/>
          <w:sz w:val="24"/>
          <w:szCs w:val="24"/>
        </w:rPr>
        <w:t>Esiowu</w:t>
      </w:r>
      <w:proofErr w:type="spellEnd"/>
      <w:r w:rsidRPr="001453A8">
        <w:rPr>
          <w:rFonts w:ascii="Times New Roman" w:hAnsi="Times New Roman" w:cs="Times New Roman"/>
          <w:sz w:val="24"/>
          <w:szCs w:val="24"/>
        </w:rPr>
        <w:t xml:space="preserve">, U. (2025b). </w:t>
      </w:r>
      <w:r w:rsidRPr="001453A8">
        <w:rPr>
          <w:rFonts w:ascii="Times New Roman" w:hAnsi="Times New Roman" w:cs="Times New Roman"/>
          <w:i/>
          <w:iCs/>
          <w:sz w:val="24"/>
          <w:szCs w:val="24"/>
        </w:rPr>
        <w:t>Enhancing Image Classification with Augmentation: Data Augmentation Techniques for Improved Image Classification</w:t>
      </w:r>
      <w:r w:rsidRPr="001453A8">
        <w:rPr>
          <w:rFonts w:ascii="Times New Roman" w:hAnsi="Times New Roman" w:cs="Times New Roman"/>
          <w:sz w:val="24"/>
          <w:szCs w:val="24"/>
        </w:rPr>
        <w:t xml:space="preserve"> (No. arXiv:2502.18691). </w:t>
      </w:r>
      <w:proofErr w:type="spellStart"/>
      <w:r w:rsidRPr="001453A8">
        <w:rPr>
          <w:rFonts w:ascii="Times New Roman" w:hAnsi="Times New Roman" w:cs="Times New Roman"/>
          <w:sz w:val="24"/>
          <w:szCs w:val="24"/>
        </w:rPr>
        <w:t>arXiv</w:t>
      </w:r>
      <w:proofErr w:type="spellEnd"/>
      <w:r w:rsidRPr="001453A8">
        <w:rPr>
          <w:rFonts w:ascii="Times New Roman" w:hAnsi="Times New Roman" w:cs="Times New Roman"/>
          <w:sz w:val="24"/>
          <w:szCs w:val="24"/>
        </w:rPr>
        <w:t>. https://doi.org/10.48550/arXiv.2502.18691</w:t>
      </w:r>
    </w:p>
    <w:p w14:paraId="36D71A7B"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lastRenderedPageBreak/>
        <w:t xml:space="preserve">Kumar, T., </w:t>
      </w:r>
      <w:proofErr w:type="spellStart"/>
      <w:r w:rsidRPr="001453A8">
        <w:rPr>
          <w:rFonts w:ascii="Times New Roman" w:hAnsi="Times New Roman" w:cs="Times New Roman"/>
          <w:sz w:val="24"/>
          <w:szCs w:val="24"/>
        </w:rPr>
        <w:t>Mileo</w:t>
      </w:r>
      <w:proofErr w:type="spellEnd"/>
      <w:r w:rsidRPr="001453A8">
        <w:rPr>
          <w:rFonts w:ascii="Times New Roman" w:hAnsi="Times New Roman" w:cs="Times New Roman"/>
          <w:sz w:val="24"/>
          <w:szCs w:val="24"/>
        </w:rPr>
        <w:t xml:space="preserve">, A., &amp; </w:t>
      </w:r>
      <w:proofErr w:type="spellStart"/>
      <w:r w:rsidRPr="001453A8">
        <w:rPr>
          <w:rFonts w:ascii="Times New Roman" w:hAnsi="Times New Roman" w:cs="Times New Roman"/>
          <w:sz w:val="24"/>
          <w:szCs w:val="24"/>
        </w:rPr>
        <w:t>Bendechache</w:t>
      </w:r>
      <w:proofErr w:type="spellEnd"/>
      <w:r w:rsidRPr="001453A8">
        <w:rPr>
          <w:rFonts w:ascii="Times New Roman" w:hAnsi="Times New Roman" w:cs="Times New Roman"/>
          <w:sz w:val="24"/>
          <w:szCs w:val="24"/>
        </w:rPr>
        <w:t xml:space="preserve">, M. (2024). </w:t>
      </w:r>
      <w:proofErr w:type="spellStart"/>
      <w:r w:rsidRPr="001453A8">
        <w:rPr>
          <w:rFonts w:ascii="Times New Roman" w:hAnsi="Times New Roman" w:cs="Times New Roman"/>
          <w:i/>
          <w:iCs/>
          <w:sz w:val="24"/>
          <w:szCs w:val="24"/>
        </w:rPr>
        <w:t>KeepOriginalAugment</w:t>
      </w:r>
      <w:proofErr w:type="spellEnd"/>
      <w:r w:rsidRPr="001453A8">
        <w:rPr>
          <w:rFonts w:ascii="Times New Roman" w:hAnsi="Times New Roman" w:cs="Times New Roman"/>
          <w:i/>
          <w:iCs/>
          <w:sz w:val="24"/>
          <w:szCs w:val="24"/>
        </w:rPr>
        <w:t>: Single Image-based Better Information-Preserving Data Augmentation Approach</w:t>
      </w:r>
      <w:r w:rsidRPr="001453A8">
        <w:rPr>
          <w:rFonts w:ascii="Times New Roman" w:hAnsi="Times New Roman" w:cs="Times New Roman"/>
          <w:sz w:val="24"/>
          <w:szCs w:val="24"/>
        </w:rPr>
        <w:t xml:space="preserve"> (No. arXiv:2405.06354). </w:t>
      </w:r>
      <w:proofErr w:type="spellStart"/>
      <w:r w:rsidRPr="001453A8">
        <w:rPr>
          <w:rFonts w:ascii="Times New Roman" w:hAnsi="Times New Roman" w:cs="Times New Roman"/>
          <w:sz w:val="24"/>
          <w:szCs w:val="24"/>
        </w:rPr>
        <w:t>arXiv</w:t>
      </w:r>
      <w:proofErr w:type="spellEnd"/>
      <w:r w:rsidRPr="001453A8">
        <w:rPr>
          <w:rFonts w:ascii="Times New Roman" w:hAnsi="Times New Roman" w:cs="Times New Roman"/>
          <w:sz w:val="24"/>
          <w:szCs w:val="24"/>
        </w:rPr>
        <w:t>. https://doi.org/10.48550/arXiv.2405.06354</w:t>
      </w:r>
    </w:p>
    <w:p w14:paraId="751F9F2C"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Kumar, T., </w:t>
      </w:r>
      <w:proofErr w:type="spellStart"/>
      <w:r w:rsidRPr="001453A8">
        <w:rPr>
          <w:rFonts w:ascii="Times New Roman" w:hAnsi="Times New Roman" w:cs="Times New Roman"/>
          <w:sz w:val="24"/>
          <w:szCs w:val="24"/>
        </w:rPr>
        <w:t>Mileo</w:t>
      </w:r>
      <w:proofErr w:type="spellEnd"/>
      <w:r w:rsidRPr="001453A8">
        <w:rPr>
          <w:rFonts w:ascii="Times New Roman" w:hAnsi="Times New Roman" w:cs="Times New Roman"/>
          <w:sz w:val="24"/>
          <w:szCs w:val="24"/>
        </w:rPr>
        <w:t xml:space="preserve">, A., Brennan, R., &amp; </w:t>
      </w:r>
      <w:proofErr w:type="spellStart"/>
      <w:r w:rsidRPr="001453A8">
        <w:rPr>
          <w:rFonts w:ascii="Times New Roman" w:hAnsi="Times New Roman" w:cs="Times New Roman"/>
          <w:sz w:val="24"/>
          <w:szCs w:val="24"/>
        </w:rPr>
        <w:t>Bendechache</w:t>
      </w:r>
      <w:proofErr w:type="spellEnd"/>
      <w:r w:rsidRPr="001453A8">
        <w:rPr>
          <w:rFonts w:ascii="Times New Roman" w:hAnsi="Times New Roman" w:cs="Times New Roman"/>
          <w:sz w:val="24"/>
          <w:szCs w:val="24"/>
        </w:rPr>
        <w:t xml:space="preserve">, M. (2023). RSMDA: Random Slices Mixing Data Augmentation. </w:t>
      </w:r>
      <w:r w:rsidRPr="001453A8">
        <w:rPr>
          <w:rFonts w:ascii="Times New Roman" w:hAnsi="Times New Roman" w:cs="Times New Roman"/>
          <w:i/>
          <w:iCs/>
          <w:sz w:val="24"/>
          <w:szCs w:val="24"/>
        </w:rPr>
        <w:t>Applied Sciences</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13</w:t>
      </w:r>
      <w:r w:rsidRPr="001453A8">
        <w:rPr>
          <w:rFonts w:ascii="Times New Roman" w:hAnsi="Times New Roman" w:cs="Times New Roman"/>
          <w:sz w:val="24"/>
          <w:szCs w:val="24"/>
        </w:rPr>
        <w:t>(3), 1711. https://doi.org/10.3390/app13031711</w:t>
      </w:r>
    </w:p>
    <w:p w14:paraId="592A478E"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Kumari, P. L., Abid, Z., </w:t>
      </w:r>
      <w:proofErr w:type="spellStart"/>
      <w:proofErr w:type="gramStart"/>
      <w:r w:rsidRPr="001453A8">
        <w:rPr>
          <w:rFonts w:ascii="Times New Roman" w:hAnsi="Times New Roman" w:cs="Times New Roman"/>
          <w:sz w:val="24"/>
          <w:szCs w:val="24"/>
        </w:rPr>
        <w:t>K.Jamberi</w:t>
      </w:r>
      <w:proofErr w:type="spellEnd"/>
      <w:proofErr w:type="gramEnd"/>
      <w:r w:rsidRPr="001453A8">
        <w:rPr>
          <w:rFonts w:ascii="Times New Roman" w:hAnsi="Times New Roman" w:cs="Times New Roman"/>
          <w:sz w:val="24"/>
          <w:szCs w:val="24"/>
        </w:rPr>
        <w:t xml:space="preserve">, &amp; Saxena, G. D. (2024). Robust Forest Fire Detection using Deep Convolutional Neural Networks. </w:t>
      </w:r>
      <w:r w:rsidRPr="001453A8">
        <w:rPr>
          <w:rFonts w:ascii="Times New Roman" w:hAnsi="Times New Roman" w:cs="Times New Roman"/>
          <w:i/>
          <w:iCs/>
          <w:sz w:val="24"/>
          <w:szCs w:val="24"/>
        </w:rPr>
        <w:t>International Journal of Scientific Methods in Computational Science and Engineering</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1</w:t>
      </w:r>
      <w:r w:rsidRPr="001453A8">
        <w:rPr>
          <w:rFonts w:ascii="Times New Roman" w:hAnsi="Times New Roman" w:cs="Times New Roman"/>
          <w:sz w:val="24"/>
          <w:szCs w:val="24"/>
        </w:rPr>
        <w:t>(1), 49–57. https://doi.org/10.58599/IJSMCSE.2024.1111</w:t>
      </w:r>
    </w:p>
    <w:p w14:paraId="4607F411"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LeCun</w:t>
      </w:r>
      <w:proofErr w:type="spellEnd"/>
      <w:r w:rsidRPr="001453A8">
        <w:rPr>
          <w:rFonts w:ascii="Times New Roman" w:hAnsi="Times New Roman" w:cs="Times New Roman"/>
          <w:sz w:val="24"/>
          <w:szCs w:val="24"/>
        </w:rPr>
        <w:t xml:space="preserve">, </w:t>
      </w:r>
      <w:proofErr w:type="spellStart"/>
      <w:r w:rsidRPr="001453A8">
        <w:rPr>
          <w:rFonts w:ascii="Times New Roman" w:hAnsi="Times New Roman" w:cs="Times New Roman"/>
          <w:sz w:val="24"/>
          <w:szCs w:val="24"/>
        </w:rPr>
        <w:t>Bengio</w:t>
      </w:r>
      <w:proofErr w:type="spellEnd"/>
      <w:r w:rsidRPr="001453A8">
        <w:rPr>
          <w:rFonts w:ascii="Times New Roman" w:hAnsi="Times New Roman" w:cs="Times New Roman"/>
          <w:sz w:val="24"/>
          <w:szCs w:val="24"/>
        </w:rPr>
        <w:t xml:space="preserve">, &amp; Hinton. (2018). </w:t>
      </w:r>
      <w:r w:rsidRPr="001453A8">
        <w:rPr>
          <w:rFonts w:ascii="Times New Roman" w:hAnsi="Times New Roman" w:cs="Times New Roman"/>
          <w:i/>
          <w:iCs/>
          <w:sz w:val="24"/>
          <w:szCs w:val="24"/>
        </w:rPr>
        <w:t>Deep learning for AI</w:t>
      </w:r>
      <w:r w:rsidRPr="001453A8">
        <w:rPr>
          <w:rFonts w:ascii="Times New Roman" w:hAnsi="Times New Roman" w:cs="Times New Roman"/>
          <w:sz w:val="24"/>
          <w:szCs w:val="24"/>
        </w:rPr>
        <w:t>.</w:t>
      </w:r>
    </w:p>
    <w:p w14:paraId="3A2B1614"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Lecun</w:t>
      </w:r>
      <w:proofErr w:type="spellEnd"/>
      <w:r w:rsidRPr="001453A8">
        <w:rPr>
          <w:rFonts w:ascii="Times New Roman" w:hAnsi="Times New Roman" w:cs="Times New Roman"/>
          <w:sz w:val="24"/>
          <w:szCs w:val="24"/>
        </w:rPr>
        <w:t xml:space="preserve">, Y., </w:t>
      </w:r>
      <w:proofErr w:type="spellStart"/>
      <w:r w:rsidRPr="001453A8">
        <w:rPr>
          <w:rFonts w:ascii="Times New Roman" w:hAnsi="Times New Roman" w:cs="Times New Roman"/>
          <w:sz w:val="24"/>
          <w:szCs w:val="24"/>
        </w:rPr>
        <w:t>Bottou</w:t>
      </w:r>
      <w:proofErr w:type="spellEnd"/>
      <w:r w:rsidRPr="001453A8">
        <w:rPr>
          <w:rFonts w:ascii="Times New Roman" w:hAnsi="Times New Roman" w:cs="Times New Roman"/>
          <w:sz w:val="24"/>
          <w:szCs w:val="24"/>
        </w:rPr>
        <w:t xml:space="preserve">, L., </w:t>
      </w:r>
      <w:proofErr w:type="spellStart"/>
      <w:r w:rsidRPr="001453A8">
        <w:rPr>
          <w:rFonts w:ascii="Times New Roman" w:hAnsi="Times New Roman" w:cs="Times New Roman"/>
          <w:sz w:val="24"/>
          <w:szCs w:val="24"/>
        </w:rPr>
        <w:t>Bengio</w:t>
      </w:r>
      <w:proofErr w:type="spellEnd"/>
      <w:r w:rsidRPr="001453A8">
        <w:rPr>
          <w:rFonts w:ascii="Times New Roman" w:hAnsi="Times New Roman" w:cs="Times New Roman"/>
          <w:sz w:val="24"/>
          <w:szCs w:val="24"/>
        </w:rPr>
        <w:t xml:space="preserve">, Y., &amp; Haffner, P. (1998). </w:t>
      </w:r>
      <w:r w:rsidRPr="001453A8">
        <w:rPr>
          <w:rFonts w:ascii="Times New Roman" w:hAnsi="Times New Roman" w:cs="Times New Roman"/>
          <w:i/>
          <w:iCs/>
          <w:sz w:val="24"/>
          <w:szCs w:val="24"/>
        </w:rPr>
        <w:t>Gradient-Based Learning Applied to Document Recognition</w:t>
      </w:r>
      <w:r w:rsidRPr="001453A8">
        <w:rPr>
          <w:rFonts w:ascii="Times New Roman" w:hAnsi="Times New Roman" w:cs="Times New Roman"/>
          <w:sz w:val="24"/>
          <w:szCs w:val="24"/>
        </w:rPr>
        <w:t>.</w:t>
      </w:r>
    </w:p>
    <w:p w14:paraId="21FAD84E" w14:textId="77777777" w:rsidR="006B1677" w:rsidRPr="001453A8" w:rsidRDefault="006B1677" w:rsidP="001453A8">
      <w:pPr>
        <w:pStyle w:val="Bibliography"/>
        <w:jc w:val="both"/>
        <w:rPr>
          <w:rFonts w:ascii="Times New Roman" w:hAnsi="Times New Roman" w:cs="Times New Roman"/>
          <w:sz w:val="24"/>
          <w:szCs w:val="24"/>
          <w:lang w:val="nl-NL"/>
        </w:rPr>
      </w:pPr>
      <w:r w:rsidRPr="001453A8">
        <w:rPr>
          <w:rFonts w:ascii="Times New Roman" w:hAnsi="Times New Roman" w:cs="Times New Roman"/>
          <w:sz w:val="24"/>
          <w:szCs w:val="24"/>
        </w:rPr>
        <w:t xml:space="preserve">Lee, H., Hwang, S. J., &amp; Shin, J. (2019). Rethinking Data Augmentation: Self-Supervision and Self-Distillation. </w:t>
      </w:r>
      <w:r w:rsidRPr="001453A8">
        <w:rPr>
          <w:rFonts w:ascii="Times New Roman" w:hAnsi="Times New Roman" w:cs="Times New Roman"/>
          <w:i/>
          <w:iCs/>
          <w:sz w:val="24"/>
          <w:szCs w:val="24"/>
          <w:lang w:val="nl-NL"/>
        </w:rPr>
        <w:t>ArXiv</w:t>
      </w:r>
      <w:r w:rsidRPr="001453A8">
        <w:rPr>
          <w:rFonts w:ascii="Times New Roman" w:hAnsi="Times New Roman" w:cs="Times New Roman"/>
          <w:sz w:val="24"/>
          <w:szCs w:val="24"/>
          <w:lang w:val="nl-NL"/>
        </w:rPr>
        <w:t>. https://www.semanticscholar.org/paper/88d08a5bd00a301455e0f6a454642550775fb427</w:t>
      </w:r>
    </w:p>
    <w:p w14:paraId="2F48F66A"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lang w:val="nl-NL"/>
        </w:rPr>
        <w:t xml:space="preserve">Legaspi, R. C. (2023). </w:t>
      </w:r>
      <w:r w:rsidRPr="001453A8">
        <w:rPr>
          <w:rFonts w:ascii="Times New Roman" w:hAnsi="Times New Roman" w:cs="Times New Roman"/>
          <w:sz w:val="24"/>
          <w:szCs w:val="24"/>
        </w:rPr>
        <w:t xml:space="preserve">Experimental Comparison of the Effect of Image Augmentation Technique to Raw Data for Image Classification. </w:t>
      </w:r>
      <w:r w:rsidRPr="001453A8">
        <w:rPr>
          <w:rFonts w:ascii="Times New Roman" w:hAnsi="Times New Roman" w:cs="Times New Roman"/>
          <w:i/>
          <w:iCs/>
          <w:sz w:val="24"/>
          <w:szCs w:val="24"/>
        </w:rPr>
        <w:t>International Journal of Advanced Research in Science, Communication and Technology</w:t>
      </w:r>
      <w:r w:rsidRPr="001453A8">
        <w:rPr>
          <w:rFonts w:ascii="Times New Roman" w:hAnsi="Times New Roman" w:cs="Times New Roman"/>
          <w:sz w:val="24"/>
          <w:szCs w:val="24"/>
        </w:rPr>
        <w:t>, 937–940. https://doi.org/10.48175/IJARSCT-12395</w:t>
      </w:r>
    </w:p>
    <w:p w14:paraId="1D21FE53"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Li, M. (n.d.-a). </w:t>
      </w:r>
      <w:r w:rsidRPr="001453A8">
        <w:rPr>
          <w:rFonts w:ascii="Times New Roman" w:hAnsi="Times New Roman" w:cs="Times New Roman"/>
          <w:i/>
          <w:iCs/>
          <w:sz w:val="24"/>
          <w:szCs w:val="24"/>
        </w:rPr>
        <w:t xml:space="preserve">Bachelor’s </w:t>
      </w:r>
      <w:proofErr w:type="spellStart"/>
      <w:r w:rsidRPr="001453A8">
        <w:rPr>
          <w:rFonts w:ascii="Times New Roman" w:hAnsi="Times New Roman" w:cs="Times New Roman"/>
          <w:i/>
          <w:iCs/>
          <w:sz w:val="24"/>
          <w:szCs w:val="24"/>
        </w:rPr>
        <w:t>Programme</w:t>
      </w:r>
      <w:proofErr w:type="spellEnd"/>
      <w:r w:rsidRPr="001453A8">
        <w:rPr>
          <w:rFonts w:ascii="Times New Roman" w:hAnsi="Times New Roman" w:cs="Times New Roman"/>
          <w:i/>
          <w:iCs/>
          <w:sz w:val="24"/>
          <w:szCs w:val="24"/>
        </w:rPr>
        <w:t xml:space="preserve"> in Software and Systems Engineering, Bachelor’s thesis</w:t>
      </w:r>
      <w:r w:rsidRPr="001453A8">
        <w:rPr>
          <w:rFonts w:ascii="Times New Roman" w:hAnsi="Times New Roman" w:cs="Times New Roman"/>
          <w:sz w:val="24"/>
          <w:szCs w:val="24"/>
        </w:rPr>
        <w:t>.</w:t>
      </w:r>
    </w:p>
    <w:p w14:paraId="3C268A5F"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Li, M. (n.d.-b). </w:t>
      </w:r>
      <w:r w:rsidRPr="001453A8">
        <w:rPr>
          <w:rFonts w:ascii="Times New Roman" w:hAnsi="Times New Roman" w:cs="Times New Roman"/>
          <w:i/>
          <w:iCs/>
          <w:sz w:val="24"/>
          <w:szCs w:val="24"/>
        </w:rPr>
        <w:t xml:space="preserve">Bachelor’s </w:t>
      </w:r>
      <w:proofErr w:type="spellStart"/>
      <w:r w:rsidRPr="001453A8">
        <w:rPr>
          <w:rFonts w:ascii="Times New Roman" w:hAnsi="Times New Roman" w:cs="Times New Roman"/>
          <w:i/>
          <w:iCs/>
          <w:sz w:val="24"/>
          <w:szCs w:val="24"/>
        </w:rPr>
        <w:t>Programme</w:t>
      </w:r>
      <w:proofErr w:type="spellEnd"/>
      <w:r w:rsidRPr="001453A8">
        <w:rPr>
          <w:rFonts w:ascii="Times New Roman" w:hAnsi="Times New Roman" w:cs="Times New Roman"/>
          <w:i/>
          <w:iCs/>
          <w:sz w:val="24"/>
          <w:szCs w:val="24"/>
        </w:rPr>
        <w:t xml:space="preserve"> in Software and Systems Engineering, Bachelor’s thesis</w:t>
      </w:r>
      <w:r w:rsidRPr="001453A8">
        <w:rPr>
          <w:rFonts w:ascii="Times New Roman" w:hAnsi="Times New Roman" w:cs="Times New Roman"/>
          <w:sz w:val="24"/>
          <w:szCs w:val="24"/>
        </w:rPr>
        <w:t>.</w:t>
      </w:r>
    </w:p>
    <w:p w14:paraId="2D973EA5"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lastRenderedPageBreak/>
        <w:t xml:space="preserve">Liu, F., &amp; Deng, K. (2025). AI Knows Aesthetics: AI-Generated Interior Design Identification Using Deep Learning Algorithms. </w:t>
      </w:r>
      <w:r w:rsidRPr="001453A8">
        <w:rPr>
          <w:rFonts w:ascii="Times New Roman" w:hAnsi="Times New Roman" w:cs="Times New Roman"/>
          <w:i/>
          <w:iCs/>
          <w:sz w:val="24"/>
          <w:szCs w:val="24"/>
        </w:rPr>
        <w:t>IEEE Access</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13</w:t>
      </w:r>
      <w:r w:rsidRPr="001453A8">
        <w:rPr>
          <w:rFonts w:ascii="Times New Roman" w:hAnsi="Times New Roman" w:cs="Times New Roman"/>
          <w:sz w:val="24"/>
          <w:szCs w:val="24"/>
        </w:rPr>
        <w:t>, 87621–87639. https://doi.org/10.1109/ACCESS.2025.3570509</w:t>
      </w:r>
    </w:p>
    <w:p w14:paraId="1E4B1B82"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Liu, S., Chen, W., Li, T., &amp; Li, H. (2019). Soft Rasterizer: A Differentiable Renderer for Image-Based 3D Reasoning. </w:t>
      </w:r>
      <w:r w:rsidRPr="001453A8">
        <w:rPr>
          <w:rFonts w:ascii="Times New Roman" w:hAnsi="Times New Roman" w:cs="Times New Roman"/>
          <w:i/>
          <w:iCs/>
          <w:sz w:val="24"/>
          <w:szCs w:val="24"/>
        </w:rPr>
        <w:t>2019 IEEE/CVF International Conference on Computer Vision (ICCV)</w:t>
      </w:r>
      <w:r w:rsidRPr="001453A8">
        <w:rPr>
          <w:rFonts w:ascii="Times New Roman" w:hAnsi="Times New Roman" w:cs="Times New Roman"/>
          <w:sz w:val="24"/>
          <w:szCs w:val="24"/>
        </w:rPr>
        <w:t>, 7707–7716. https://doi.org/10.1109/ICCV.2019.00780</w:t>
      </w:r>
    </w:p>
    <w:p w14:paraId="426AFC5B"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Liu, Y. (2024). Deep Learning-Based Convolutional Neural Network for Flower Classification: </w:t>
      </w:r>
      <w:r w:rsidRPr="001453A8">
        <w:rPr>
          <w:rFonts w:ascii="Times New Roman" w:hAnsi="Times New Roman" w:cs="Times New Roman"/>
          <w:i/>
          <w:iCs/>
          <w:sz w:val="24"/>
          <w:szCs w:val="24"/>
        </w:rPr>
        <w:t>Proceedings of the 1st International Conference on Modern Logistics and Supply Chain Management</w:t>
      </w:r>
      <w:r w:rsidRPr="001453A8">
        <w:rPr>
          <w:rFonts w:ascii="Times New Roman" w:hAnsi="Times New Roman" w:cs="Times New Roman"/>
          <w:sz w:val="24"/>
          <w:szCs w:val="24"/>
        </w:rPr>
        <w:t>, 315–319. https://doi.org/10.5220/0013329800004558</w:t>
      </w:r>
    </w:p>
    <w:p w14:paraId="1D5FF665"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Luo, L. (2021). Research on Image Classification Algorithm Based on Convolutional Neural Network. </w:t>
      </w:r>
      <w:r w:rsidRPr="001453A8">
        <w:rPr>
          <w:rFonts w:ascii="Times New Roman" w:hAnsi="Times New Roman" w:cs="Times New Roman"/>
          <w:i/>
          <w:iCs/>
          <w:sz w:val="24"/>
          <w:szCs w:val="24"/>
        </w:rPr>
        <w:t>Journal of Physics: Conference Series</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2083</w:t>
      </w:r>
      <w:r w:rsidRPr="001453A8">
        <w:rPr>
          <w:rFonts w:ascii="Times New Roman" w:hAnsi="Times New Roman" w:cs="Times New Roman"/>
          <w:sz w:val="24"/>
          <w:szCs w:val="24"/>
        </w:rPr>
        <w:t>(3), 032054. https://doi.org/10.1088/1742-6596/2083/3/032054</w:t>
      </w:r>
    </w:p>
    <w:p w14:paraId="057C312D"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Mageswari</w:t>
      </w:r>
      <w:proofErr w:type="spellEnd"/>
      <w:r w:rsidRPr="001453A8">
        <w:rPr>
          <w:rFonts w:ascii="Times New Roman" w:hAnsi="Times New Roman" w:cs="Times New Roman"/>
          <w:sz w:val="24"/>
          <w:szCs w:val="24"/>
        </w:rPr>
        <w:t xml:space="preserve">, T. U., &amp; Raja, J. (2025). Learning Based Artificially Assisted Manufacturing Workflow with Augmented Reality – a Comprehensive Study. </w:t>
      </w:r>
      <w:r w:rsidRPr="001453A8">
        <w:rPr>
          <w:rFonts w:ascii="Times New Roman" w:hAnsi="Times New Roman" w:cs="Times New Roman"/>
          <w:i/>
          <w:iCs/>
          <w:sz w:val="24"/>
          <w:szCs w:val="24"/>
        </w:rPr>
        <w:t>2025 11th International Conference on Communication and Signal Processing (ICCSP)</w:t>
      </w:r>
      <w:r w:rsidRPr="001453A8">
        <w:rPr>
          <w:rFonts w:ascii="Times New Roman" w:hAnsi="Times New Roman" w:cs="Times New Roman"/>
          <w:sz w:val="24"/>
          <w:szCs w:val="24"/>
        </w:rPr>
        <w:t>, 137–141. https://doi.org/10.1109/ICCSP64183.2025.11088622</w:t>
      </w:r>
    </w:p>
    <w:p w14:paraId="08772C78"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Maghsoudi</w:t>
      </w:r>
      <w:proofErr w:type="spellEnd"/>
      <w:r w:rsidRPr="001453A8">
        <w:rPr>
          <w:rFonts w:ascii="Times New Roman" w:hAnsi="Times New Roman" w:cs="Times New Roman"/>
          <w:sz w:val="24"/>
          <w:szCs w:val="24"/>
        </w:rPr>
        <w:t xml:space="preserve">, A., </w:t>
      </w:r>
      <w:proofErr w:type="spellStart"/>
      <w:r w:rsidRPr="001453A8">
        <w:rPr>
          <w:rFonts w:ascii="Times New Roman" w:hAnsi="Times New Roman" w:cs="Times New Roman"/>
          <w:sz w:val="24"/>
          <w:szCs w:val="24"/>
        </w:rPr>
        <w:t>Ramezani</w:t>
      </w:r>
      <w:proofErr w:type="spellEnd"/>
      <w:r w:rsidRPr="001453A8">
        <w:rPr>
          <w:rFonts w:ascii="Times New Roman" w:hAnsi="Times New Roman" w:cs="Times New Roman"/>
          <w:sz w:val="24"/>
          <w:szCs w:val="24"/>
        </w:rPr>
        <w:t xml:space="preserve">, A., </w:t>
      </w:r>
      <w:proofErr w:type="spellStart"/>
      <w:r w:rsidRPr="001453A8">
        <w:rPr>
          <w:rFonts w:ascii="Times New Roman" w:hAnsi="Times New Roman" w:cs="Times New Roman"/>
          <w:sz w:val="24"/>
          <w:szCs w:val="24"/>
        </w:rPr>
        <w:t>Razjouyan</w:t>
      </w:r>
      <w:proofErr w:type="spellEnd"/>
      <w:r w:rsidRPr="001453A8">
        <w:rPr>
          <w:rFonts w:ascii="Times New Roman" w:hAnsi="Times New Roman" w:cs="Times New Roman"/>
          <w:sz w:val="24"/>
          <w:szCs w:val="24"/>
        </w:rPr>
        <w:t xml:space="preserve">, J., &amp; </w:t>
      </w:r>
      <w:proofErr w:type="spellStart"/>
      <w:r w:rsidRPr="001453A8">
        <w:rPr>
          <w:rFonts w:ascii="Times New Roman" w:hAnsi="Times New Roman" w:cs="Times New Roman"/>
          <w:sz w:val="24"/>
          <w:szCs w:val="24"/>
        </w:rPr>
        <w:t>Sharafkhaneh</w:t>
      </w:r>
      <w:proofErr w:type="spellEnd"/>
      <w:r w:rsidRPr="001453A8">
        <w:rPr>
          <w:rFonts w:ascii="Times New Roman" w:hAnsi="Times New Roman" w:cs="Times New Roman"/>
          <w:sz w:val="24"/>
          <w:szCs w:val="24"/>
        </w:rPr>
        <w:t xml:space="preserve">, A. (2025). The future of narcolepsy treatment: What role will artificial intelligence play? In </w:t>
      </w:r>
      <w:r w:rsidRPr="001453A8">
        <w:rPr>
          <w:rFonts w:ascii="Times New Roman" w:hAnsi="Times New Roman" w:cs="Times New Roman"/>
          <w:i/>
          <w:iCs/>
          <w:sz w:val="24"/>
          <w:szCs w:val="24"/>
        </w:rPr>
        <w:t>Narcolepsy</w:t>
      </w:r>
      <w:r w:rsidRPr="001453A8">
        <w:rPr>
          <w:rFonts w:ascii="Times New Roman" w:hAnsi="Times New Roman" w:cs="Times New Roman"/>
          <w:sz w:val="24"/>
          <w:szCs w:val="24"/>
        </w:rPr>
        <w:t xml:space="preserve"> (pp. 597–620). Elsevier. https://doi.org/10.1016/B978-0-443-30004-2.00050-X</w:t>
      </w:r>
    </w:p>
    <w:p w14:paraId="5EF1B602"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Makhambetov</w:t>
      </w:r>
      <w:proofErr w:type="spellEnd"/>
      <w:r w:rsidRPr="001453A8">
        <w:rPr>
          <w:rFonts w:ascii="Times New Roman" w:hAnsi="Times New Roman" w:cs="Times New Roman"/>
          <w:sz w:val="24"/>
          <w:szCs w:val="24"/>
        </w:rPr>
        <w:t xml:space="preserve">, A., </w:t>
      </w:r>
      <w:proofErr w:type="spellStart"/>
      <w:r w:rsidRPr="001453A8">
        <w:rPr>
          <w:rFonts w:ascii="Times New Roman" w:hAnsi="Times New Roman" w:cs="Times New Roman"/>
          <w:sz w:val="24"/>
          <w:szCs w:val="24"/>
        </w:rPr>
        <w:t>Gritsenko</w:t>
      </w:r>
      <w:proofErr w:type="spellEnd"/>
      <w:r w:rsidRPr="001453A8">
        <w:rPr>
          <w:rFonts w:ascii="Times New Roman" w:hAnsi="Times New Roman" w:cs="Times New Roman"/>
          <w:sz w:val="24"/>
          <w:szCs w:val="24"/>
        </w:rPr>
        <w:t xml:space="preserve">, I., </w:t>
      </w:r>
      <w:proofErr w:type="spellStart"/>
      <w:r w:rsidRPr="001453A8">
        <w:rPr>
          <w:rFonts w:ascii="Times New Roman" w:hAnsi="Times New Roman" w:cs="Times New Roman"/>
          <w:sz w:val="24"/>
          <w:szCs w:val="24"/>
        </w:rPr>
        <w:t>Dulat</w:t>
      </w:r>
      <w:proofErr w:type="spellEnd"/>
      <w:r w:rsidRPr="001453A8">
        <w:rPr>
          <w:rFonts w:ascii="Times New Roman" w:hAnsi="Times New Roman" w:cs="Times New Roman"/>
          <w:sz w:val="24"/>
          <w:szCs w:val="24"/>
        </w:rPr>
        <w:t xml:space="preserve">, B., </w:t>
      </w:r>
      <w:proofErr w:type="spellStart"/>
      <w:r w:rsidRPr="001453A8">
        <w:rPr>
          <w:rFonts w:ascii="Times New Roman" w:hAnsi="Times New Roman" w:cs="Times New Roman"/>
          <w:sz w:val="24"/>
          <w:szCs w:val="24"/>
        </w:rPr>
        <w:t>Dairbekova</w:t>
      </w:r>
      <w:proofErr w:type="spellEnd"/>
      <w:r w:rsidRPr="001453A8">
        <w:rPr>
          <w:rFonts w:ascii="Times New Roman" w:hAnsi="Times New Roman" w:cs="Times New Roman"/>
          <w:sz w:val="24"/>
          <w:szCs w:val="24"/>
        </w:rPr>
        <w:t xml:space="preserve">, Z., &amp; </w:t>
      </w:r>
      <w:proofErr w:type="spellStart"/>
      <w:r w:rsidRPr="001453A8">
        <w:rPr>
          <w:rFonts w:ascii="Times New Roman" w:hAnsi="Times New Roman" w:cs="Times New Roman"/>
          <w:sz w:val="24"/>
          <w:szCs w:val="24"/>
        </w:rPr>
        <w:t>Gritsenko</w:t>
      </w:r>
      <w:proofErr w:type="spellEnd"/>
      <w:r w:rsidRPr="001453A8">
        <w:rPr>
          <w:rFonts w:ascii="Times New Roman" w:hAnsi="Times New Roman" w:cs="Times New Roman"/>
          <w:sz w:val="24"/>
          <w:szCs w:val="24"/>
        </w:rPr>
        <w:t xml:space="preserve">, D. (2025). </w:t>
      </w:r>
      <w:r w:rsidRPr="001453A8">
        <w:rPr>
          <w:rFonts w:ascii="Times New Roman" w:hAnsi="Times New Roman" w:cs="Times New Roman"/>
          <w:i/>
          <w:iCs/>
          <w:sz w:val="24"/>
          <w:szCs w:val="24"/>
        </w:rPr>
        <w:t xml:space="preserve">Deep-learning-based identification of </w:t>
      </w:r>
      <w:proofErr w:type="spellStart"/>
      <w:r w:rsidRPr="001453A8">
        <w:rPr>
          <w:rFonts w:ascii="Times New Roman" w:hAnsi="Times New Roman" w:cs="Times New Roman"/>
          <w:i/>
          <w:iCs/>
          <w:sz w:val="24"/>
          <w:szCs w:val="24"/>
        </w:rPr>
        <w:t>Halyomorpha</w:t>
      </w:r>
      <w:proofErr w:type="spellEnd"/>
      <w:r w:rsidRPr="001453A8">
        <w:rPr>
          <w:rFonts w:ascii="Times New Roman" w:hAnsi="Times New Roman" w:cs="Times New Roman"/>
          <w:i/>
          <w:iCs/>
          <w:sz w:val="24"/>
          <w:szCs w:val="24"/>
        </w:rPr>
        <w:t xml:space="preserve"> </w:t>
      </w:r>
      <w:proofErr w:type="spellStart"/>
      <w:r w:rsidRPr="001453A8">
        <w:rPr>
          <w:rFonts w:ascii="Times New Roman" w:hAnsi="Times New Roman" w:cs="Times New Roman"/>
          <w:i/>
          <w:iCs/>
          <w:sz w:val="24"/>
          <w:szCs w:val="24"/>
        </w:rPr>
        <w:t>halys</w:t>
      </w:r>
      <w:proofErr w:type="spellEnd"/>
      <w:r w:rsidRPr="001453A8">
        <w:rPr>
          <w:rFonts w:ascii="Times New Roman" w:hAnsi="Times New Roman" w:cs="Times New Roman"/>
          <w:i/>
          <w:iCs/>
          <w:sz w:val="24"/>
          <w:szCs w:val="24"/>
        </w:rPr>
        <w:t xml:space="preserve"> using phenotypic image analysis</w:t>
      </w:r>
      <w:r w:rsidRPr="001453A8">
        <w:rPr>
          <w:rFonts w:ascii="Times New Roman" w:hAnsi="Times New Roman" w:cs="Times New Roman"/>
          <w:sz w:val="24"/>
          <w:szCs w:val="24"/>
        </w:rPr>
        <w:t>. https://sciforum.net/paper/view/22646</w:t>
      </w:r>
    </w:p>
    <w:p w14:paraId="79E05053"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Martin T. Hagan, Howard B. Demuth, &amp; Mark Hudson Beale. (1996). </w:t>
      </w:r>
      <w:r w:rsidRPr="001453A8">
        <w:rPr>
          <w:rFonts w:ascii="Times New Roman" w:hAnsi="Times New Roman" w:cs="Times New Roman"/>
          <w:i/>
          <w:iCs/>
          <w:sz w:val="24"/>
          <w:szCs w:val="24"/>
        </w:rPr>
        <w:t>Neural Network Design</w:t>
      </w:r>
      <w:r w:rsidRPr="001453A8">
        <w:rPr>
          <w:rFonts w:ascii="Times New Roman" w:hAnsi="Times New Roman" w:cs="Times New Roman"/>
          <w:sz w:val="24"/>
          <w:szCs w:val="24"/>
        </w:rPr>
        <w:t>.</w:t>
      </w:r>
    </w:p>
    <w:p w14:paraId="2D768C0C"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lastRenderedPageBreak/>
        <w:t>Mathi</w:t>
      </w:r>
      <w:proofErr w:type="spellEnd"/>
      <w:r w:rsidRPr="001453A8">
        <w:rPr>
          <w:rFonts w:ascii="Times New Roman" w:hAnsi="Times New Roman" w:cs="Times New Roman"/>
          <w:sz w:val="24"/>
          <w:szCs w:val="24"/>
        </w:rPr>
        <w:t xml:space="preserve">, S., Deb, D., Chaudhuri, A. K., Joseph, L., &amp; Biswas, D. S. (2025). A Review </w:t>
      </w:r>
      <w:proofErr w:type="gramStart"/>
      <w:r w:rsidRPr="001453A8">
        <w:rPr>
          <w:rFonts w:ascii="Times New Roman" w:hAnsi="Times New Roman" w:cs="Times New Roman"/>
          <w:sz w:val="24"/>
          <w:szCs w:val="24"/>
        </w:rPr>
        <w:t>Of</w:t>
      </w:r>
      <w:proofErr w:type="gramEnd"/>
      <w:r w:rsidRPr="001453A8">
        <w:rPr>
          <w:rFonts w:ascii="Times New Roman" w:hAnsi="Times New Roman" w:cs="Times New Roman"/>
          <w:sz w:val="24"/>
          <w:szCs w:val="24"/>
        </w:rPr>
        <w:t xml:space="preserve"> Convolutional Neural Networks For Medical Image Analysis: Trends And Future Directions. </w:t>
      </w:r>
      <w:r w:rsidRPr="001453A8">
        <w:rPr>
          <w:rFonts w:ascii="Times New Roman" w:hAnsi="Times New Roman" w:cs="Times New Roman"/>
          <w:i/>
          <w:iCs/>
          <w:sz w:val="24"/>
          <w:szCs w:val="24"/>
        </w:rPr>
        <w:t>Journal of Neonatal Surgery</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14</w:t>
      </w:r>
      <w:r w:rsidRPr="001453A8">
        <w:rPr>
          <w:rFonts w:ascii="Times New Roman" w:hAnsi="Times New Roman" w:cs="Times New Roman"/>
          <w:sz w:val="24"/>
          <w:szCs w:val="24"/>
        </w:rPr>
        <w:t>(7).</w:t>
      </w:r>
    </w:p>
    <w:p w14:paraId="37E760A2"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Mehta, P., Sagar, A., &amp; Kumari, S. (2025). </w:t>
      </w:r>
      <w:proofErr w:type="spellStart"/>
      <w:r w:rsidRPr="001453A8">
        <w:rPr>
          <w:rFonts w:ascii="Times New Roman" w:hAnsi="Times New Roman" w:cs="Times New Roman"/>
          <w:i/>
          <w:iCs/>
          <w:sz w:val="24"/>
          <w:szCs w:val="24"/>
        </w:rPr>
        <w:t>Swin</w:t>
      </w:r>
      <w:proofErr w:type="spellEnd"/>
      <w:r w:rsidRPr="001453A8">
        <w:rPr>
          <w:rFonts w:ascii="Times New Roman" w:hAnsi="Times New Roman" w:cs="Times New Roman"/>
          <w:i/>
          <w:iCs/>
          <w:sz w:val="24"/>
          <w:szCs w:val="24"/>
        </w:rPr>
        <w:t xml:space="preserve"> Transformer for Robust CGI Images Detection: Intra- and Inter-Dataset Analysis across Multiple Color Spaces</w:t>
      </w:r>
      <w:r w:rsidRPr="001453A8">
        <w:rPr>
          <w:rFonts w:ascii="Times New Roman" w:hAnsi="Times New Roman" w:cs="Times New Roman"/>
          <w:sz w:val="24"/>
          <w:szCs w:val="24"/>
        </w:rPr>
        <w:t xml:space="preserve"> (No. arXiv:2505.16253). </w:t>
      </w:r>
      <w:proofErr w:type="spellStart"/>
      <w:r w:rsidRPr="001453A8">
        <w:rPr>
          <w:rFonts w:ascii="Times New Roman" w:hAnsi="Times New Roman" w:cs="Times New Roman"/>
          <w:sz w:val="24"/>
          <w:szCs w:val="24"/>
        </w:rPr>
        <w:t>arXiv</w:t>
      </w:r>
      <w:proofErr w:type="spellEnd"/>
      <w:r w:rsidRPr="001453A8">
        <w:rPr>
          <w:rFonts w:ascii="Times New Roman" w:hAnsi="Times New Roman" w:cs="Times New Roman"/>
          <w:sz w:val="24"/>
          <w:szCs w:val="24"/>
        </w:rPr>
        <w:t>. https://doi.org/10.48550/arXiv.2505.16253</w:t>
      </w:r>
    </w:p>
    <w:p w14:paraId="4272EA23"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Milani, O. H., Mills, L., </w:t>
      </w:r>
      <w:proofErr w:type="spellStart"/>
      <w:r w:rsidRPr="001453A8">
        <w:rPr>
          <w:rFonts w:ascii="Times New Roman" w:hAnsi="Times New Roman" w:cs="Times New Roman"/>
          <w:sz w:val="24"/>
          <w:szCs w:val="24"/>
        </w:rPr>
        <w:t>Nikho</w:t>
      </w:r>
      <w:proofErr w:type="spellEnd"/>
      <w:r w:rsidRPr="001453A8">
        <w:rPr>
          <w:rFonts w:ascii="Times New Roman" w:hAnsi="Times New Roman" w:cs="Times New Roman"/>
          <w:sz w:val="24"/>
          <w:szCs w:val="24"/>
        </w:rPr>
        <w:t xml:space="preserve">, A., </w:t>
      </w:r>
      <w:proofErr w:type="spellStart"/>
      <w:r w:rsidRPr="001453A8">
        <w:rPr>
          <w:rFonts w:ascii="Times New Roman" w:hAnsi="Times New Roman" w:cs="Times New Roman"/>
          <w:sz w:val="24"/>
          <w:szCs w:val="24"/>
        </w:rPr>
        <w:t>Tliba</w:t>
      </w:r>
      <w:proofErr w:type="spellEnd"/>
      <w:r w:rsidRPr="001453A8">
        <w:rPr>
          <w:rFonts w:ascii="Times New Roman" w:hAnsi="Times New Roman" w:cs="Times New Roman"/>
          <w:sz w:val="24"/>
          <w:szCs w:val="24"/>
        </w:rPr>
        <w:t xml:space="preserve">, M., </w:t>
      </w:r>
      <w:proofErr w:type="spellStart"/>
      <w:r w:rsidRPr="001453A8">
        <w:rPr>
          <w:rFonts w:ascii="Times New Roman" w:hAnsi="Times New Roman" w:cs="Times New Roman"/>
          <w:sz w:val="24"/>
          <w:szCs w:val="24"/>
        </w:rPr>
        <w:t>Allareddy</w:t>
      </w:r>
      <w:proofErr w:type="spellEnd"/>
      <w:r w:rsidRPr="001453A8">
        <w:rPr>
          <w:rFonts w:ascii="Times New Roman" w:hAnsi="Times New Roman" w:cs="Times New Roman"/>
          <w:sz w:val="24"/>
          <w:szCs w:val="24"/>
        </w:rPr>
        <w:t xml:space="preserve">, V., Ansari, R., Cetin, A. E., &amp; </w:t>
      </w:r>
      <w:proofErr w:type="spellStart"/>
      <w:r w:rsidRPr="001453A8">
        <w:rPr>
          <w:rFonts w:ascii="Times New Roman" w:hAnsi="Times New Roman" w:cs="Times New Roman"/>
          <w:sz w:val="24"/>
          <w:szCs w:val="24"/>
        </w:rPr>
        <w:t>Elnagar</w:t>
      </w:r>
      <w:proofErr w:type="spellEnd"/>
      <w:r w:rsidRPr="001453A8">
        <w:rPr>
          <w:rFonts w:ascii="Times New Roman" w:hAnsi="Times New Roman" w:cs="Times New Roman"/>
          <w:sz w:val="24"/>
          <w:szCs w:val="24"/>
        </w:rPr>
        <w:t xml:space="preserve">, M. H. (2025). Automated classification of </w:t>
      </w:r>
      <w:proofErr w:type="spellStart"/>
      <w:r w:rsidRPr="001453A8">
        <w:rPr>
          <w:rFonts w:ascii="Times New Roman" w:hAnsi="Times New Roman" w:cs="Times New Roman"/>
          <w:sz w:val="24"/>
          <w:szCs w:val="24"/>
        </w:rPr>
        <w:t>midpalatal</w:t>
      </w:r>
      <w:proofErr w:type="spellEnd"/>
      <w:r w:rsidRPr="001453A8">
        <w:rPr>
          <w:rFonts w:ascii="Times New Roman" w:hAnsi="Times New Roman" w:cs="Times New Roman"/>
          <w:sz w:val="24"/>
          <w:szCs w:val="24"/>
        </w:rPr>
        <w:t xml:space="preserve"> suture maturation stages from CBCTs using an end-to-end deep learning framework. </w:t>
      </w:r>
      <w:r w:rsidRPr="001453A8">
        <w:rPr>
          <w:rFonts w:ascii="Times New Roman" w:hAnsi="Times New Roman" w:cs="Times New Roman"/>
          <w:i/>
          <w:iCs/>
          <w:sz w:val="24"/>
          <w:szCs w:val="24"/>
        </w:rPr>
        <w:t>Scientific Reports</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15</w:t>
      </w:r>
      <w:r w:rsidRPr="001453A8">
        <w:rPr>
          <w:rFonts w:ascii="Times New Roman" w:hAnsi="Times New Roman" w:cs="Times New Roman"/>
          <w:sz w:val="24"/>
          <w:szCs w:val="24"/>
        </w:rPr>
        <w:t>(1), 18783. https://doi.org/10.1038/s41598-025-03778-y</w:t>
      </w:r>
    </w:p>
    <w:p w14:paraId="4D8D1EE6"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Mu, Y., Chen, T.-S., Ninomiya, S., &amp; Guo, W. (2020). Intact Detection of Highly Occluded Immature Tomatoes on Plants Using Deep Learning Techniques. </w:t>
      </w:r>
      <w:r w:rsidRPr="001453A8">
        <w:rPr>
          <w:rFonts w:ascii="Times New Roman" w:hAnsi="Times New Roman" w:cs="Times New Roman"/>
          <w:i/>
          <w:iCs/>
          <w:sz w:val="24"/>
          <w:szCs w:val="24"/>
        </w:rPr>
        <w:t>Sensors</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20</w:t>
      </w:r>
      <w:r w:rsidRPr="001453A8">
        <w:rPr>
          <w:rFonts w:ascii="Times New Roman" w:hAnsi="Times New Roman" w:cs="Times New Roman"/>
          <w:sz w:val="24"/>
          <w:szCs w:val="24"/>
        </w:rPr>
        <w:t>(10), 2984. https://doi.org/10.3390/s20102984</w:t>
      </w:r>
    </w:p>
    <w:p w14:paraId="39E743C2"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Narayanan, H., &amp; Ghanta, S. (2024). </w:t>
      </w:r>
      <w:r w:rsidRPr="001453A8">
        <w:rPr>
          <w:rFonts w:ascii="Times New Roman" w:hAnsi="Times New Roman" w:cs="Times New Roman"/>
          <w:i/>
          <w:iCs/>
          <w:sz w:val="24"/>
          <w:szCs w:val="24"/>
        </w:rPr>
        <w:t>A Study of Data Augmentation Techniques to Overcome Data Scarcity in Wound Classification using Deep Learning</w:t>
      </w:r>
      <w:r w:rsidRPr="001453A8">
        <w:rPr>
          <w:rFonts w:ascii="Times New Roman" w:hAnsi="Times New Roman" w:cs="Times New Roman"/>
          <w:sz w:val="24"/>
          <w:szCs w:val="24"/>
        </w:rPr>
        <w:t>. https://doi.org/10.48550/ARXIV.2411.02456</w:t>
      </w:r>
    </w:p>
    <w:p w14:paraId="781F3A05"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Nasir, F., Rahman, S., &amp; Nasir, N. (2025). Breast Cancer Detection Using Convolutional Neural Networks: A Deep Learning-Based Approach. </w:t>
      </w:r>
      <w:proofErr w:type="spellStart"/>
      <w:r w:rsidRPr="001453A8">
        <w:rPr>
          <w:rFonts w:ascii="Times New Roman" w:hAnsi="Times New Roman" w:cs="Times New Roman"/>
          <w:i/>
          <w:iCs/>
          <w:sz w:val="24"/>
          <w:szCs w:val="24"/>
        </w:rPr>
        <w:t>Cureus</w:t>
      </w:r>
      <w:proofErr w:type="spellEnd"/>
      <w:r w:rsidRPr="001453A8">
        <w:rPr>
          <w:rFonts w:ascii="Times New Roman" w:hAnsi="Times New Roman" w:cs="Times New Roman"/>
          <w:sz w:val="24"/>
          <w:szCs w:val="24"/>
        </w:rPr>
        <w:t>. https://doi.org/10.7759/cureus.83421</w:t>
      </w:r>
    </w:p>
    <w:p w14:paraId="6101DC22"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Nathan </w:t>
      </w:r>
      <w:proofErr w:type="spellStart"/>
      <w:r w:rsidRPr="001453A8">
        <w:rPr>
          <w:rFonts w:ascii="Times New Roman" w:hAnsi="Times New Roman" w:cs="Times New Roman"/>
          <w:sz w:val="24"/>
          <w:szCs w:val="24"/>
        </w:rPr>
        <w:t>Isong</w:t>
      </w:r>
      <w:proofErr w:type="spellEnd"/>
      <w:r w:rsidRPr="001453A8">
        <w:rPr>
          <w:rFonts w:ascii="Times New Roman" w:hAnsi="Times New Roman" w:cs="Times New Roman"/>
          <w:sz w:val="24"/>
          <w:szCs w:val="24"/>
        </w:rPr>
        <w:t xml:space="preserve">. (2025). </w:t>
      </w:r>
      <w:r w:rsidRPr="001453A8">
        <w:rPr>
          <w:rFonts w:ascii="Times New Roman" w:hAnsi="Times New Roman" w:cs="Times New Roman"/>
          <w:i/>
          <w:iCs/>
          <w:sz w:val="24"/>
          <w:szCs w:val="24"/>
        </w:rPr>
        <w:t>Building Efficient Lightweight CNN Models</w:t>
      </w:r>
      <w:r w:rsidRPr="001453A8">
        <w:rPr>
          <w:rFonts w:ascii="Times New Roman" w:hAnsi="Times New Roman" w:cs="Times New Roman"/>
          <w:sz w:val="24"/>
          <w:szCs w:val="24"/>
        </w:rPr>
        <w:t>.</w:t>
      </w:r>
    </w:p>
    <w:p w14:paraId="1F66EA2E"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Odai</w:t>
      </w:r>
      <w:proofErr w:type="spellEnd"/>
      <w:r w:rsidRPr="001453A8">
        <w:rPr>
          <w:rFonts w:ascii="Times New Roman" w:hAnsi="Times New Roman" w:cs="Times New Roman"/>
          <w:sz w:val="24"/>
          <w:szCs w:val="24"/>
        </w:rPr>
        <w:t xml:space="preserve"> S. Salman &amp; Ammar S. Salman. (2022). </w:t>
      </w:r>
      <w:r w:rsidRPr="001453A8">
        <w:rPr>
          <w:rFonts w:ascii="Times New Roman" w:hAnsi="Times New Roman" w:cs="Times New Roman"/>
          <w:i/>
          <w:iCs/>
          <w:sz w:val="24"/>
          <w:szCs w:val="24"/>
        </w:rPr>
        <w:t>Addressing Challenging Problems Using Optimized Deep Learning Classification Algorithms on the MNIST Dataset</w:t>
      </w:r>
      <w:r w:rsidRPr="001453A8">
        <w:rPr>
          <w:rFonts w:ascii="Times New Roman" w:hAnsi="Times New Roman" w:cs="Times New Roman"/>
          <w:sz w:val="24"/>
          <w:szCs w:val="24"/>
        </w:rPr>
        <w:t>.</w:t>
      </w:r>
    </w:p>
    <w:p w14:paraId="4A32BAC8"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lang w:val="nl-NL"/>
        </w:rPr>
        <w:lastRenderedPageBreak/>
        <w:t xml:space="preserve">Ogiesoba-Eguakun, O. C., &amp; Idonor, C. E. (n.d.). </w:t>
      </w:r>
      <w:r w:rsidRPr="001453A8">
        <w:rPr>
          <w:rFonts w:ascii="Times New Roman" w:hAnsi="Times New Roman" w:cs="Times New Roman"/>
          <w:i/>
          <w:iCs/>
          <w:sz w:val="24"/>
          <w:szCs w:val="24"/>
        </w:rPr>
        <w:t>Robust CNN-Based Multi-Class Object Recognition: High Accuracy on Blurred Images for Real-World Situational Awareness Systems</w:t>
      </w:r>
      <w:r w:rsidRPr="001453A8">
        <w:rPr>
          <w:rFonts w:ascii="Times New Roman" w:hAnsi="Times New Roman" w:cs="Times New Roman"/>
          <w:sz w:val="24"/>
          <w:szCs w:val="24"/>
        </w:rPr>
        <w:t>.</w:t>
      </w:r>
    </w:p>
    <w:p w14:paraId="17345CDB"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P, A., S, V., MLB, T., &amp; RM, Y. (2024). Optimizing Industrial Machinery Maintenance through Machine Learning Predictions. </w:t>
      </w:r>
      <w:r w:rsidRPr="001453A8">
        <w:rPr>
          <w:rFonts w:ascii="Times New Roman" w:hAnsi="Times New Roman" w:cs="Times New Roman"/>
          <w:i/>
          <w:iCs/>
          <w:sz w:val="24"/>
          <w:szCs w:val="24"/>
        </w:rPr>
        <w:t>2024 International Conference on Inventive Computation Technologies (ICICT)</w:t>
      </w:r>
      <w:r w:rsidRPr="001453A8">
        <w:rPr>
          <w:rFonts w:ascii="Times New Roman" w:hAnsi="Times New Roman" w:cs="Times New Roman"/>
          <w:sz w:val="24"/>
          <w:szCs w:val="24"/>
        </w:rPr>
        <w:t>, 1029–1034. https://doi.org/10.1109/ICICT60155.2024.10544515</w:t>
      </w:r>
    </w:p>
    <w:p w14:paraId="4EDAFB00"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P. Saxena, Vinay Saxena, A. Pandey, Uri Adrian </w:t>
      </w:r>
      <w:proofErr w:type="spellStart"/>
      <w:r w:rsidRPr="001453A8">
        <w:rPr>
          <w:rFonts w:ascii="Times New Roman" w:hAnsi="Times New Roman" w:cs="Times New Roman"/>
          <w:sz w:val="24"/>
          <w:szCs w:val="24"/>
        </w:rPr>
        <w:t>Prync</w:t>
      </w:r>
      <w:proofErr w:type="spellEnd"/>
      <w:r w:rsidRPr="001453A8">
        <w:rPr>
          <w:rFonts w:ascii="Times New Roman" w:hAnsi="Times New Roman" w:cs="Times New Roman"/>
          <w:sz w:val="24"/>
          <w:szCs w:val="24"/>
        </w:rPr>
        <w:t xml:space="preserve"> </w:t>
      </w:r>
      <w:proofErr w:type="spellStart"/>
      <w:r w:rsidRPr="001453A8">
        <w:rPr>
          <w:rFonts w:ascii="Times New Roman" w:hAnsi="Times New Roman" w:cs="Times New Roman"/>
          <w:sz w:val="24"/>
          <w:szCs w:val="24"/>
        </w:rPr>
        <w:t>Flato</w:t>
      </w:r>
      <w:proofErr w:type="spellEnd"/>
      <w:r w:rsidRPr="001453A8">
        <w:rPr>
          <w:rFonts w:ascii="Times New Roman" w:hAnsi="Times New Roman" w:cs="Times New Roman"/>
          <w:sz w:val="24"/>
          <w:szCs w:val="24"/>
        </w:rPr>
        <w:t xml:space="preserve">, &amp; Keshav Shukla. (2023). </w:t>
      </w:r>
      <w:r w:rsidRPr="001453A8">
        <w:rPr>
          <w:rFonts w:ascii="Times New Roman" w:hAnsi="Times New Roman" w:cs="Times New Roman"/>
          <w:i/>
          <w:iCs/>
          <w:sz w:val="24"/>
          <w:szCs w:val="24"/>
        </w:rPr>
        <w:t>Multiple Aspects of Artificial Intelligence</w:t>
      </w:r>
      <w:r w:rsidRPr="001453A8">
        <w:rPr>
          <w:rFonts w:ascii="Times New Roman" w:hAnsi="Times New Roman" w:cs="Times New Roman"/>
          <w:sz w:val="24"/>
          <w:szCs w:val="24"/>
        </w:rPr>
        <w:t>.</w:t>
      </w:r>
    </w:p>
    <w:p w14:paraId="41DC06BE"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Parhi</w:t>
      </w:r>
      <w:proofErr w:type="spellEnd"/>
      <w:r w:rsidRPr="001453A8">
        <w:rPr>
          <w:rFonts w:ascii="Times New Roman" w:hAnsi="Times New Roman" w:cs="Times New Roman"/>
          <w:sz w:val="24"/>
          <w:szCs w:val="24"/>
        </w:rPr>
        <w:t xml:space="preserve">, R., &amp; Nowak, R. D. (2020). The Role of Neural Network Activation Functions. </w:t>
      </w:r>
      <w:r w:rsidRPr="001453A8">
        <w:rPr>
          <w:rFonts w:ascii="Times New Roman" w:hAnsi="Times New Roman" w:cs="Times New Roman"/>
          <w:i/>
          <w:iCs/>
          <w:sz w:val="24"/>
          <w:szCs w:val="24"/>
        </w:rPr>
        <w:t>IEEE Signal Processing Letters</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27</w:t>
      </w:r>
      <w:r w:rsidRPr="001453A8">
        <w:rPr>
          <w:rFonts w:ascii="Times New Roman" w:hAnsi="Times New Roman" w:cs="Times New Roman"/>
          <w:sz w:val="24"/>
          <w:szCs w:val="24"/>
        </w:rPr>
        <w:t>, 1779–1783. https://doi.org/10.1109/LSP.2020.3027517</w:t>
      </w:r>
    </w:p>
    <w:p w14:paraId="30FB7566"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Pathak, D., </w:t>
      </w:r>
      <w:proofErr w:type="spellStart"/>
      <w:r w:rsidRPr="001453A8">
        <w:rPr>
          <w:rFonts w:ascii="Times New Roman" w:hAnsi="Times New Roman" w:cs="Times New Roman"/>
          <w:sz w:val="24"/>
          <w:szCs w:val="24"/>
        </w:rPr>
        <w:t>Krahenbuhl</w:t>
      </w:r>
      <w:proofErr w:type="spellEnd"/>
      <w:r w:rsidRPr="001453A8">
        <w:rPr>
          <w:rFonts w:ascii="Times New Roman" w:hAnsi="Times New Roman" w:cs="Times New Roman"/>
          <w:sz w:val="24"/>
          <w:szCs w:val="24"/>
        </w:rPr>
        <w:t xml:space="preserve">, P., Donahue, J., Darrell, T., &amp; </w:t>
      </w:r>
      <w:proofErr w:type="spellStart"/>
      <w:r w:rsidRPr="001453A8">
        <w:rPr>
          <w:rFonts w:ascii="Times New Roman" w:hAnsi="Times New Roman" w:cs="Times New Roman"/>
          <w:sz w:val="24"/>
          <w:szCs w:val="24"/>
        </w:rPr>
        <w:t>Efros</w:t>
      </w:r>
      <w:proofErr w:type="spellEnd"/>
      <w:r w:rsidRPr="001453A8">
        <w:rPr>
          <w:rFonts w:ascii="Times New Roman" w:hAnsi="Times New Roman" w:cs="Times New Roman"/>
          <w:sz w:val="24"/>
          <w:szCs w:val="24"/>
        </w:rPr>
        <w:t xml:space="preserve">, A. A. (2016). </w:t>
      </w:r>
      <w:r w:rsidRPr="001453A8">
        <w:rPr>
          <w:rFonts w:ascii="Times New Roman" w:hAnsi="Times New Roman" w:cs="Times New Roman"/>
          <w:i/>
          <w:iCs/>
          <w:sz w:val="24"/>
          <w:szCs w:val="24"/>
        </w:rPr>
        <w:t>Context Encoders: Feature Learning by Inpainting</w:t>
      </w:r>
      <w:r w:rsidRPr="001453A8">
        <w:rPr>
          <w:rFonts w:ascii="Times New Roman" w:hAnsi="Times New Roman" w:cs="Times New Roman"/>
          <w:sz w:val="24"/>
          <w:szCs w:val="24"/>
        </w:rPr>
        <w:t xml:space="preserve"> (No. arXiv:1604.07379). </w:t>
      </w:r>
      <w:proofErr w:type="spellStart"/>
      <w:r w:rsidRPr="001453A8">
        <w:rPr>
          <w:rFonts w:ascii="Times New Roman" w:hAnsi="Times New Roman" w:cs="Times New Roman"/>
          <w:sz w:val="24"/>
          <w:szCs w:val="24"/>
        </w:rPr>
        <w:t>arXiv</w:t>
      </w:r>
      <w:proofErr w:type="spellEnd"/>
      <w:r w:rsidRPr="001453A8">
        <w:rPr>
          <w:rFonts w:ascii="Times New Roman" w:hAnsi="Times New Roman" w:cs="Times New Roman"/>
          <w:sz w:val="24"/>
          <w:szCs w:val="24"/>
        </w:rPr>
        <w:t>. https://doi.org/10.48550/arXiv.1604.07379</w:t>
      </w:r>
    </w:p>
    <w:p w14:paraId="39D3A3BF"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Pereira, E., Carneiro, G., &amp; Cordeiro, F. R. (2022). A Study on the Impact of Data Augmentation for Training Convolutional Neural Networks in the Presence of Noisy Labels. </w:t>
      </w:r>
      <w:r w:rsidRPr="001453A8">
        <w:rPr>
          <w:rFonts w:ascii="Times New Roman" w:hAnsi="Times New Roman" w:cs="Times New Roman"/>
          <w:i/>
          <w:iCs/>
          <w:sz w:val="24"/>
          <w:szCs w:val="24"/>
        </w:rPr>
        <w:t>2022 35th SIBGRAPI Conference on Graphics, Patterns and Images (SIBGRAPI)</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1</w:t>
      </w:r>
      <w:r w:rsidRPr="001453A8">
        <w:rPr>
          <w:rFonts w:ascii="Times New Roman" w:hAnsi="Times New Roman" w:cs="Times New Roman"/>
          <w:sz w:val="24"/>
          <w:szCs w:val="24"/>
        </w:rPr>
        <w:t>, 25–30. https://doi.org/10.1109/SIBGRAPI55357.2022.9991791</w:t>
      </w:r>
    </w:p>
    <w:p w14:paraId="073D9A20"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Perez, L., &amp; Wang, J. (2017). </w:t>
      </w:r>
      <w:r w:rsidRPr="001453A8">
        <w:rPr>
          <w:rFonts w:ascii="Times New Roman" w:hAnsi="Times New Roman" w:cs="Times New Roman"/>
          <w:i/>
          <w:iCs/>
          <w:sz w:val="24"/>
          <w:szCs w:val="24"/>
        </w:rPr>
        <w:t>The Effectiveness of Data Augmentation in Image Classification using Deep Learning</w:t>
      </w:r>
      <w:r w:rsidRPr="001453A8">
        <w:rPr>
          <w:rFonts w:ascii="Times New Roman" w:hAnsi="Times New Roman" w:cs="Times New Roman"/>
          <w:sz w:val="24"/>
          <w:szCs w:val="24"/>
        </w:rPr>
        <w:t xml:space="preserve"> (No. arXiv:1712.04621). </w:t>
      </w:r>
      <w:proofErr w:type="spellStart"/>
      <w:r w:rsidRPr="001453A8">
        <w:rPr>
          <w:rFonts w:ascii="Times New Roman" w:hAnsi="Times New Roman" w:cs="Times New Roman"/>
          <w:sz w:val="24"/>
          <w:szCs w:val="24"/>
        </w:rPr>
        <w:t>arXiv</w:t>
      </w:r>
      <w:proofErr w:type="spellEnd"/>
      <w:r w:rsidRPr="001453A8">
        <w:rPr>
          <w:rFonts w:ascii="Times New Roman" w:hAnsi="Times New Roman" w:cs="Times New Roman"/>
          <w:sz w:val="24"/>
          <w:szCs w:val="24"/>
        </w:rPr>
        <w:t>. https://doi.org/10.48550/arXiv.1712.04621</w:t>
      </w:r>
    </w:p>
    <w:p w14:paraId="614E78E4"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lang w:val="nl-NL"/>
        </w:rPr>
        <w:t xml:space="preserve">Pham, T.-H., Zhang, X., &amp; Zhang, P. (2023). </w:t>
      </w:r>
      <w:r w:rsidRPr="001453A8">
        <w:rPr>
          <w:rFonts w:ascii="Times New Roman" w:hAnsi="Times New Roman" w:cs="Times New Roman"/>
          <w:i/>
          <w:iCs/>
          <w:sz w:val="24"/>
          <w:szCs w:val="24"/>
        </w:rPr>
        <w:t>Fairness and Accuracy under Domain Generalization</w:t>
      </w:r>
      <w:r w:rsidRPr="001453A8">
        <w:rPr>
          <w:rFonts w:ascii="Times New Roman" w:hAnsi="Times New Roman" w:cs="Times New Roman"/>
          <w:sz w:val="24"/>
          <w:szCs w:val="24"/>
        </w:rPr>
        <w:t>. https://doi.org/10.48550/ARXIV.2301.13323</w:t>
      </w:r>
    </w:p>
    <w:p w14:paraId="1A80B6AB"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lastRenderedPageBreak/>
        <w:t xml:space="preserve">Phil Kim. (2017). Convolutional Neural Network. In </w:t>
      </w:r>
      <w:r w:rsidRPr="001453A8">
        <w:rPr>
          <w:rFonts w:ascii="Times New Roman" w:hAnsi="Times New Roman" w:cs="Times New Roman"/>
          <w:i/>
          <w:iCs/>
          <w:sz w:val="24"/>
          <w:szCs w:val="24"/>
        </w:rPr>
        <w:t>MATLAB Deep Learning: With Machine Learning, Neural Networks and Artificial Intelligence</w:t>
      </w:r>
      <w:r w:rsidRPr="001453A8">
        <w:rPr>
          <w:rFonts w:ascii="Times New Roman" w:hAnsi="Times New Roman" w:cs="Times New Roman"/>
          <w:sz w:val="24"/>
          <w:szCs w:val="24"/>
        </w:rPr>
        <w:t xml:space="preserve"> (p. 121). </w:t>
      </w:r>
      <w:proofErr w:type="spellStart"/>
      <w:r w:rsidRPr="001453A8">
        <w:rPr>
          <w:rFonts w:ascii="Times New Roman" w:hAnsi="Times New Roman" w:cs="Times New Roman"/>
          <w:sz w:val="24"/>
          <w:szCs w:val="24"/>
        </w:rPr>
        <w:t>Apress</w:t>
      </w:r>
      <w:proofErr w:type="spellEnd"/>
      <w:r w:rsidRPr="001453A8">
        <w:rPr>
          <w:rFonts w:ascii="Times New Roman" w:hAnsi="Times New Roman" w:cs="Times New Roman"/>
          <w:sz w:val="24"/>
          <w:szCs w:val="24"/>
        </w:rPr>
        <w:t>.</w:t>
      </w:r>
    </w:p>
    <w:p w14:paraId="56EC90EA"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Pluščec</w:t>
      </w:r>
      <w:proofErr w:type="spellEnd"/>
      <w:r w:rsidRPr="001453A8">
        <w:rPr>
          <w:rFonts w:ascii="Times New Roman" w:hAnsi="Times New Roman" w:cs="Times New Roman"/>
          <w:sz w:val="24"/>
          <w:szCs w:val="24"/>
        </w:rPr>
        <w:t xml:space="preserve">, D., &amp; </w:t>
      </w:r>
      <w:proofErr w:type="spellStart"/>
      <w:r w:rsidRPr="001453A8">
        <w:rPr>
          <w:rFonts w:ascii="Times New Roman" w:hAnsi="Times New Roman" w:cs="Times New Roman"/>
          <w:sz w:val="24"/>
          <w:szCs w:val="24"/>
        </w:rPr>
        <w:t>Šnajder</w:t>
      </w:r>
      <w:proofErr w:type="spellEnd"/>
      <w:r w:rsidRPr="001453A8">
        <w:rPr>
          <w:rFonts w:ascii="Times New Roman" w:hAnsi="Times New Roman" w:cs="Times New Roman"/>
          <w:sz w:val="24"/>
          <w:szCs w:val="24"/>
        </w:rPr>
        <w:t xml:space="preserve">, J. (2023). </w:t>
      </w:r>
      <w:r w:rsidRPr="001453A8">
        <w:rPr>
          <w:rFonts w:ascii="Times New Roman" w:hAnsi="Times New Roman" w:cs="Times New Roman"/>
          <w:i/>
          <w:iCs/>
          <w:sz w:val="24"/>
          <w:szCs w:val="24"/>
        </w:rPr>
        <w:t>Data Augmentation for Neural NLP</w:t>
      </w:r>
      <w:r w:rsidRPr="001453A8">
        <w:rPr>
          <w:rFonts w:ascii="Times New Roman" w:hAnsi="Times New Roman" w:cs="Times New Roman"/>
          <w:sz w:val="24"/>
          <w:szCs w:val="24"/>
        </w:rPr>
        <w:t>. https://doi.org/10.48550/ARXIV.2302.11412</w:t>
      </w:r>
    </w:p>
    <w:p w14:paraId="4C805632"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Poslavskaya</w:t>
      </w:r>
      <w:proofErr w:type="spellEnd"/>
      <w:r w:rsidRPr="001453A8">
        <w:rPr>
          <w:rFonts w:ascii="Times New Roman" w:hAnsi="Times New Roman" w:cs="Times New Roman"/>
          <w:sz w:val="24"/>
          <w:szCs w:val="24"/>
        </w:rPr>
        <w:t xml:space="preserve">, E., &amp; </w:t>
      </w:r>
      <w:proofErr w:type="spellStart"/>
      <w:r w:rsidRPr="001453A8">
        <w:rPr>
          <w:rFonts w:ascii="Times New Roman" w:hAnsi="Times New Roman" w:cs="Times New Roman"/>
          <w:sz w:val="24"/>
          <w:szCs w:val="24"/>
        </w:rPr>
        <w:t>Korolev</w:t>
      </w:r>
      <w:proofErr w:type="spellEnd"/>
      <w:r w:rsidRPr="001453A8">
        <w:rPr>
          <w:rFonts w:ascii="Times New Roman" w:hAnsi="Times New Roman" w:cs="Times New Roman"/>
          <w:sz w:val="24"/>
          <w:szCs w:val="24"/>
        </w:rPr>
        <w:t xml:space="preserve">, A. (2023). </w:t>
      </w:r>
      <w:r w:rsidRPr="001453A8">
        <w:rPr>
          <w:rFonts w:ascii="Times New Roman" w:hAnsi="Times New Roman" w:cs="Times New Roman"/>
          <w:i/>
          <w:iCs/>
          <w:sz w:val="24"/>
          <w:szCs w:val="24"/>
        </w:rPr>
        <w:t>Encoding categorical data: Is there yet anything “hotter” than one-hot encoding?</w:t>
      </w:r>
      <w:r w:rsidRPr="001453A8">
        <w:rPr>
          <w:rFonts w:ascii="Times New Roman" w:hAnsi="Times New Roman" w:cs="Times New Roman"/>
          <w:sz w:val="24"/>
          <w:szCs w:val="24"/>
        </w:rPr>
        <w:t xml:space="preserve"> https://doi.org/10.48550/ARXIV.2312.16930</w:t>
      </w:r>
    </w:p>
    <w:p w14:paraId="7277994C"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Qiu</w:t>
      </w:r>
      <w:proofErr w:type="spellEnd"/>
      <w:r w:rsidRPr="001453A8">
        <w:rPr>
          <w:rFonts w:ascii="Times New Roman" w:hAnsi="Times New Roman" w:cs="Times New Roman"/>
          <w:sz w:val="24"/>
          <w:szCs w:val="24"/>
        </w:rPr>
        <w:t xml:space="preserve">, H., Zeng, Y., Guo, S., Zhang, T., </w:t>
      </w:r>
      <w:proofErr w:type="spellStart"/>
      <w:r w:rsidRPr="001453A8">
        <w:rPr>
          <w:rFonts w:ascii="Times New Roman" w:hAnsi="Times New Roman" w:cs="Times New Roman"/>
          <w:sz w:val="24"/>
          <w:szCs w:val="24"/>
        </w:rPr>
        <w:t>Qiu</w:t>
      </w:r>
      <w:proofErr w:type="spellEnd"/>
      <w:r w:rsidRPr="001453A8">
        <w:rPr>
          <w:rFonts w:ascii="Times New Roman" w:hAnsi="Times New Roman" w:cs="Times New Roman"/>
          <w:sz w:val="24"/>
          <w:szCs w:val="24"/>
        </w:rPr>
        <w:t xml:space="preserve">, M., &amp; </w:t>
      </w:r>
      <w:proofErr w:type="spellStart"/>
      <w:r w:rsidRPr="001453A8">
        <w:rPr>
          <w:rFonts w:ascii="Times New Roman" w:hAnsi="Times New Roman" w:cs="Times New Roman"/>
          <w:sz w:val="24"/>
          <w:szCs w:val="24"/>
        </w:rPr>
        <w:t>Thuraisingham</w:t>
      </w:r>
      <w:proofErr w:type="spellEnd"/>
      <w:r w:rsidRPr="001453A8">
        <w:rPr>
          <w:rFonts w:ascii="Times New Roman" w:hAnsi="Times New Roman" w:cs="Times New Roman"/>
          <w:sz w:val="24"/>
          <w:szCs w:val="24"/>
        </w:rPr>
        <w:t xml:space="preserve">, B. (2021). </w:t>
      </w:r>
      <w:proofErr w:type="spellStart"/>
      <w:r w:rsidRPr="001453A8">
        <w:rPr>
          <w:rFonts w:ascii="Times New Roman" w:hAnsi="Times New Roman" w:cs="Times New Roman"/>
          <w:i/>
          <w:iCs/>
          <w:sz w:val="24"/>
          <w:szCs w:val="24"/>
        </w:rPr>
        <w:t>DeepSweep</w:t>
      </w:r>
      <w:proofErr w:type="spellEnd"/>
      <w:r w:rsidRPr="001453A8">
        <w:rPr>
          <w:rFonts w:ascii="Times New Roman" w:hAnsi="Times New Roman" w:cs="Times New Roman"/>
          <w:i/>
          <w:iCs/>
          <w:sz w:val="24"/>
          <w:szCs w:val="24"/>
        </w:rPr>
        <w:t>: An Evaluation Framework for Mitigating DNN Backdoor Attacks using Data Augmentation</w:t>
      </w:r>
      <w:r w:rsidRPr="001453A8">
        <w:rPr>
          <w:rFonts w:ascii="Times New Roman" w:hAnsi="Times New Roman" w:cs="Times New Roman"/>
          <w:sz w:val="24"/>
          <w:szCs w:val="24"/>
        </w:rPr>
        <w:t xml:space="preserve"> (No. arXiv:2012.07006). </w:t>
      </w:r>
      <w:proofErr w:type="spellStart"/>
      <w:r w:rsidRPr="001453A8">
        <w:rPr>
          <w:rFonts w:ascii="Times New Roman" w:hAnsi="Times New Roman" w:cs="Times New Roman"/>
          <w:sz w:val="24"/>
          <w:szCs w:val="24"/>
        </w:rPr>
        <w:t>arXiv</w:t>
      </w:r>
      <w:proofErr w:type="spellEnd"/>
      <w:r w:rsidRPr="001453A8">
        <w:rPr>
          <w:rFonts w:ascii="Times New Roman" w:hAnsi="Times New Roman" w:cs="Times New Roman"/>
          <w:sz w:val="24"/>
          <w:szCs w:val="24"/>
        </w:rPr>
        <w:t>. https://doi.org/10.48550/arXiv.2012.07006</w:t>
      </w:r>
    </w:p>
    <w:p w14:paraId="7140F058"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Rachel Kim &amp; Emily White. (2024). Convolutional neural network for data augmentation. </w:t>
      </w:r>
      <w:r w:rsidRPr="001453A8">
        <w:rPr>
          <w:rFonts w:ascii="Times New Roman" w:hAnsi="Times New Roman" w:cs="Times New Roman"/>
          <w:i/>
          <w:iCs/>
          <w:sz w:val="24"/>
          <w:szCs w:val="24"/>
        </w:rPr>
        <w:t>World Journal of Advanced Engineering Technology and Sciences</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13</w:t>
      </w:r>
      <w:r w:rsidRPr="001453A8">
        <w:rPr>
          <w:rFonts w:ascii="Times New Roman" w:hAnsi="Times New Roman" w:cs="Times New Roman"/>
          <w:sz w:val="24"/>
          <w:szCs w:val="24"/>
        </w:rPr>
        <w:t>(2), 870–886. https://doi.org/10.30574/wjaets.2024.13.2.0528</w:t>
      </w:r>
    </w:p>
    <w:p w14:paraId="635143FF" w14:textId="77777777" w:rsidR="006B1677" w:rsidRPr="001453A8" w:rsidRDefault="006B1677" w:rsidP="001453A8">
      <w:pPr>
        <w:pStyle w:val="Bibliography"/>
        <w:jc w:val="both"/>
        <w:rPr>
          <w:rFonts w:ascii="Times New Roman" w:hAnsi="Times New Roman" w:cs="Times New Roman"/>
          <w:sz w:val="24"/>
          <w:szCs w:val="24"/>
          <w:lang w:val="nl-NL"/>
        </w:rPr>
      </w:pPr>
      <w:r w:rsidRPr="001453A8">
        <w:rPr>
          <w:rFonts w:ascii="Times New Roman" w:hAnsi="Times New Roman" w:cs="Times New Roman"/>
          <w:sz w:val="24"/>
          <w:szCs w:val="24"/>
        </w:rPr>
        <w:t xml:space="preserve">Raghav, P. (2019, November 21). Understanding of Convolutional Neural Network (CNN)—Deep Learning. </w:t>
      </w:r>
      <w:r w:rsidRPr="001453A8">
        <w:rPr>
          <w:rFonts w:ascii="Times New Roman" w:hAnsi="Times New Roman" w:cs="Times New Roman"/>
          <w:i/>
          <w:iCs/>
          <w:sz w:val="24"/>
          <w:szCs w:val="24"/>
          <w:lang w:val="nl-NL"/>
        </w:rPr>
        <w:t>Medium</w:t>
      </w:r>
      <w:r w:rsidRPr="001453A8">
        <w:rPr>
          <w:rFonts w:ascii="Times New Roman" w:hAnsi="Times New Roman" w:cs="Times New Roman"/>
          <w:sz w:val="24"/>
          <w:szCs w:val="24"/>
          <w:lang w:val="nl-NL"/>
        </w:rPr>
        <w:t>. https://medium.com/@RaghavPrabhu/understanding-of-convolutional-neural-network-cnn-deep-learning-99760835f148</w:t>
      </w:r>
    </w:p>
    <w:p w14:paraId="3FAA7A5C"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Ramella</w:t>
      </w:r>
      <w:proofErr w:type="spellEnd"/>
      <w:r w:rsidRPr="001453A8">
        <w:rPr>
          <w:rFonts w:ascii="Times New Roman" w:hAnsi="Times New Roman" w:cs="Times New Roman"/>
          <w:sz w:val="24"/>
          <w:szCs w:val="24"/>
        </w:rPr>
        <w:t xml:space="preserve">, G., &amp; </w:t>
      </w:r>
      <w:proofErr w:type="spellStart"/>
      <w:r w:rsidRPr="001453A8">
        <w:rPr>
          <w:rFonts w:ascii="Times New Roman" w:hAnsi="Times New Roman" w:cs="Times New Roman"/>
          <w:sz w:val="24"/>
          <w:szCs w:val="24"/>
        </w:rPr>
        <w:t>Serino</w:t>
      </w:r>
      <w:proofErr w:type="spellEnd"/>
      <w:r w:rsidRPr="001453A8">
        <w:rPr>
          <w:rFonts w:ascii="Times New Roman" w:hAnsi="Times New Roman" w:cs="Times New Roman"/>
          <w:sz w:val="24"/>
          <w:szCs w:val="24"/>
        </w:rPr>
        <w:t xml:space="preserve">, L. (2025). CNN Issues in Skin Lesion Classification: Data Distribution and Quantity. </w:t>
      </w:r>
      <w:r w:rsidRPr="001453A8">
        <w:rPr>
          <w:rFonts w:ascii="Times New Roman" w:hAnsi="Times New Roman" w:cs="Times New Roman"/>
          <w:i/>
          <w:iCs/>
          <w:sz w:val="24"/>
          <w:szCs w:val="24"/>
        </w:rPr>
        <w:t>IEEE Access</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13</w:t>
      </w:r>
      <w:r w:rsidRPr="001453A8">
        <w:rPr>
          <w:rFonts w:ascii="Times New Roman" w:hAnsi="Times New Roman" w:cs="Times New Roman"/>
          <w:sz w:val="24"/>
          <w:szCs w:val="24"/>
        </w:rPr>
        <w:t>, 58848–58862. https://doi.org/10.1109/ACCESS.2025.3556479</w:t>
      </w:r>
    </w:p>
    <w:p w14:paraId="0A24E468"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Rawat, S. S., </w:t>
      </w:r>
      <w:proofErr w:type="spellStart"/>
      <w:r w:rsidRPr="001453A8">
        <w:rPr>
          <w:rFonts w:ascii="Times New Roman" w:hAnsi="Times New Roman" w:cs="Times New Roman"/>
          <w:sz w:val="24"/>
          <w:szCs w:val="24"/>
        </w:rPr>
        <w:t>Dua</w:t>
      </w:r>
      <w:proofErr w:type="spellEnd"/>
      <w:r w:rsidRPr="001453A8">
        <w:rPr>
          <w:rFonts w:ascii="Times New Roman" w:hAnsi="Times New Roman" w:cs="Times New Roman"/>
          <w:sz w:val="24"/>
          <w:szCs w:val="24"/>
        </w:rPr>
        <w:t xml:space="preserve">, S., Arora, V., Kumar, S., &amp; Choudhary, U. (2025a). </w:t>
      </w:r>
      <w:r w:rsidRPr="001453A8">
        <w:rPr>
          <w:rFonts w:ascii="Times New Roman" w:hAnsi="Times New Roman" w:cs="Times New Roman"/>
          <w:i/>
          <w:iCs/>
          <w:sz w:val="24"/>
          <w:szCs w:val="24"/>
        </w:rPr>
        <w:t xml:space="preserve">Augmented Plant Leaf Classification via </w:t>
      </w:r>
      <w:proofErr w:type="spellStart"/>
      <w:r w:rsidRPr="001453A8">
        <w:rPr>
          <w:rFonts w:ascii="Times New Roman" w:hAnsi="Times New Roman" w:cs="Times New Roman"/>
          <w:i/>
          <w:iCs/>
          <w:sz w:val="24"/>
          <w:szCs w:val="24"/>
        </w:rPr>
        <w:t>Tswin</w:t>
      </w:r>
      <w:proofErr w:type="spellEnd"/>
      <w:r w:rsidRPr="001453A8">
        <w:rPr>
          <w:rFonts w:ascii="Times New Roman" w:hAnsi="Times New Roman" w:cs="Times New Roman"/>
          <w:i/>
          <w:iCs/>
          <w:sz w:val="24"/>
          <w:szCs w:val="24"/>
        </w:rPr>
        <w:t>-F Network with Multi-Scale Feature Fusion and Attention Mechanisms</w:t>
      </w:r>
      <w:r w:rsidRPr="001453A8">
        <w:rPr>
          <w:rFonts w:ascii="Times New Roman" w:hAnsi="Times New Roman" w:cs="Times New Roman"/>
          <w:sz w:val="24"/>
          <w:szCs w:val="24"/>
        </w:rPr>
        <w:t>.</w:t>
      </w:r>
    </w:p>
    <w:p w14:paraId="445B1A1C"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Rawat, S. S., </w:t>
      </w:r>
      <w:proofErr w:type="spellStart"/>
      <w:r w:rsidRPr="001453A8">
        <w:rPr>
          <w:rFonts w:ascii="Times New Roman" w:hAnsi="Times New Roman" w:cs="Times New Roman"/>
          <w:sz w:val="24"/>
          <w:szCs w:val="24"/>
        </w:rPr>
        <w:t>Dua</w:t>
      </w:r>
      <w:proofErr w:type="spellEnd"/>
      <w:r w:rsidRPr="001453A8">
        <w:rPr>
          <w:rFonts w:ascii="Times New Roman" w:hAnsi="Times New Roman" w:cs="Times New Roman"/>
          <w:sz w:val="24"/>
          <w:szCs w:val="24"/>
        </w:rPr>
        <w:t xml:space="preserve">, S., Arora, V., Kumar, S., &amp; Choudhary, U. (2025b). </w:t>
      </w:r>
      <w:r w:rsidRPr="001453A8">
        <w:rPr>
          <w:rFonts w:ascii="Times New Roman" w:hAnsi="Times New Roman" w:cs="Times New Roman"/>
          <w:i/>
          <w:iCs/>
          <w:sz w:val="24"/>
          <w:szCs w:val="24"/>
        </w:rPr>
        <w:t xml:space="preserve">Augmented Plant Leaf Classification via </w:t>
      </w:r>
      <w:proofErr w:type="spellStart"/>
      <w:r w:rsidRPr="001453A8">
        <w:rPr>
          <w:rFonts w:ascii="Times New Roman" w:hAnsi="Times New Roman" w:cs="Times New Roman"/>
          <w:i/>
          <w:iCs/>
          <w:sz w:val="24"/>
          <w:szCs w:val="24"/>
        </w:rPr>
        <w:t>Tswin</w:t>
      </w:r>
      <w:proofErr w:type="spellEnd"/>
      <w:r w:rsidRPr="001453A8">
        <w:rPr>
          <w:rFonts w:ascii="Times New Roman" w:hAnsi="Times New Roman" w:cs="Times New Roman"/>
          <w:i/>
          <w:iCs/>
          <w:sz w:val="24"/>
          <w:szCs w:val="24"/>
        </w:rPr>
        <w:t>-F Network with Multi-Scale Feature Fusion and Attention Mechanisms</w:t>
      </w:r>
      <w:r w:rsidRPr="001453A8">
        <w:rPr>
          <w:rFonts w:ascii="Times New Roman" w:hAnsi="Times New Roman" w:cs="Times New Roman"/>
          <w:sz w:val="24"/>
          <w:szCs w:val="24"/>
        </w:rPr>
        <w:t>.</w:t>
      </w:r>
    </w:p>
    <w:p w14:paraId="76058414"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lastRenderedPageBreak/>
        <w:t xml:space="preserve">Ridgway, R., &amp; </w:t>
      </w:r>
      <w:proofErr w:type="spellStart"/>
      <w:r w:rsidRPr="001453A8">
        <w:rPr>
          <w:rFonts w:ascii="Times New Roman" w:hAnsi="Times New Roman" w:cs="Times New Roman"/>
          <w:sz w:val="24"/>
          <w:szCs w:val="24"/>
        </w:rPr>
        <w:t>Malevé</w:t>
      </w:r>
      <w:proofErr w:type="spellEnd"/>
      <w:r w:rsidRPr="001453A8">
        <w:rPr>
          <w:rFonts w:ascii="Times New Roman" w:hAnsi="Times New Roman" w:cs="Times New Roman"/>
          <w:sz w:val="24"/>
          <w:szCs w:val="24"/>
        </w:rPr>
        <w:t xml:space="preserve">, N. (2024). Synthetic Data and Reverse Image Search: Constructing New Surveillant Indexicalities. </w:t>
      </w:r>
      <w:r w:rsidRPr="001453A8">
        <w:rPr>
          <w:rFonts w:ascii="Times New Roman" w:hAnsi="Times New Roman" w:cs="Times New Roman"/>
          <w:i/>
          <w:iCs/>
          <w:sz w:val="24"/>
          <w:szCs w:val="24"/>
        </w:rPr>
        <w:t>Surveillance &amp; Society</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22</w:t>
      </w:r>
      <w:r w:rsidRPr="001453A8">
        <w:rPr>
          <w:rFonts w:ascii="Times New Roman" w:hAnsi="Times New Roman" w:cs="Times New Roman"/>
          <w:sz w:val="24"/>
          <w:szCs w:val="24"/>
        </w:rPr>
        <w:t>(4). https://doi.org/10.24908/ss.v22i4.18332</w:t>
      </w:r>
    </w:p>
    <w:p w14:paraId="4CA8E049"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Ruth Fong &amp; Andrea </w:t>
      </w:r>
      <w:proofErr w:type="spellStart"/>
      <w:r w:rsidRPr="001453A8">
        <w:rPr>
          <w:rFonts w:ascii="Times New Roman" w:hAnsi="Times New Roman" w:cs="Times New Roman"/>
          <w:sz w:val="24"/>
          <w:szCs w:val="24"/>
        </w:rPr>
        <w:t>Vedaldi</w:t>
      </w:r>
      <w:proofErr w:type="spellEnd"/>
      <w:r w:rsidRPr="001453A8">
        <w:rPr>
          <w:rFonts w:ascii="Times New Roman" w:hAnsi="Times New Roman" w:cs="Times New Roman"/>
          <w:sz w:val="24"/>
          <w:szCs w:val="24"/>
        </w:rPr>
        <w:t xml:space="preserve">. (2019). </w:t>
      </w:r>
      <w:r w:rsidRPr="001453A8">
        <w:rPr>
          <w:rFonts w:ascii="Times New Roman" w:hAnsi="Times New Roman" w:cs="Times New Roman"/>
          <w:i/>
          <w:iCs/>
          <w:sz w:val="24"/>
          <w:szCs w:val="24"/>
        </w:rPr>
        <w:t>Occlusions for Effective Data Augmentation in Image Classification</w:t>
      </w:r>
      <w:r w:rsidRPr="001453A8">
        <w:rPr>
          <w:rFonts w:ascii="Times New Roman" w:hAnsi="Times New Roman" w:cs="Times New Roman"/>
          <w:sz w:val="24"/>
          <w:szCs w:val="24"/>
        </w:rPr>
        <w:t>.</w:t>
      </w:r>
    </w:p>
    <w:p w14:paraId="05B13574"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Said </w:t>
      </w:r>
      <w:proofErr w:type="spellStart"/>
      <w:r w:rsidRPr="001453A8">
        <w:rPr>
          <w:rFonts w:ascii="Times New Roman" w:hAnsi="Times New Roman" w:cs="Times New Roman"/>
          <w:sz w:val="24"/>
          <w:szCs w:val="24"/>
        </w:rPr>
        <w:t>Gadri</w:t>
      </w:r>
      <w:proofErr w:type="spellEnd"/>
      <w:r w:rsidRPr="001453A8">
        <w:rPr>
          <w:rFonts w:ascii="Times New Roman" w:hAnsi="Times New Roman" w:cs="Times New Roman"/>
          <w:sz w:val="24"/>
          <w:szCs w:val="24"/>
        </w:rPr>
        <w:t xml:space="preserve"> &amp; Erich </w:t>
      </w:r>
      <w:proofErr w:type="spellStart"/>
      <w:r w:rsidRPr="001453A8">
        <w:rPr>
          <w:rFonts w:ascii="Times New Roman" w:hAnsi="Times New Roman" w:cs="Times New Roman"/>
          <w:sz w:val="24"/>
          <w:szCs w:val="24"/>
        </w:rPr>
        <w:t>Neuhold</w:t>
      </w:r>
      <w:proofErr w:type="spellEnd"/>
      <w:r w:rsidRPr="001453A8">
        <w:rPr>
          <w:rFonts w:ascii="Times New Roman" w:hAnsi="Times New Roman" w:cs="Times New Roman"/>
          <w:sz w:val="24"/>
          <w:szCs w:val="24"/>
        </w:rPr>
        <w:t xml:space="preserve">. (2020). </w:t>
      </w:r>
      <w:r w:rsidRPr="001453A8">
        <w:rPr>
          <w:rFonts w:ascii="Times New Roman" w:hAnsi="Times New Roman" w:cs="Times New Roman"/>
          <w:i/>
          <w:iCs/>
          <w:sz w:val="24"/>
          <w:szCs w:val="24"/>
        </w:rPr>
        <w:t>Building Best Predictive Models Using ML and DL Approaches to Categorize Fashion Clothes</w:t>
      </w:r>
      <w:r w:rsidRPr="001453A8">
        <w:rPr>
          <w:rFonts w:ascii="Times New Roman" w:hAnsi="Times New Roman" w:cs="Times New Roman"/>
          <w:sz w:val="24"/>
          <w:szCs w:val="24"/>
        </w:rPr>
        <w:t>.</w:t>
      </w:r>
    </w:p>
    <w:p w14:paraId="7A5C49F3"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lang w:val="nl-NL"/>
        </w:rPr>
        <w:t xml:space="preserve">Sannolli, R., Nagarashi, S., Palande, P., &amp; Kakade, A. (n.d.). </w:t>
      </w:r>
      <w:r w:rsidRPr="001453A8">
        <w:rPr>
          <w:rFonts w:ascii="Times New Roman" w:hAnsi="Times New Roman" w:cs="Times New Roman"/>
          <w:i/>
          <w:iCs/>
          <w:sz w:val="24"/>
          <w:szCs w:val="24"/>
        </w:rPr>
        <w:t>Detecting Oral Cancer: A Machine Learning Approach Using Advanced Image Analysis Techniques</w:t>
      </w:r>
      <w:r w:rsidRPr="001453A8">
        <w:rPr>
          <w:rFonts w:ascii="Times New Roman" w:hAnsi="Times New Roman" w:cs="Times New Roman"/>
          <w:sz w:val="24"/>
          <w:szCs w:val="24"/>
        </w:rPr>
        <w:t>.</w:t>
      </w:r>
    </w:p>
    <w:p w14:paraId="418DF2ED"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Schad</w:t>
      </w:r>
      <w:proofErr w:type="spellEnd"/>
      <w:r w:rsidRPr="001453A8">
        <w:rPr>
          <w:rFonts w:ascii="Times New Roman" w:hAnsi="Times New Roman" w:cs="Times New Roman"/>
          <w:sz w:val="24"/>
          <w:szCs w:val="24"/>
        </w:rPr>
        <w:t xml:space="preserve">, L., &amp; Fischer, J. (2023). Opportunities and risks in the use of drones for studying animal </w:t>
      </w:r>
      <w:proofErr w:type="spellStart"/>
      <w:r w:rsidRPr="001453A8">
        <w:rPr>
          <w:rFonts w:ascii="Times New Roman" w:hAnsi="Times New Roman" w:cs="Times New Roman"/>
          <w:sz w:val="24"/>
          <w:szCs w:val="24"/>
        </w:rPr>
        <w:t>behaviour</w:t>
      </w:r>
      <w:proofErr w:type="spellEnd"/>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Methods in Ecology and Evolution</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14</w:t>
      </w:r>
      <w:r w:rsidRPr="001453A8">
        <w:rPr>
          <w:rFonts w:ascii="Times New Roman" w:hAnsi="Times New Roman" w:cs="Times New Roman"/>
          <w:sz w:val="24"/>
          <w:szCs w:val="24"/>
        </w:rPr>
        <w:t>(8), 1864–1872. https://doi.org/10.1111/2041-210X.13922</w:t>
      </w:r>
    </w:p>
    <w:p w14:paraId="7DAD4D7A"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Schamberger, T., Egger, M., &amp; </w:t>
      </w:r>
      <w:proofErr w:type="spellStart"/>
      <w:r w:rsidRPr="001453A8">
        <w:rPr>
          <w:rFonts w:ascii="Times New Roman" w:hAnsi="Times New Roman" w:cs="Times New Roman"/>
          <w:sz w:val="24"/>
          <w:szCs w:val="24"/>
        </w:rPr>
        <w:t>Tebelmann</w:t>
      </w:r>
      <w:proofErr w:type="spellEnd"/>
      <w:r w:rsidRPr="001453A8">
        <w:rPr>
          <w:rFonts w:ascii="Times New Roman" w:hAnsi="Times New Roman" w:cs="Times New Roman"/>
          <w:sz w:val="24"/>
          <w:szCs w:val="24"/>
        </w:rPr>
        <w:t xml:space="preserve">, L. (2023). Hide and Seek: Using Occlusion Techniques for Side-Channel Leakage Attribution in CNNs: An Evaluation of the ASCAD Databases. In J. Zhou, L. </w:t>
      </w:r>
      <w:proofErr w:type="spellStart"/>
      <w:r w:rsidRPr="001453A8">
        <w:rPr>
          <w:rFonts w:ascii="Times New Roman" w:hAnsi="Times New Roman" w:cs="Times New Roman"/>
          <w:sz w:val="24"/>
          <w:szCs w:val="24"/>
        </w:rPr>
        <w:t>Batina</w:t>
      </w:r>
      <w:proofErr w:type="spellEnd"/>
      <w:r w:rsidRPr="001453A8">
        <w:rPr>
          <w:rFonts w:ascii="Times New Roman" w:hAnsi="Times New Roman" w:cs="Times New Roman"/>
          <w:sz w:val="24"/>
          <w:szCs w:val="24"/>
        </w:rPr>
        <w:t xml:space="preserve">, Z. Li, J. Lin, E. </w:t>
      </w:r>
      <w:proofErr w:type="spellStart"/>
      <w:r w:rsidRPr="001453A8">
        <w:rPr>
          <w:rFonts w:ascii="Times New Roman" w:hAnsi="Times New Roman" w:cs="Times New Roman"/>
          <w:sz w:val="24"/>
          <w:szCs w:val="24"/>
        </w:rPr>
        <w:t>Losiouk</w:t>
      </w:r>
      <w:proofErr w:type="spellEnd"/>
      <w:r w:rsidRPr="001453A8">
        <w:rPr>
          <w:rFonts w:ascii="Times New Roman" w:hAnsi="Times New Roman" w:cs="Times New Roman"/>
          <w:sz w:val="24"/>
          <w:szCs w:val="24"/>
        </w:rPr>
        <w:t xml:space="preserve">, S. Majumdar, D. </w:t>
      </w:r>
      <w:proofErr w:type="spellStart"/>
      <w:r w:rsidRPr="001453A8">
        <w:rPr>
          <w:rFonts w:ascii="Times New Roman" w:hAnsi="Times New Roman" w:cs="Times New Roman"/>
          <w:sz w:val="24"/>
          <w:szCs w:val="24"/>
        </w:rPr>
        <w:t>Mashima</w:t>
      </w:r>
      <w:proofErr w:type="spellEnd"/>
      <w:r w:rsidRPr="001453A8">
        <w:rPr>
          <w:rFonts w:ascii="Times New Roman" w:hAnsi="Times New Roman" w:cs="Times New Roman"/>
          <w:sz w:val="24"/>
          <w:szCs w:val="24"/>
        </w:rPr>
        <w:t xml:space="preserve">, W. Meng, S. </w:t>
      </w:r>
      <w:proofErr w:type="spellStart"/>
      <w:r w:rsidRPr="001453A8">
        <w:rPr>
          <w:rFonts w:ascii="Times New Roman" w:hAnsi="Times New Roman" w:cs="Times New Roman"/>
          <w:sz w:val="24"/>
          <w:szCs w:val="24"/>
        </w:rPr>
        <w:t>Picek</w:t>
      </w:r>
      <w:proofErr w:type="spellEnd"/>
      <w:r w:rsidRPr="001453A8">
        <w:rPr>
          <w:rFonts w:ascii="Times New Roman" w:hAnsi="Times New Roman" w:cs="Times New Roman"/>
          <w:sz w:val="24"/>
          <w:szCs w:val="24"/>
        </w:rPr>
        <w:t xml:space="preserve">, M. A. Rahman, J. Shao, M. </w:t>
      </w:r>
      <w:proofErr w:type="spellStart"/>
      <w:r w:rsidRPr="001453A8">
        <w:rPr>
          <w:rFonts w:ascii="Times New Roman" w:hAnsi="Times New Roman" w:cs="Times New Roman"/>
          <w:sz w:val="24"/>
          <w:szCs w:val="24"/>
        </w:rPr>
        <w:t>Shimaoka</w:t>
      </w:r>
      <w:proofErr w:type="spellEnd"/>
      <w:r w:rsidRPr="001453A8">
        <w:rPr>
          <w:rFonts w:ascii="Times New Roman" w:hAnsi="Times New Roman" w:cs="Times New Roman"/>
          <w:sz w:val="24"/>
          <w:szCs w:val="24"/>
        </w:rPr>
        <w:t xml:space="preserve">, E. </w:t>
      </w:r>
      <w:proofErr w:type="spellStart"/>
      <w:r w:rsidRPr="001453A8">
        <w:rPr>
          <w:rFonts w:ascii="Times New Roman" w:hAnsi="Times New Roman" w:cs="Times New Roman"/>
          <w:sz w:val="24"/>
          <w:szCs w:val="24"/>
        </w:rPr>
        <w:t>Soremekun</w:t>
      </w:r>
      <w:proofErr w:type="spellEnd"/>
      <w:r w:rsidRPr="001453A8">
        <w:rPr>
          <w:rFonts w:ascii="Times New Roman" w:hAnsi="Times New Roman" w:cs="Times New Roman"/>
          <w:sz w:val="24"/>
          <w:szCs w:val="24"/>
        </w:rPr>
        <w:t xml:space="preserve">, C. </w:t>
      </w:r>
      <w:proofErr w:type="spellStart"/>
      <w:r w:rsidRPr="001453A8">
        <w:rPr>
          <w:rFonts w:ascii="Times New Roman" w:hAnsi="Times New Roman" w:cs="Times New Roman"/>
          <w:sz w:val="24"/>
          <w:szCs w:val="24"/>
        </w:rPr>
        <w:t>Su</w:t>
      </w:r>
      <w:proofErr w:type="spellEnd"/>
      <w:r w:rsidRPr="001453A8">
        <w:rPr>
          <w:rFonts w:ascii="Times New Roman" w:hAnsi="Times New Roman" w:cs="Times New Roman"/>
          <w:sz w:val="24"/>
          <w:szCs w:val="24"/>
        </w:rPr>
        <w:t xml:space="preserve">, J. S. </w:t>
      </w:r>
      <w:proofErr w:type="spellStart"/>
      <w:r w:rsidRPr="001453A8">
        <w:rPr>
          <w:rFonts w:ascii="Times New Roman" w:hAnsi="Times New Roman" w:cs="Times New Roman"/>
          <w:sz w:val="24"/>
          <w:szCs w:val="24"/>
        </w:rPr>
        <w:t>Teh</w:t>
      </w:r>
      <w:proofErr w:type="spellEnd"/>
      <w:r w:rsidRPr="001453A8">
        <w:rPr>
          <w:rFonts w:ascii="Times New Roman" w:hAnsi="Times New Roman" w:cs="Times New Roman"/>
          <w:sz w:val="24"/>
          <w:szCs w:val="24"/>
        </w:rPr>
        <w:t xml:space="preserve">, A. </w:t>
      </w:r>
      <w:proofErr w:type="spellStart"/>
      <w:r w:rsidRPr="001453A8">
        <w:rPr>
          <w:rFonts w:ascii="Times New Roman" w:hAnsi="Times New Roman" w:cs="Times New Roman"/>
          <w:sz w:val="24"/>
          <w:szCs w:val="24"/>
        </w:rPr>
        <w:t>Udovenko</w:t>
      </w:r>
      <w:proofErr w:type="spellEnd"/>
      <w:r w:rsidRPr="001453A8">
        <w:rPr>
          <w:rFonts w:ascii="Times New Roman" w:hAnsi="Times New Roman" w:cs="Times New Roman"/>
          <w:sz w:val="24"/>
          <w:szCs w:val="24"/>
        </w:rPr>
        <w:t xml:space="preserve">, C. Wang, L. Zhang, &amp; Y. </w:t>
      </w:r>
      <w:proofErr w:type="spellStart"/>
      <w:r w:rsidRPr="001453A8">
        <w:rPr>
          <w:rFonts w:ascii="Times New Roman" w:hAnsi="Times New Roman" w:cs="Times New Roman"/>
          <w:sz w:val="24"/>
          <w:szCs w:val="24"/>
        </w:rPr>
        <w:t>Zhauniarovich</w:t>
      </w:r>
      <w:proofErr w:type="spellEnd"/>
      <w:r w:rsidRPr="001453A8">
        <w:rPr>
          <w:rFonts w:ascii="Times New Roman" w:hAnsi="Times New Roman" w:cs="Times New Roman"/>
          <w:sz w:val="24"/>
          <w:szCs w:val="24"/>
        </w:rPr>
        <w:t xml:space="preserve"> (Eds.), </w:t>
      </w:r>
      <w:r w:rsidRPr="001453A8">
        <w:rPr>
          <w:rFonts w:ascii="Times New Roman" w:hAnsi="Times New Roman" w:cs="Times New Roman"/>
          <w:i/>
          <w:iCs/>
          <w:sz w:val="24"/>
          <w:szCs w:val="24"/>
        </w:rPr>
        <w:t>Applied Cryptography and Network Security Workshops</w:t>
      </w:r>
      <w:r w:rsidRPr="001453A8">
        <w:rPr>
          <w:rFonts w:ascii="Times New Roman" w:hAnsi="Times New Roman" w:cs="Times New Roman"/>
          <w:sz w:val="24"/>
          <w:szCs w:val="24"/>
        </w:rPr>
        <w:t xml:space="preserve"> (Vol. 13907, pp. 139–158). Springer Nature Switzerland. https://doi.org/10.1007/978-3-031-41181-6_8</w:t>
      </w:r>
    </w:p>
    <w:p w14:paraId="7C824A49"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Sengupta, P., Mehta, A., &amp; Rana, P. S. (2023). Enhancing Performance of Deep Learning Models with a Novel Data Augmentation Approach. </w:t>
      </w:r>
      <w:r w:rsidRPr="001453A8">
        <w:rPr>
          <w:rFonts w:ascii="Times New Roman" w:hAnsi="Times New Roman" w:cs="Times New Roman"/>
          <w:i/>
          <w:iCs/>
          <w:sz w:val="24"/>
          <w:szCs w:val="24"/>
        </w:rPr>
        <w:t>2023 14th International Conference on Computing Communication and Networking Technologies (ICCCNT)</w:t>
      </w:r>
      <w:r w:rsidRPr="001453A8">
        <w:rPr>
          <w:rFonts w:ascii="Times New Roman" w:hAnsi="Times New Roman" w:cs="Times New Roman"/>
          <w:sz w:val="24"/>
          <w:szCs w:val="24"/>
        </w:rPr>
        <w:t>, 1–7. https://doi.org/10.1109/ICCCNT56998.2023.10308298</w:t>
      </w:r>
    </w:p>
    <w:p w14:paraId="2D68D439"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lastRenderedPageBreak/>
        <w:t xml:space="preserve">Shen, X., Tian, X., He, A., Sun, S., &amp; Tao, D. (2019). </w:t>
      </w:r>
      <w:r w:rsidRPr="001453A8">
        <w:rPr>
          <w:rFonts w:ascii="Times New Roman" w:hAnsi="Times New Roman" w:cs="Times New Roman"/>
          <w:i/>
          <w:iCs/>
          <w:sz w:val="24"/>
          <w:szCs w:val="24"/>
        </w:rPr>
        <w:t>Transform-Invariant Convolutional Neural Networks for Image Classification and Search</w:t>
      </w:r>
      <w:r w:rsidRPr="001453A8">
        <w:rPr>
          <w:rFonts w:ascii="Times New Roman" w:hAnsi="Times New Roman" w:cs="Times New Roman"/>
          <w:sz w:val="24"/>
          <w:szCs w:val="24"/>
        </w:rPr>
        <w:t xml:space="preserve"> (No. arXiv:1912.01447). </w:t>
      </w:r>
      <w:proofErr w:type="spellStart"/>
      <w:r w:rsidRPr="001453A8">
        <w:rPr>
          <w:rFonts w:ascii="Times New Roman" w:hAnsi="Times New Roman" w:cs="Times New Roman"/>
          <w:sz w:val="24"/>
          <w:szCs w:val="24"/>
        </w:rPr>
        <w:t>arXiv</w:t>
      </w:r>
      <w:proofErr w:type="spellEnd"/>
      <w:r w:rsidRPr="001453A8">
        <w:rPr>
          <w:rFonts w:ascii="Times New Roman" w:hAnsi="Times New Roman" w:cs="Times New Roman"/>
          <w:sz w:val="24"/>
          <w:szCs w:val="24"/>
        </w:rPr>
        <w:t>. https://doi.org/10.48550/arXiv.1912.01447</w:t>
      </w:r>
    </w:p>
    <w:p w14:paraId="29A2525E"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Shismohammad</w:t>
      </w:r>
      <w:proofErr w:type="spellEnd"/>
      <w:r w:rsidRPr="001453A8">
        <w:rPr>
          <w:rFonts w:ascii="Times New Roman" w:hAnsi="Times New Roman" w:cs="Times New Roman"/>
          <w:sz w:val="24"/>
          <w:szCs w:val="24"/>
        </w:rPr>
        <w:t xml:space="preserve"> Mulla. (2020). </w:t>
      </w:r>
      <w:r w:rsidRPr="001453A8">
        <w:rPr>
          <w:rFonts w:ascii="Times New Roman" w:hAnsi="Times New Roman" w:cs="Times New Roman"/>
          <w:i/>
          <w:iCs/>
          <w:sz w:val="24"/>
          <w:szCs w:val="24"/>
        </w:rPr>
        <w:t>Application of Machine Learning in Computer Vision: A Brief Review</w:t>
      </w:r>
      <w:r w:rsidRPr="001453A8">
        <w:rPr>
          <w:rFonts w:ascii="Times New Roman" w:hAnsi="Times New Roman" w:cs="Times New Roman"/>
          <w:sz w:val="24"/>
          <w:szCs w:val="24"/>
        </w:rPr>
        <w:t>.</w:t>
      </w:r>
    </w:p>
    <w:p w14:paraId="533EBAD0"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Shorten, C., &amp; </w:t>
      </w:r>
      <w:proofErr w:type="spellStart"/>
      <w:r w:rsidRPr="001453A8">
        <w:rPr>
          <w:rFonts w:ascii="Times New Roman" w:hAnsi="Times New Roman" w:cs="Times New Roman"/>
          <w:sz w:val="24"/>
          <w:szCs w:val="24"/>
        </w:rPr>
        <w:t>Khoshgoftaar</w:t>
      </w:r>
      <w:proofErr w:type="spellEnd"/>
      <w:r w:rsidRPr="001453A8">
        <w:rPr>
          <w:rFonts w:ascii="Times New Roman" w:hAnsi="Times New Roman" w:cs="Times New Roman"/>
          <w:sz w:val="24"/>
          <w:szCs w:val="24"/>
        </w:rPr>
        <w:t xml:space="preserve">, T. M. (2019a). A survey on Image Data Augmentation for Deep Learning. </w:t>
      </w:r>
      <w:r w:rsidRPr="001453A8">
        <w:rPr>
          <w:rFonts w:ascii="Times New Roman" w:hAnsi="Times New Roman" w:cs="Times New Roman"/>
          <w:i/>
          <w:iCs/>
          <w:sz w:val="24"/>
          <w:szCs w:val="24"/>
        </w:rPr>
        <w:t>Journal of Big Data</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6</w:t>
      </w:r>
      <w:r w:rsidRPr="001453A8">
        <w:rPr>
          <w:rFonts w:ascii="Times New Roman" w:hAnsi="Times New Roman" w:cs="Times New Roman"/>
          <w:sz w:val="24"/>
          <w:szCs w:val="24"/>
        </w:rPr>
        <w:t>(1), 60. https://doi.org/10.1186/s40537-019-0197-0</w:t>
      </w:r>
    </w:p>
    <w:p w14:paraId="28918F29"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Shorten, C., &amp; </w:t>
      </w:r>
      <w:proofErr w:type="spellStart"/>
      <w:r w:rsidRPr="001453A8">
        <w:rPr>
          <w:rFonts w:ascii="Times New Roman" w:hAnsi="Times New Roman" w:cs="Times New Roman"/>
          <w:sz w:val="24"/>
          <w:szCs w:val="24"/>
        </w:rPr>
        <w:t>Khoshgoftaar</w:t>
      </w:r>
      <w:proofErr w:type="spellEnd"/>
      <w:r w:rsidRPr="001453A8">
        <w:rPr>
          <w:rFonts w:ascii="Times New Roman" w:hAnsi="Times New Roman" w:cs="Times New Roman"/>
          <w:sz w:val="24"/>
          <w:szCs w:val="24"/>
        </w:rPr>
        <w:t xml:space="preserve">, T. M. (2019b). A survey on Image Data Augmentation for Deep Learning. </w:t>
      </w:r>
      <w:r w:rsidRPr="001453A8">
        <w:rPr>
          <w:rFonts w:ascii="Times New Roman" w:hAnsi="Times New Roman" w:cs="Times New Roman"/>
          <w:i/>
          <w:iCs/>
          <w:sz w:val="24"/>
          <w:szCs w:val="24"/>
        </w:rPr>
        <w:t>Journal of Big Data</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6</w:t>
      </w:r>
      <w:r w:rsidRPr="001453A8">
        <w:rPr>
          <w:rFonts w:ascii="Times New Roman" w:hAnsi="Times New Roman" w:cs="Times New Roman"/>
          <w:sz w:val="24"/>
          <w:szCs w:val="24"/>
        </w:rPr>
        <w:t>(1), 60. https://doi.org/10.1186/s40537-019-0197-0</w:t>
      </w:r>
    </w:p>
    <w:p w14:paraId="732DEA50"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Simonyan</w:t>
      </w:r>
      <w:proofErr w:type="spellEnd"/>
      <w:r w:rsidRPr="001453A8">
        <w:rPr>
          <w:rFonts w:ascii="Times New Roman" w:hAnsi="Times New Roman" w:cs="Times New Roman"/>
          <w:sz w:val="24"/>
          <w:szCs w:val="24"/>
        </w:rPr>
        <w:t xml:space="preserve">, K., &amp; Zisserman, A. (2015). </w:t>
      </w:r>
      <w:r w:rsidRPr="001453A8">
        <w:rPr>
          <w:rFonts w:ascii="Times New Roman" w:hAnsi="Times New Roman" w:cs="Times New Roman"/>
          <w:i/>
          <w:iCs/>
          <w:sz w:val="24"/>
          <w:szCs w:val="24"/>
        </w:rPr>
        <w:t>Very Deep Convolutional Networks for Large-Scale Image Recognition</w:t>
      </w:r>
      <w:r w:rsidRPr="001453A8">
        <w:rPr>
          <w:rFonts w:ascii="Times New Roman" w:hAnsi="Times New Roman" w:cs="Times New Roman"/>
          <w:sz w:val="24"/>
          <w:szCs w:val="24"/>
        </w:rPr>
        <w:t xml:space="preserve"> (No. arXiv:1409.1556). </w:t>
      </w:r>
      <w:proofErr w:type="spellStart"/>
      <w:r w:rsidRPr="001453A8">
        <w:rPr>
          <w:rFonts w:ascii="Times New Roman" w:hAnsi="Times New Roman" w:cs="Times New Roman"/>
          <w:sz w:val="24"/>
          <w:szCs w:val="24"/>
        </w:rPr>
        <w:t>arXiv</w:t>
      </w:r>
      <w:proofErr w:type="spellEnd"/>
      <w:r w:rsidRPr="001453A8">
        <w:rPr>
          <w:rFonts w:ascii="Times New Roman" w:hAnsi="Times New Roman" w:cs="Times New Roman"/>
          <w:sz w:val="24"/>
          <w:szCs w:val="24"/>
        </w:rPr>
        <w:t>. https://doi.org/10.48550/arXiv.1409.1556</w:t>
      </w:r>
    </w:p>
    <w:p w14:paraId="4382F7C6"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Singh, K. K., Hao Yu, Aron </w:t>
      </w:r>
      <w:proofErr w:type="spellStart"/>
      <w:r w:rsidRPr="001453A8">
        <w:rPr>
          <w:rFonts w:ascii="Times New Roman" w:hAnsi="Times New Roman" w:cs="Times New Roman"/>
          <w:sz w:val="24"/>
          <w:szCs w:val="24"/>
        </w:rPr>
        <w:t>Sarmasi</w:t>
      </w:r>
      <w:proofErr w:type="spellEnd"/>
      <w:r w:rsidRPr="001453A8">
        <w:rPr>
          <w:rFonts w:ascii="Times New Roman" w:hAnsi="Times New Roman" w:cs="Times New Roman"/>
          <w:sz w:val="24"/>
          <w:szCs w:val="24"/>
        </w:rPr>
        <w:t xml:space="preserve">, Gautam Pradeep, &amp; Yong Jae Lee. (2018). </w:t>
      </w:r>
      <w:r w:rsidRPr="001453A8">
        <w:rPr>
          <w:rFonts w:ascii="Times New Roman" w:hAnsi="Times New Roman" w:cs="Times New Roman"/>
          <w:i/>
          <w:iCs/>
          <w:sz w:val="24"/>
          <w:szCs w:val="24"/>
        </w:rPr>
        <w:t xml:space="preserve">Hide-and-Seek: A Data Augmentation </w:t>
      </w:r>
      <w:proofErr w:type="gramStart"/>
      <w:r w:rsidRPr="001453A8">
        <w:rPr>
          <w:rFonts w:ascii="Times New Roman" w:hAnsi="Times New Roman" w:cs="Times New Roman"/>
          <w:i/>
          <w:iCs/>
          <w:sz w:val="24"/>
          <w:szCs w:val="24"/>
        </w:rPr>
        <w:t>Technique  for</w:t>
      </w:r>
      <w:proofErr w:type="gramEnd"/>
      <w:r w:rsidRPr="001453A8">
        <w:rPr>
          <w:rFonts w:ascii="Times New Roman" w:hAnsi="Times New Roman" w:cs="Times New Roman"/>
          <w:i/>
          <w:iCs/>
          <w:sz w:val="24"/>
          <w:szCs w:val="24"/>
        </w:rPr>
        <w:t xml:space="preserve"> Weakly-Supervised Localization and Beyond</w:t>
      </w:r>
      <w:r w:rsidRPr="001453A8">
        <w:rPr>
          <w:rFonts w:ascii="Times New Roman" w:hAnsi="Times New Roman" w:cs="Times New Roman"/>
          <w:sz w:val="24"/>
          <w:szCs w:val="24"/>
        </w:rPr>
        <w:t>.</w:t>
      </w:r>
    </w:p>
    <w:p w14:paraId="12683263"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Singh, K. K., Yu, H., </w:t>
      </w:r>
      <w:proofErr w:type="spellStart"/>
      <w:r w:rsidRPr="001453A8">
        <w:rPr>
          <w:rFonts w:ascii="Times New Roman" w:hAnsi="Times New Roman" w:cs="Times New Roman"/>
          <w:sz w:val="24"/>
          <w:szCs w:val="24"/>
        </w:rPr>
        <w:t>Sarmasi</w:t>
      </w:r>
      <w:proofErr w:type="spellEnd"/>
      <w:r w:rsidRPr="001453A8">
        <w:rPr>
          <w:rFonts w:ascii="Times New Roman" w:hAnsi="Times New Roman" w:cs="Times New Roman"/>
          <w:sz w:val="24"/>
          <w:szCs w:val="24"/>
        </w:rPr>
        <w:t xml:space="preserve">, A., Pradeep, G., &amp; Lee, Y. J. (2018). </w:t>
      </w:r>
      <w:r w:rsidRPr="001453A8">
        <w:rPr>
          <w:rFonts w:ascii="Times New Roman" w:hAnsi="Times New Roman" w:cs="Times New Roman"/>
          <w:i/>
          <w:iCs/>
          <w:sz w:val="24"/>
          <w:szCs w:val="24"/>
        </w:rPr>
        <w:t>Hide-and-Seek: A Data Augmentation Technique for Weakly-Supervised Localization and Beyond</w:t>
      </w:r>
      <w:r w:rsidRPr="001453A8">
        <w:rPr>
          <w:rFonts w:ascii="Times New Roman" w:hAnsi="Times New Roman" w:cs="Times New Roman"/>
          <w:sz w:val="24"/>
          <w:szCs w:val="24"/>
        </w:rPr>
        <w:t xml:space="preserve"> (No. arXiv:1811.02545). </w:t>
      </w:r>
      <w:proofErr w:type="spellStart"/>
      <w:r w:rsidRPr="001453A8">
        <w:rPr>
          <w:rFonts w:ascii="Times New Roman" w:hAnsi="Times New Roman" w:cs="Times New Roman"/>
          <w:sz w:val="24"/>
          <w:szCs w:val="24"/>
        </w:rPr>
        <w:t>arXiv</w:t>
      </w:r>
      <w:proofErr w:type="spellEnd"/>
      <w:r w:rsidRPr="001453A8">
        <w:rPr>
          <w:rFonts w:ascii="Times New Roman" w:hAnsi="Times New Roman" w:cs="Times New Roman"/>
          <w:sz w:val="24"/>
          <w:szCs w:val="24"/>
        </w:rPr>
        <w:t>. https://doi.org/10.48550/arXiv.1811.02545</w:t>
      </w:r>
    </w:p>
    <w:p w14:paraId="4261B012"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Solanes</w:t>
      </w:r>
      <w:proofErr w:type="spellEnd"/>
      <w:r w:rsidRPr="001453A8">
        <w:rPr>
          <w:rFonts w:ascii="Times New Roman" w:hAnsi="Times New Roman" w:cs="Times New Roman"/>
          <w:sz w:val="24"/>
          <w:szCs w:val="24"/>
        </w:rPr>
        <w:t xml:space="preserve">, J. E., </w:t>
      </w:r>
      <w:proofErr w:type="spellStart"/>
      <w:r w:rsidRPr="001453A8">
        <w:rPr>
          <w:rFonts w:ascii="Times New Roman" w:hAnsi="Times New Roman" w:cs="Times New Roman"/>
          <w:sz w:val="24"/>
          <w:szCs w:val="24"/>
        </w:rPr>
        <w:t>Gracia</w:t>
      </w:r>
      <w:proofErr w:type="spellEnd"/>
      <w:r w:rsidRPr="001453A8">
        <w:rPr>
          <w:rFonts w:ascii="Times New Roman" w:hAnsi="Times New Roman" w:cs="Times New Roman"/>
          <w:sz w:val="24"/>
          <w:szCs w:val="24"/>
        </w:rPr>
        <w:t xml:space="preserve">, L., &amp; Valls Miro, J. (2024). Advances in Human–Machine Interaction, Artificial Intelligence, and Robotics. </w:t>
      </w:r>
      <w:r w:rsidRPr="001453A8">
        <w:rPr>
          <w:rFonts w:ascii="Times New Roman" w:hAnsi="Times New Roman" w:cs="Times New Roman"/>
          <w:i/>
          <w:iCs/>
          <w:sz w:val="24"/>
          <w:szCs w:val="24"/>
        </w:rPr>
        <w:t>Electronics</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13</w:t>
      </w:r>
      <w:r w:rsidRPr="001453A8">
        <w:rPr>
          <w:rFonts w:ascii="Times New Roman" w:hAnsi="Times New Roman" w:cs="Times New Roman"/>
          <w:sz w:val="24"/>
          <w:szCs w:val="24"/>
        </w:rPr>
        <w:t>(19), 3856. https://doi.org/10.3390/electronics13193856</w:t>
      </w:r>
    </w:p>
    <w:p w14:paraId="38AC6D8B"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Su</w:t>
      </w:r>
      <w:proofErr w:type="spellEnd"/>
      <w:r w:rsidRPr="001453A8">
        <w:rPr>
          <w:rFonts w:ascii="Times New Roman" w:hAnsi="Times New Roman" w:cs="Times New Roman"/>
          <w:sz w:val="24"/>
          <w:szCs w:val="24"/>
        </w:rPr>
        <w:t xml:space="preserve">, H., Qi, C. R., Li, Y., &amp; </w:t>
      </w:r>
      <w:proofErr w:type="spellStart"/>
      <w:r w:rsidRPr="001453A8">
        <w:rPr>
          <w:rFonts w:ascii="Times New Roman" w:hAnsi="Times New Roman" w:cs="Times New Roman"/>
          <w:sz w:val="24"/>
          <w:szCs w:val="24"/>
        </w:rPr>
        <w:t>Guibas</w:t>
      </w:r>
      <w:proofErr w:type="spellEnd"/>
      <w:r w:rsidRPr="001453A8">
        <w:rPr>
          <w:rFonts w:ascii="Times New Roman" w:hAnsi="Times New Roman" w:cs="Times New Roman"/>
          <w:sz w:val="24"/>
          <w:szCs w:val="24"/>
        </w:rPr>
        <w:t xml:space="preserve">, L. J. (2015). Render for CNN: Viewpoint Estimation in Images Using CNNs Trained with Rendered 3D Model Views. </w:t>
      </w:r>
      <w:r w:rsidRPr="001453A8">
        <w:rPr>
          <w:rFonts w:ascii="Times New Roman" w:hAnsi="Times New Roman" w:cs="Times New Roman"/>
          <w:i/>
          <w:iCs/>
          <w:sz w:val="24"/>
          <w:szCs w:val="24"/>
        </w:rPr>
        <w:t>2015 IEEE International Conference on Computer Vision (ICCV)</w:t>
      </w:r>
      <w:r w:rsidRPr="001453A8">
        <w:rPr>
          <w:rFonts w:ascii="Times New Roman" w:hAnsi="Times New Roman" w:cs="Times New Roman"/>
          <w:sz w:val="24"/>
          <w:szCs w:val="24"/>
        </w:rPr>
        <w:t>, 2686–2694. https://doi.org/10.1109/ICCV.2015.308</w:t>
      </w:r>
    </w:p>
    <w:p w14:paraId="49F34084"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lastRenderedPageBreak/>
        <w:t xml:space="preserve">Sun, C., Shrivastava, A., Singh, S., &amp; Gupta, A. (2017). Revisiting Unreasonable Effectiveness of Data in Deep Learning Era. </w:t>
      </w:r>
      <w:r w:rsidRPr="001453A8">
        <w:rPr>
          <w:rFonts w:ascii="Times New Roman" w:hAnsi="Times New Roman" w:cs="Times New Roman"/>
          <w:i/>
          <w:iCs/>
          <w:sz w:val="24"/>
          <w:szCs w:val="24"/>
        </w:rPr>
        <w:t>2017 IEEE International Conference on Computer Vision (ICCV)</w:t>
      </w:r>
      <w:r w:rsidRPr="001453A8">
        <w:rPr>
          <w:rFonts w:ascii="Times New Roman" w:hAnsi="Times New Roman" w:cs="Times New Roman"/>
          <w:sz w:val="24"/>
          <w:szCs w:val="24"/>
        </w:rPr>
        <w:t>, 843–852. 2017 IEEE International Conference on Computer Vision (ICCV). https://doi.org/10.1109/ICCV.2017.97</w:t>
      </w:r>
    </w:p>
    <w:p w14:paraId="13FEEBB0"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Suorong</w:t>
      </w:r>
      <w:proofErr w:type="spellEnd"/>
      <w:r w:rsidRPr="001453A8">
        <w:rPr>
          <w:rFonts w:ascii="Times New Roman" w:hAnsi="Times New Roman" w:cs="Times New Roman"/>
          <w:sz w:val="24"/>
          <w:szCs w:val="24"/>
        </w:rPr>
        <w:t xml:space="preserve"> Yang, </w:t>
      </w:r>
      <w:proofErr w:type="spellStart"/>
      <w:r w:rsidRPr="001453A8">
        <w:rPr>
          <w:rFonts w:ascii="Times New Roman" w:hAnsi="Times New Roman" w:cs="Times New Roman"/>
          <w:sz w:val="24"/>
          <w:szCs w:val="24"/>
        </w:rPr>
        <w:t>Jinqiao</w:t>
      </w:r>
      <w:proofErr w:type="spellEnd"/>
      <w:r w:rsidRPr="001453A8">
        <w:rPr>
          <w:rFonts w:ascii="Times New Roman" w:hAnsi="Times New Roman" w:cs="Times New Roman"/>
          <w:sz w:val="24"/>
          <w:szCs w:val="24"/>
        </w:rPr>
        <w:t xml:space="preserve"> Li, </w:t>
      </w:r>
      <w:proofErr w:type="spellStart"/>
      <w:r w:rsidRPr="001453A8">
        <w:rPr>
          <w:rFonts w:ascii="Times New Roman" w:hAnsi="Times New Roman" w:cs="Times New Roman"/>
          <w:sz w:val="24"/>
          <w:szCs w:val="24"/>
        </w:rPr>
        <w:t>Tianyue</w:t>
      </w:r>
      <w:proofErr w:type="spellEnd"/>
      <w:r w:rsidRPr="001453A8">
        <w:rPr>
          <w:rFonts w:ascii="Times New Roman" w:hAnsi="Times New Roman" w:cs="Times New Roman"/>
          <w:sz w:val="24"/>
          <w:szCs w:val="24"/>
        </w:rPr>
        <w:t xml:space="preserve"> Zhang, Jian Zhao, &amp; </w:t>
      </w:r>
      <w:proofErr w:type="spellStart"/>
      <w:r w:rsidRPr="001453A8">
        <w:rPr>
          <w:rFonts w:ascii="Times New Roman" w:hAnsi="Times New Roman" w:cs="Times New Roman"/>
          <w:sz w:val="24"/>
          <w:szCs w:val="24"/>
        </w:rPr>
        <w:t>Furao</w:t>
      </w:r>
      <w:proofErr w:type="spellEnd"/>
      <w:r w:rsidRPr="001453A8">
        <w:rPr>
          <w:rFonts w:ascii="Times New Roman" w:hAnsi="Times New Roman" w:cs="Times New Roman"/>
          <w:sz w:val="24"/>
          <w:szCs w:val="24"/>
        </w:rPr>
        <w:t xml:space="preserve"> Shen. (2023). </w:t>
      </w:r>
      <w:proofErr w:type="spellStart"/>
      <w:r w:rsidRPr="001453A8">
        <w:rPr>
          <w:rFonts w:ascii="Times New Roman" w:hAnsi="Times New Roman" w:cs="Times New Roman"/>
          <w:i/>
          <w:iCs/>
          <w:sz w:val="24"/>
          <w:szCs w:val="24"/>
        </w:rPr>
        <w:t>AdvMask</w:t>
      </w:r>
      <w:proofErr w:type="spellEnd"/>
      <w:r w:rsidRPr="001453A8">
        <w:rPr>
          <w:rFonts w:ascii="Times New Roman" w:hAnsi="Times New Roman" w:cs="Times New Roman"/>
          <w:i/>
          <w:iCs/>
          <w:sz w:val="24"/>
          <w:szCs w:val="24"/>
        </w:rPr>
        <w:t>: A sparse adversarial attack-based data augmentation method for image classification</w:t>
      </w:r>
      <w:r w:rsidRPr="001453A8">
        <w:rPr>
          <w:rFonts w:ascii="Times New Roman" w:hAnsi="Times New Roman" w:cs="Times New Roman"/>
          <w:sz w:val="24"/>
          <w:szCs w:val="24"/>
        </w:rPr>
        <w:t>.</w:t>
      </w:r>
    </w:p>
    <w:p w14:paraId="35A46959"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Syed </w:t>
      </w:r>
      <w:proofErr w:type="spellStart"/>
      <w:r w:rsidRPr="001453A8">
        <w:rPr>
          <w:rFonts w:ascii="Times New Roman" w:hAnsi="Times New Roman" w:cs="Times New Roman"/>
          <w:sz w:val="24"/>
          <w:szCs w:val="24"/>
        </w:rPr>
        <w:t>Mohtashim</w:t>
      </w:r>
      <w:proofErr w:type="spellEnd"/>
      <w:r w:rsidRPr="001453A8">
        <w:rPr>
          <w:rFonts w:ascii="Times New Roman" w:hAnsi="Times New Roman" w:cs="Times New Roman"/>
          <w:sz w:val="24"/>
          <w:szCs w:val="24"/>
        </w:rPr>
        <w:t xml:space="preserve"> </w:t>
      </w:r>
      <w:proofErr w:type="spellStart"/>
      <w:r w:rsidRPr="001453A8">
        <w:rPr>
          <w:rFonts w:ascii="Times New Roman" w:hAnsi="Times New Roman" w:cs="Times New Roman"/>
          <w:sz w:val="24"/>
          <w:szCs w:val="24"/>
        </w:rPr>
        <w:t>Mian</w:t>
      </w:r>
      <w:proofErr w:type="spellEnd"/>
      <w:r w:rsidRPr="001453A8">
        <w:rPr>
          <w:rFonts w:ascii="Times New Roman" w:hAnsi="Times New Roman" w:cs="Times New Roman"/>
          <w:sz w:val="24"/>
          <w:szCs w:val="24"/>
        </w:rPr>
        <w:t xml:space="preserve">, Mohammad Shuaib Khan, </w:t>
      </w:r>
      <w:proofErr w:type="spellStart"/>
      <w:r w:rsidRPr="001453A8">
        <w:rPr>
          <w:rFonts w:ascii="Times New Roman" w:hAnsi="Times New Roman" w:cs="Times New Roman"/>
          <w:sz w:val="24"/>
          <w:szCs w:val="24"/>
        </w:rPr>
        <w:t>Mohd</w:t>
      </w:r>
      <w:proofErr w:type="spellEnd"/>
      <w:r w:rsidRPr="001453A8">
        <w:rPr>
          <w:rFonts w:ascii="Times New Roman" w:hAnsi="Times New Roman" w:cs="Times New Roman"/>
          <w:sz w:val="24"/>
          <w:szCs w:val="24"/>
        </w:rPr>
        <w:t xml:space="preserve"> </w:t>
      </w:r>
      <w:proofErr w:type="spellStart"/>
      <w:r w:rsidRPr="001453A8">
        <w:rPr>
          <w:rFonts w:ascii="Times New Roman" w:hAnsi="Times New Roman" w:cs="Times New Roman"/>
          <w:sz w:val="24"/>
          <w:szCs w:val="24"/>
        </w:rPr>
        <w:t>Shawez</w:t>
      </w:r>
      <w:proofErr w:type="spellEnd"/>
      <w:r w:rsidRPr="001453A8">
        <w:rPr>
          <w:rFonts w:ascii="Times New Roman" w:hAnsi="Times New Roman" w:cs="Times New Roman"/>
          <w:sz w:val="24"/>
          <w:szCs w:val="24"/>
        </w:rPr>
        <w:t xml:space="preserve">, &amp; Amandeep Kaur. (2024). </w:t>
      </w:r>
      <w:r w:rsidRPr="001453A8">
        <w:rPr>
          <w:rFonts w:ascii="Times New Roman" w:hAnsi="Times New Roman" w:cs="Times New Roman"/>
          <w:i/>
          <w:iCs/>
          <w:sz w:val="24"/>
          <w:szCs w:val="24"/>
        </w:rPr>
        <w:t>Artificial Intelligence (AI), Machine Learning (ML) &amp; Deep Learning (DL): A Comprehensive Overview on Techniques, Applications and Research Directions</w:t>
      </w:r>
      <w:r w:rsidRPr="001453A8">
        <w:rPr>
          <w:rFonts w:ascii="Times New Roman" w:hAnsi="Times New Roman" w:cs="Times New Roman"/>
          <w:sz w:val="24"/>
          <w:szCs w:val="24"/>
        </w:rPr>
        <w:t>.</w:t>
      </w:r>
    </w:p>
    <w:p w14:paraId="7F6A4DD3"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Takahashi, R., Matsubara, T., &amp; Uehara, K. (2018). </w:t>
      </w:r>
      <w:r w:rsidRPr="001453A8">
        <w:rPr>
          <w:rFonts w:ascii="Times New Roman" w:hAnsi="Times New Roman" w:cs="Times New Roman"/>
          <w:i/>
          <w:iCs/>
          <w:sz w:val="24"/>
          <w:szCs w:val="24"/>
        </w:rPr>
        <w:t>RICAP: Random Image Cropping and Patching Data Augmentation for Deep CNNs</w:t>
      </w:r>
      <w:r w:rsidRPr="001453A8">
        <w:rPr>
          <w:rFonts w:ascii="Times New Roman" w:hAnsi="Times New Roman" w:cs="Times New Roman"/>
          <w:sz w:val="24"/>
          <w:szCs w:val="24"/>
        </w:rPr>
        <w:t>.</w:t>
      </w:r>
    </w:p>
    <w:p w14:paraId="2C389755"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Taylor, L., &amp; </w:t>
      </w:r>
      <w:proofErr w:type="spellStart"/>
      <w:r w:rsidRPr="001453A8">
        <w:rPr>
          <w:rFonts w:ascii="Times New Roman" w:hAnsi="Times New Roman" w:cs="Times New Roman"/>
          <w:sz w:val="24"/>
          <w:szCs w:val="24"/>
        </w:rPr>
        <w:t>Nitschke</w:t>
      </w:r>
      <w:proofErr w:type="spellEnd"/>
      <w:r w:rsidRPr="001453A8">
        <w:rPr>
          <w:rFonts w:ascii="Times New Roman" w:hAnsi="Times New Roman" w:cs="Times New Roman"/>
          <w:sz w:val="24"/>
          <w:szCs w:val="24"/>
        </w:rPr>
        <w:t xml:space="preserve">, G. (2017). </w:t>
      </w:r>
      <w:r w:rsidRPr="001453A8">
        <w:rPr>
          <w:rFonts w:ascii="Times New Roman" w:hAnsi="Times New Roman" w:cs="Times New Roman"/>
          <w:i/>
          <w:iCs/>
          <w:sz w:val="24"/>
          <w:szCs w:val="24"/>
        </w:rPr>
        <w:t>Improving Deep Learning using Generic Data Augmentation</w:t>
      </w:r>
      <w:r w:rsidRPr="001453A8">
        <w:rPr>
          <w:rFonts w:ascii="Times New Roman" w:hAnsi="Times New Roman" w:cs="Times New Roman"/>
          <w:sz w:val="24"/>
          <w:szCs w:val="24"/>
        </w:rPr>
        <w:t xml:space="preserve"> (No. arXiv:1708.06020). </w:t>
      </w:r>
      <w:proofErr w:type="spellStart"/>
      <w:r w:rsidRPr="001453A8">
        <w:rPr>
          <w:rFonts w:ascii="Times New Roman" w:hAnsi="Times New Roman" w:cs="Times New Roman"/>
          <w:sz w:val="24"/>
          <w:szCs w:val="24"/>
        </w:rPr>
        <w:t>arXiv</w:t>
      </w:r>
      <w:proofErr w:type="spellEnd"/>
      <w:r w:rsidRPr="001453A8">
        <w:rPr>
          <w:rFonts w:ascii="Times New Roman" w:hAnsi="Times New Roman" w:cs="Times New Roman"/>
          <w:sz w:val="24"/>
          <w:szCs w:val="24"/>
        </w:rPr>
        <w:t>. https://doi.org/10.48550/arXiv.1708.06020</w:t>
      </w:r>
    </w:p>
    <w:p w14:paraId="12125F24"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Tewari, A., Fried, O., </w:t>
      </w:r>
      <w:proofErr w:type="spellStart"/>
      <w:r w:rsidRPr="001453A8">
        <w:rPr>
          <w:rFonts w:ascii="Times New Roman" w:hAnsi="Times New Roman" w:cs="Times New Roman"/>
          <w:sz w:val="24"/>
          <w:szCs w:val="24"/>
        </w:rPr>
        <w:t>Thies</w:t>
      </w:r>
      <w:proofErr w:type="spellEnd"/>
      <w:r w:rsidRPr="001453A8">
        <w:rPr>
          <w:rFonts w:ascii="Times New Roman" w:hAnsi="Times New Roman" w:cs="Times New Roman"/>
          <w:sz w:val="24"/>
          <w:szCs w:val="24"/>
        </w:rPr>
        <w:t xml:space="preserve">, J., </w:t>
      </w:r>
      <w:proofErr w:type="spellStart"/>
      <w:r w:rsidRPr="001453A8">
        <w:rPr>
          <w:rFonts w:ascii="Times New Roman" w:hAnsi="Times New Roman" w:cs="Times New Roman"/>
          <w:sz w:val="24"/>
          <w:szCs w:val="24"/>
        </w:rPr>
        <w:t>Sitzmann</w:t>
      </w:r>
      <w:proofErr w:type="spellEnd"/>
      <w:r w:rsidRPr="001453A8">
        <w:rPr>
          <w:rFonts w:ascii="Times New Roman" w:hAnsi="Times New Roman" w:cs="Times New Roman"/>
          <w:sz w:val="24"/>
          <w:szCs w:val="24"/>
        </w:rPr>
        <w:t xml:space="preserve">, V., Lombardi, S., </w:t>
      </w:r>
      <w:proofErr w:type="spellStart"/>
      <w:r w:rsidRPr="001453A8">
        <w:rPr>
          <w:rFonts w:ascii="Times New Roman" w:hAnsi="Times New Roman" w:cs="Times New Roman"/>
          <w:sz w:val="24"/>
          <w:szCs w:val="24"/>
        </w:rPr>
        <w:t>Sunkavalli</w:t>
      </w:r>
      <w:proofErr w:type="spellEnd"/>
      <w:r w:rsidRPr="001453A8">
        <w:rPr>
          <w:rFonts w:ascii="Times New Roman" w:hAnsi="Times New Roman" w:cs="Times New Roman"/>
          <w:sz w:val="24"/>
          <w:szCs w:val="24"/>
        </w:rPr>
        <w:t>, K., Martin-</w:t>
      </w:r>
      <w:proofErr w:type="spellStart"/>
      <w:r w:rsidRPr="001453A8">
        <w:rPr>
          <w:rFonts w:ascii="Times New Roman" w:hAnsi="Times New Roman" w:cs="Times New Roman"/>
          <w:sz w:val="24"/>
          <w:szCs w:val="24"/>
        </w:rPr>
        <w:t>Brualla</w:t>
      </w:r>
      <w:proofErr w:type="spellEnd"/>
      <w:r w:rsidRPr="001453A8">
        <w:rPr>
          <w:rFonts w:ascii="Times New Roman" w:hAnsi="Times New Roman" w:cs="Times New Roman"/>
          <w:sz w:val="24"/>
          <w:szCs w:val="24"/>
        </w:rPr>
        <w:t xml:space="preserve">, R., Simon, T., </w:t>
      </w:r>
      <w:proofErr w:type="spellStart"/>
      <w:r w:rsidRPr="001453A8">
        <w:rPr>
          <w:rFonts w:ascii="Times New Roman" w:hAnsi="Times New Roman" w:cs="Times New Roman"/>
          <w:sz w:val="24"/>
          <w:szCs w:val="24"/>
        </w:rPr>
        <w:t>Saragih</w:t>
      </w:r>
      <w:proofErr w:type="spellEnd"/>
      <w:r w:rsidRPr="001453A8">
        <w:rPr>
          <w:rFonts w:ascii="Times New Roman" w:hAnsi="Times New Roman" w:cs="Times New Roman"/>
          <w:sz w:val="24"/>
          <w:szCs w:val="24"/>
        </w:rPr>
        <w:t xml:space="preserve">, J., </w:t>
      </w:r>
      <w:proofErr w:type="spellStart"/>
      <w:r w:rsidRPr="001453A8">
        <w:rPr>
          <w:rFonts w:ascii="Times New Roman" w:hAnsi="Times New Roman" w:cs="Times New Roman"/>
          <w:sz w:val="24"/>
          <w:szCs w:val="24"/>
        </w:rPr>
        <w:t>Nießner</w:t>
      </w:r>
      <w:proofErr w:type="spellEnd"/>
      <w:r w:rsidRPr="001453A8">
        <w:rPr>
          <w:rFonts w:ascii="Times New Roman" w:hAnsi="Times New Roman" w:cs="Times New Roman"/>
          <w:sz w:val="24"/>
          <w:szCs w:val="24"/>
        </w:rPr>
        <w:t xml:space="preserve">, M., Pandey, R., </w:t>
      </w:r>
      <w:proofErr w:type="spellStart"/>
      <w:r w:rsidRPr="001453A8">
        <w:rPr>
          <w:rFonts w:ascii="Times New Roman" w:hAnsi="Times New Roman" w:cs="Times New Roman"/>
          <w:sz w:val="24"/>
          <w:szCs w:val="24"/>
        </w:rPr>
        <w:t>Fanello</w:t>
      </w:r>
      <w:proofErr w:type="spellEnd"/>
      <w:r w:rsidRPr="001453A8">
        <w:rPr>
          <w:rFonts w:ascii="Times New Roman" w:hAnsi="Times New Roman" w:cs="Times New Roman"/>
          <w:sz w:val="24"/>
          <w:szCs w:val="24"/>
        </w:rPr>
        <w:t xml:space="preserve">, S., </w:t>
      </w:r>
      <w:proofErr w:type="spellStart"/>
      <w:r w:rsidRPr="001453A8">
        <w:rPr>
          <w:rFonts w:ascii="Times New Roman" w:hAnsi="Times New Roman" w:cs="Times New Roman"/>
          <w:sz w:val="24"/>
          <w:szCs w:val="24"/>
        </w:rPr>
        <w:t>Wetzstein</w:t>
      </w:r>
      <w:proofErr w:type="spellEnd"/>
      <w:r w:rsidRPr="001453A8">
        <w:rPr>
          <w:rFonts w:ascii="Times New Roman" w:hAnsi="Times New Roman" w:cs="Times New Roman"/>
          <w:sz w:val="24"/>
          <w:szCs w:val="24"/>
        </w:rPr>
        <w:t xml:space="preserve">, G., Zhu, J.-Y., </w:t>
      </w:r>
      <w:proofErr w:type="spellStart"/>
      <w:r w:rsidRPr="001453A8">
        <w:rPr>
          <w:rFonts w:ascii="Times New Roman" w:hAnsi="Times New Roman" w:cs="Times New Roman"/>
          <w:sz w:val="24"/>
          <w:szCs w:val="24"/>
        </w:rPr>
        <w:t>Theobalt</w:t>
      </w:r>
      <w:proofErr w:type="spellEnd"/>
      <w:r w:rsidRPr="001453A8">
        <w:rPr>
          <w:rFonts w:ascii="Times New Roman" w:hAnsi="Times New Roman" w:cs="Times New Roman"/>
          <w:sz w:val="24"/>
          <w:szCs w:val="24"/>
        </w:rPr>
        <w:t xml:space="preserve">, C., </w:t>
      </w:r>
      <w:proofErr w:type="spellStart"/>
      <w:r w:rsidRPr="001453A8">
        <w:rPr>
          <w:rFonts w:ascii="Times New Roman" w:hAnsi="Times New Roman" w:cs="Times New Roman"/>
          <w:sz w:val="24"/>
          <w:szCs w:val="24"/>
        </w:rPr>
        <w:t>Agrawala</w:t>
      </w:r>
      <w:proofErr w:type="spellEnd"/>
      <w:r w:rsidRPr="001453A8">
        <w:rPr>
          <w:rFonts w:ascii="Times New Roman" w:hAnsi="Times New Roman" w:cs="Times New Roman"/>
          <w:sz w:val="24"/>
          <w:szCs w:val="24"/>
        </w:rPr>
        <w:t xml:space="preserve">, M., </w:t>
      </w:r>
      <w:proofErr w:type="spellStart"/>
      <w:r w:rsidRPr="001453A8">
        <w:rPr>
          <w:rFonts w:ascii="Times New Roman" w:hAnsi="Times New Roman" w:cs="Times New Roman"/>
          <w:sz w:val="24"/>
          <w:szCs w:val="24"/>
        </w:rPr>
        <w:t>Shechtman</w:t>
      </w:r>
      <w:proofErr w:type="spellEnd"/>
      <w:r w:rsidRPr="001453A8">
        <w:rPr>
          <w:rFonts w:ascii="Times New Roman" w:hAnsi="Times New Roman" w:cs="Times New Roman"/>
          <w:sz w:val="24"/>
          <w:szCs w:val="24"/>
        </w:rPr>
        <w:t xml:space="preserve">, E., Goldman, D. B., &amp; </w:t>
      </w:r>
      <w:proofErr w:type="spellStart"/>
      <w:r w:rsidRPr="001453A8">
        <w:rPr>
          <w:rFonts w:ascii="Times New Roman" w:hAnsi="Times New Roman" w:cs="Times New Roman"/>
          <w:sz w:val="24"/>
          <w:szCs w:val="24"/>
        </w:rPr>
        <w:t>Zollhöfer</w:t>
      </w:r>
      <w:proofErr w:type="spellEnd"/>
      <w:r w:rsidRPr="001453A8">
        <w:rPr>
          <w:rFonts w:ascii="Times New Roman" w:hAnsi="Times New Roman" w:cs="Times New Roman"/>
          <w:sz w:val="24"/>
          <w:szCs w:val="24"/>
        </w:rPr>
        <w:t xml:space="preserve">, M. (2020). </w:t>
      </w:r>
      <w:r w:rsidRPr="001453A8">
        <w:rPr>
          <w:rFonts w:ascii="Times New Roman" w:hAnsi="Times New Roman" w:cs="Times New Roman"/>
          <w:i/>
          <w:iCs/>
          <w:sz w:val="24"/>
          <w:szCs w:val="24"/>
        </w:rPr>
        <w:t>State of the Art on Neural Rendering</w:t>
      </w:r>
      <w:r w:rsidRPr="001453A8">
        <w:rPr>
          <w:rFonts w:ascii="Times New Roman" w:hAnsi="Times New Roman" w:cs="Times New Roman"/>
          <w:sz w:val="24"/>
          <w:szCs w:val="24"/>
        </w:rPr>
        <w:t xml:space="preserve"> (No. arXiv:2004.03805). </w:t>
      </w:r>
      <w:proofErr w:type="spellStart"/>
      <w:r w:rsidRPr="001453A8">
        <w:rPr>
          <w:rFonts w:ascii="Times New Roman" w:hAnsi="Times New Roman" w:cs="Times New Roman"/>
          <w:sz w:val="24"/>
          <w:szCs w:val="24"/>
        </w:rPr>
        <w:t>arXiv</w:t>
      </w:r>
      <w:proofErr w:type="spellEnd"/>
      <w:r w:rsidRPr="001453A8">
        <w:rPr>
          <w:rFonts w:ascii="Times New Roman" w:hAnsi="Times New Roman" w:cs="Times New Roman"/>
          <w:sz w:val="24"/>
          <w:szCs w:val="24"/>
        </w:rPr>
        <w:t>. https://doi.org/10.48550/arXiv.2004.03805</w:t>
      </w:r>
    </w:p>
    <w:p w14:paraId="65D89196"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Tonmoy</w:t>
      </w:r>
      <w:proofErr w:type="spellEnd"/>
      <w:r w:rsidRPr="001453A8">
        <w:rPr>
          <w:rFonts w:ascii="Times New Roman" w:hAnsi="Times New Roman" w:cs="Times New Roman"/>
          <w:sz w:val="24"/>
          <w:szCs w:val="24"/>
        </w:rPr>
        <w:t xml:space="preserve">, S. I., Rabbi, R., Hassan, R., </w:t>
      </w:r>
      <w:proofErr w:type="spellStart"/>
      <w:r w:rsidRPr="001453A8">
        <w:rPr>
          <w:rFonts w:ascii="Times New Roman" w:hAnsi="Times New Roman" w:cs="Times New Roman"/>
          <w:sz w:val="24"/>
          <w:szCs w:val="24"/>
        </w:rPr>
        <w:t>Naswan</w:t>
      </w:r>
      <w:proofErr w:type="spellEnd"/>
      <w:r w:rsidRPr="001453A8">
        <w:rPr>
          <w:rFonts w:ascii="Times New Roman" w:hAnsi="Times New Roman" w:cs="Times New Roman"/>
          <w:sz w:val="24"/>
          <w:szCs w:val="24"/>
        </w:rPr>
        <w:t xml:space="preserve">, R., &amp; </w:t>
      </w:r>
      <w:proofErr w:type="spellStart"/>
      <w:r w:rsidRPr="001453A8">
        <w:rPr>
          <w:rFonts w:ascii="Times New Roman" w:hAnsi="Times New Roman" w:cs="Times New Roman"/>
          <w:sz w:val="24"/>
          <w:szCs w:val="24"/>
        </w:rPr>
        <w:t>Shome</w:t>
      </w:r>
      <w:proofErr w:type="spellEnd"/>
      <w:r w:rsidRPr="001453A8">
        <w:rPr>
          <w:rFonts w:ascii="Times New Roman" w:hAnsi="Times New Roman" w:cs="Times New Roman"/>
          <w:sz w:val="24"/>
          <w:szCs w:val="24"/>
        </w:rPr>
        <w:t xml:space="preserve">, T. (n.d.). </w:t>
      </w:r>
      <w:proofErr w:type="spellStart"/>
      <w:r w:rsidRPr="001453A8">
        <w:rPr>
          <w:rFonts w:ascii="Times New Roman" w:hAnsi="Times New Roman" w:cs="Times New Roman"/>
          <w:i/>
          <w:iCs/>
          <w:sz w:val="24"/>
          <w:szCs w:val="24"/>
        </w:rPr>
        <w:t>AgriBuddy</w:t>
      </w:r>
      <w:proofErr w:type="spellEnd"/>
      <w:r w:rsidRPr="001453A8">
        <w:rPr>
          <w:rFonts w:ascii="Times New Roman" w:hAnsi="Times New Roman" w:cs="Times New Roman"/>
          <w:i/>
          <w:iCs/>
          <w:sz w:val="24"/>
          <w:szCs w:val="24"/>
        </w:rPr>
        <w:t>: An Agentic AI System for Bangladeshi Agriculture Using RAG and Vision Models</w:t>
      </w:r>
      <w:r w:rsidRPr="001453A8">
        <w:rPr>
          <w:rFonts w:ascii="Times New Roman" w:hAnsi="Times New Roman" w:cs="Times New Roman"/>
          <w:sz w:val="24"/>
          <w:szCs w:val="24"/>
        </w:rPr>
        <w:t>.</w:t>
      </w:r>
    </w:p>
    <w:p w14:paraId="40561975"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Tran, T., Pham, T. T., Carneiro, G., Palmer, L., &amp; Reid, I. (2017). A Bayesian Data Augmentation Approach for Learning Deep Models. </w:t>
      </w:r>
      <w:proofErr w:type="spellStart"/>
      <w:r w:rsidRPr="001453A8">
        <w:rPr>
          <w:rFonts w:ascii="Times New Roman" w:hAnsi="Times New Roman" w:cs="Times New Roman"/>
          <w:i/>
          <w:iCs/>
          <w:sz w:val="24"/>
          <w:szCs w:val="24"/>
        </w:rPr>
        <w:t>ArXiv</w:t>
      </w:r>
      <w:proofErr w:type="spellEnd"/>
      <w:r w:rsidRPr="001453A8">
        <w:rPr>
          <w:rFonts w:ascii="Times New Roman" w:hAnsi="Times New Roman" w:cs="Times New Roman"/>
          <w:sz w:val="24"/>
          <w:szCs w:val="24"/>
        </w:rPr>
        <w:t>. https://www.semanticscholar.org/paper/e92e8afe2c218fe0f807ace0ff9593d6ae316765</w:t>
      </w:r>
    </w:p>
    <w:p w14:paraId="421B81E8"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lastRenderedPageBreak/>
        <w:t>Tulsiani</w:t>
      </w:r>
      <w:proofErr w:type="spellEnd"/>
      <w:r w:rsidRPr="001453A8">
        <w:rPr>
          <w:rFonts w:ascii="Times New Roman" w:hAnsi="Times New Roman" w:cs="Times New Roman"/>
          <w:sz w:val="24"/>
          <w:szCs w:val="24"/>
        </w:rPr>
        <w:t xml:space="preserve">, S., Zhou, T., </w:t>
      </w:r>
      <w:proofErr w:type="spellStart"/>
      <w:r w:rsidRPr="001453A8">
        <w:rPr>
          <w:rFonts w:ascii="Times New Roman" w:hAnsi="Times New Roman" w:cs="Times New Roman"/>
          <w:sz w:val="24"/>
          <w:szCs w:val="24"/>
        </w:rPr>
        <w:t>Efros</w:t>
      </w:r>
      <w:proofErr w:type="spellEnd"/>
      <w:r w:rsidRPr="001453A8">
        <w:rPr>
          <w:rFonts w:ascii="Times New Roman" w:hAnsi="Times New Roman" w:cs="Times New Roman"/>
          <w:sz w:val="24"/>
          <w:szCs w:val="24"/>
        </w:rPr>
        <w:t xml:space="preserve">, A. A., &amp; Malik, J. (n.d.). </w:t>
      </w:r>
      <w:r w:rsidRPr="001453A8">
        <w:rPr>
          <w:rFonts w:ascii="Times New Roman" w:hAnsi="Times New Roman" w:cs="Times New Roman"/>
          <w:i/>
          <w:iCs/>
          <w:sz w:val="24"/>
          <w:szCs w:val="24"/>
        </w:rPr>
        <w:t>Multi-View Supervision for Single-View Reconstruction via Differentiable Ray Consistency</w:t>
      </w:r>
      <w:r w:rsidRPr="001453A8">
        <w:rPr>
          <w:rFonts w:ascii="Times New Roman" w:hAnsi="Times New Roman" w:cs="Times New Roman"/>
          <w:sz w:val="24"/>
          <w:szCs w:val="24"/>
        </w:rPr>
        <w:t>.</w:t>
      </w:r>
    </w:p>
    <w:p w14:paraId="34538A68"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Tummalapalli</w:t>
      </w:r>
      <w:proofErr w:type="spellEnd"/>
      <w:r w:rsidRPr="001453A8">
        <w:rPr>
          <w:rFonts w:ascii="Times New Roman" w:hAnsi="Times New Roman" w:cs="Times New Roman"/>
          <w:sz w:val="24"/>
          <w:szCs w:val="24"/>
        </w:rPr>
        <w:t xml:space="preserve">, G., </w:t>
      </w:r>
      <w:proofErr w:type="spellStart"/>
      <w:r w:rsidRPr="001453A8">
        <w:rPr>
          <w:rFonts w:ascii="Times New Roman" w:hAnsi="Times New Roman" w:cs="Times New Roman"/>
          <w:sz w:val="24"/>
          <w:szCs w:val="24"/>
        </w:rPr>
        <w:t>Gurrapu</w:t>
      </w:r>
      <w:proofErr w:type="spellEnd"/>
      <w:r w:rsidRPr="001453A8">
        <w:rPr>
          <w:rFonts w:ascii="Times New Roman" w:hAnsi="Times New Roman" w:cs="Times New Roman"/>
          <w:sz w:val="24"/>
          <w:szCs w:val="24"/>
        </w:rPr>
        <w:t xml:space="preserve">, O., Kumar, K. N., Venkata Suman, J., Rao, A. V., &amp; </w:t>
      </w:r>
      <w:proofErr w:type="spellStart"/>
      <w:r w:rsidRPr="001453A8">
        <w:rPr>
          <w:rFonts w:ascii="Times New Roman" w:hAnsi="Times New Roman" w:cs="Times New Roman"/>
          <w:sz w:val="24"/>
          <w:szCs w:val="24"/>
        </w:rPr>
        <w:t>Prabhu</w:t>
      </w:r>
      <w:proofErr w:type="spellEnd"/>
      <w:r w:rsidRPr="001453A8">
        <w:rPr>
          <w:rFonts w:ascii="Times New Roman" w:hAnsi="Times New Roman" w:cs="Times New Roman"/>
          <w:sz w:val="24"/>
          <w:szCs w:val="24"/>
        </w:rPr>
        <w:t xml:space="preserve">, M. (2025). Deep Learning Approaches for Enhancing Image Classification Accuracy in Medical Imaging. </w:t>
      </w:r>
      <w:r w:rsidRPr="001453A8">
        <w:rPr>
          <w:rFonts w:ascii="Times New Roman" w:hAnsi="Times New Roman" w:cs="Times New Roman"/>
          <w:i/>
          <w:iCs/>
          <w:sz w:val="24"/>
          <w:szCs w:val="24"/>
        </w:rPr>
        <w:t>2025 Devices for Integrated Circuit (</w:t>
      </w:r>
      <w:proofErr w:type="spellStart"/>
      <w:r w:rsidRPr="001453A8">
        <w:rPr>
          <w:rFonts w:ascii="Times New Roman" w:hAnsi="Times New Roman" w:cs="Times New Roman"/>
          <w:i/>
          <w:iCs/>
          <w:sz w:val="24"/>
          <w:szCs w:val="24"/>
        </w:rPr>
        <w:t>DevIC</w:t>
      </w:r>
      <w:proofErr w:type="spellEnd"/>
      <w:r w:rsidRPr="001453A8">
        <w:rPr>
          <w:rFonts w:ascii="Times New Roman" w:hAnsi="Times New Roman" w:cs="Times New Roman"/>
          <w:i/>
          <w:iCs/>
          <w:sz w:val="24"/>
          <w:szCs w:val="24"/>
        </w:rPr>
        <w:t>)</w:t>
      </w:r>
      <w:r w:rsidRPr="001453A8">
        <w:rPr>
          <w:rFonts w:ascii="Times New Roman" w:hAnsi="Times New Roman" w:cs="Times New Roman"/>
          <w:sz w:val="24"/>
          <w:szCs w:val="24"/>
        </w:rPr>
        <w:t>, 16–21. https://doi.org/10.1109/DevIC63749.2025.11012289</w:t>
      </w:r>
    </w:p>
    <w:p w14:paraId="03F18B8E"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Un, C.-H., &amp; Choi, K.-C. (2025a). Deep Watermarking Based on </w:t>
      </w:r>
      <w:proofErr w:type="spellStart"/>
      <w:r w:rsidRPr="001453A8">
        <w:rPr>
          <w:rFonts w:ascii="Times New Roman" w:hAnsi="Times New Roman" w:cs="Times New Roman"/>
          <w:sz w:val="24"/>
          <w:szCs w:val="24"/>
        </w:rPr>
        <w:t>Swin</w:t>
      </w:r>
      <w:proofErr w:type="spellEnd"/>
      <w:r w:rsidRPr="001453A8">
        <w:rPr>
          <w:rFonts w:ascii="Times New Roman" w:hAnsi="Times New Roman" w:cs="Times New Roman"/>
          <w:sz w:val="24"/>
          <w:szCs w:val="24"/>
        </w:rPr>
        <w:t xml:space="preserve"> Transformer for Deep Model Protection. </w:t>
      </w:r>
      <w:r w:rsidRPr="001453A8">
        <w:rPr>
          <w:rFonts w:ascii="Times New Roman" w:hAnsi="Times New Roman" w:cs="Times New Roman"/>
          <w:i/>
          <w:iCs/>
          <w:sz w:val="24"/>
          <w:szCs w:val="24"/>
        </w:rPr>
        <w:t>Applied Sciences</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15</w:t>
      </w:r>
      <w:r w:rsidRPr="001453A8">
        <w:rPr>
          <w:rFonts w:ascii="Times New Roman" w:hAnsi="Times New Roman" w:cs="Times New Roman"/>
          <w:sz w:val="24"/>
          <w:szCs w:val="24"/>
        </w:rPr>
        <w:t>(10), 5250. https://doi.org/10.3390/app15105250</w:t>
      </w:r>
    </w:p>
    <w:p w14:paraId="64837CE8"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Un, C.-H., &amp; Choi, K.-C. (2025b). Deep Watermarking Based on </w:t>
      </w:r>
      <w:proofErr w:type="spellStart"/>
      <w:r w:rsidRPr="001453A8">
        <w:rPr>
          <w:rFonts w:ascii="Times New Roman" w:hAnsi="Times New Roman" w:cs="Times New Roman"/>
          <w:sz w:val="24"/>
          <w:szCs w:val="24"/>
        </w:rPr>
        <w:t>Swin</w:t>
      </w:r>
      <w:proofErr w:type="spellEnd"/>
      <w:r w:rsidRPr="001453A8">
        <w:rPr>
          <w:rFonts w:ascii="Times New Roman" w:hAnsi="Times New Roman" w:cs="Times New Roman"/>
          <w:sz w:val="24"/>
          <w:szCs w:val="24"/>
        </w:rPr>
        <w:t xml:space="preserve"> Transformer for Deep Model Protection. </w:t>
      </w:r>
      <w:r w:rsidRPr="001453A8">
        <w:rPr>
          <w:rFonts w:ascii="Times New Roman" w:hAnsi="Times New Roman" w:cs="Times New Roman"/>
          <w:i/>
          <w:iCs/>
          <w:sz w:val="24"/>
          <w:szCs w:val="24"/>
        </w:rPr>
        <w:t>Applied Sciences</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15</w:t>
      </w:r>
      <w:r w:rsidRPr="001453A8">
        <w:rPr>
          <w:rFonts w:ascii="Times New Roman" w:hAnsi="Times New Roman" w:cs="Times New Roman"/>
          <w:sz w:val="24"/>
          <w:szCs w:val="24"/>
        </w:rPr>
        <w:t>(10), 5250. https://doi.org/10.3390/app15105250</w:t>
      </w:r>
    </w:p>
    <w:p w14:paraId="235BC492"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Uselis</w:t>
      </w:r>
      <w:proofErr w:type="spellEnd"/>
      <w:r w:rsidRPr="001453A8">
        <w:rPr>
          <w:rFonts w:ascii="Times New Roman" w:hAnsi="Times New Roman" w:cs="Times New Roman"/>
          <w:sz w:val="24"/>
          <w:szCs w:val="24"/>
        </w:rPr>
        <w:t xml:space="preserve">, A., </w:t>
      </w:r>
      <w:proofErr w:type="spellStart"/>
      <w:r w:rsidRPr="001453A8">
        <w:rPr>
          <w:rFonts w:ascii="Times New Roman" w:hAnsi="Times New Roman" w:cs="Times New Roman"/>
          <w:sz w:val="24"/>
          <w:szCs w:val="24"/>
        </w:rPr>
        <w:t>Lukoševičius</w:t>
      </w:r>
      <w:proofErr w:type="spellEnd"/>
      <w:r w:rsidRPr="001453A8">
        <w:rPr>
          <w:rFonts w:ascii="Times New Roman" w:hAnsi="Times New Roman" w:cs="Times New Roman"/>
          <w:sz w:val="24"/>
          <w:szCs w:val="24"/>
        </w:rPr>
        <w:t xml:space="preserve">, M., &amp; </w:t>
      </w:r>
      <w:proofErr w:type="spellStart"/>
      <w:r w:rsidRPr="001453A8">
        <w:rPr>
          <w:rFonts w:ascii="Times New Roman" w:hAnsi="Times New Roman" w:cs="Times New Roman"/>
          <w:sz w:val="24"/>
          <w:szCs w:val="24"/>
        </w:rPr>
        <w:t>Stasytis</w:t>
      </w:r>
      <w:proofErr w:type="spellEnd"/>
      <w:r w:rsidRPr="001453A8">
        <w:rPr>
          <w:rFonts w:ascii="Times New Roman" w:hAnsi="Times New Roman" w:cs="Times New Roman"/>
          <w:sz w:val="24"/>
          <w:szCs w:val="24"/>
        </w:rPr>
        <w:t xml:space="preserve">, L. (2020). Localized Convolutional Neural Networks for Geospatial Wind Forecasting. </w:t>
      </w:r>
      <w:r w:rsidRPr="001453A8">
        <w:rPr>
          <w:rFonts w:ascii="Times New Roman" w:hAnsi="Times New Roman" w:cs="Times New Roman"/>
          <w:i/>
          <w:iCs/>
          <w:sz w:val="24"/>
          <w:szCs w:val="24"/>
        </w:rPr>
        <w:t>Energies</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13</w:t>
      </w:r>
      <w:r w:rsidRPr="001453A8">
        <w:rPr>
          <w:rFonts w:ascii="Times New Roman" w:hAnsi="Times New Roman" w:cs="Times New Roman"/>
          <w:sz w:val="24"/>
          <w:szCs w:val="24"/>
        </w:rPr>
        <w:t>(13), 3440. https://doi.org/10.3390/en13133440</w:t>
      </w:r>
    </w:p>
    <w:p w14:paraId="1290EB49"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Verdoliva</w:t>
      </w:r>
      <w:proofErr w:type="spellEnd"/>
      <w:r w:rsidRPr="001453A8">
        <w:rPr>
          <w:rFonts w:ascii="Times New Roman" w:hAnsi="Times New Roman" w:cs="Times New Roman"/>
          <w:sz w:val="24"/>
          <w:szCs w:val="24"/>
        </w:rPr>
        <w:t xml:space="preserve">, L. (2020). Media Forensics and </w:t>
      </w:r>
      <w:proofErr w:type="spellStart"/>
      <w:r w:rsidRPr="001453A8">
        <w:rPr>
          <w:rFonts w:ascii="Times New Roman" w:hAnsi="Times New Roman" w:cs="Times New Roman"/>
          <w:sz w:val="24"/>
          <w:szCs w:val="24"/>
        </w:rPr>
        <w:t>DeepFakes</w:t>
      </w:r>
      <w:proofErr w:type="spellEnd"/>
      <w:r w:rsidRPr="001453A8">
        <w:rPr>
          <w:rFonts w:ascii="Times New Roman" w:hAnsi="Times New Roman" w:cs="Times New Roman"/>
          <w:sz w:val="24"/>
          <w:szCs w:val="24"/>
        </w:rPr>
        <w:t xml:space="preserve">: An Overview. </w:t>
      </w:r>
      <w:r w:rsidRPr="001453A8">
        <w:rPr>
          <w:rFonts w:ascii="Times New Roman" w:hAnsi="Times New Roman" w:cs="Times New Roman"/>
          <w:i/>
          <w:iCs/>
          <w:sz w:val="24"/>
          <w:szCs w:val="24"/>
        </w:rPr>
        <w:t>IEEE Journal of Selected Topics in Signal Processing</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14</w:t>
      </w:r>
      <w:r w:rsidRPr="001453A8">
        <w:rPr>
          <w:rFonts w:ascii="Times New Roman" w:hAnsi="Times New Roman" w:cs="Times New Roman"/>
          <w:sz w:val="24"/>
          <w:szCs w:val="24"/>
        </w:rPr>
        <w:t>(5), 910–932. https://doi.org/10.1109/JSTSP.2020.3002101</w:t>
      </w:r>
    </w:p>
    <w:p w14:paraId="5C9F059E"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Wang, X., Shrivastava, A., &amp; Gupta, A. (2017). </w:t>
      </w:r>
      <w:r w:rsidRPr="001453A8">
        <w:rPr>
          <w:rFonts w:ascii="Times New Roman" w:hAnsi="Times New Roman" w:cs="Times New Roman"/>
          <w:i/>
          <w:iCs/>
          <w:sz w:val="24"/>
          <w:szCs w:val="24"/>
        </w:rPr>
        <w:t>A-Fast-RCNN: Hard Positive Generation via Adversary for Object Detection</w:t>
      </w:r>
      <w:r w:rsidRPr="001453A8">
        <w:rPr>
          <w:rFonts w:ascii="Times New Roman" w:hAnsi="Times New Roman" w:cs="Times New Roman"/>
          <w:sz w:val="24"/>
          <w:szCs w:val="24"/>
        </w:rPr>
        <w:t xml:space="preserve"> (No. arXiv:1704.03414). </w:t>
      </w:r>
      <w:proofErr w:type="spellStart"/>
      <w:r w:rsidRPr="001453A8">
        <w:rPr>
          <w:rFonts w:ascii="Times New Roman" w:hAnsi="Times New Roman" w:cs="Times New Roman"/>
          <w:sz w:val="24"/>
          <w:szCs w:val="24"/>
        </w:rPr>
        <w:t>arXiv</w:t>
      </w:r>
      <w:proofErr w:type="spellEnd"/>
      <w:r w:rsidRPr="001453A8">
        <w:rPr>
          <w:rFonts w:ascii="Times New Roman" w:hAnsi="Times New Roman" w:cs="Times New Roman"/>
          <w:sz w:val="24"/>
          <w:szCs w:val="24"/>
        </w:rPr>
        <w:t>. https://doi.org/10.48550/arXiv.1704.03414</w:t>
      </w:r>
    </w:p>
    <w:p w14:paraId="5BA75DC8"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lang w:val="nl-NL"/>
        </w:rPr>
        <w:t xml:space="preserve">Wang, Y., Pan, X., Song, S., Zhang, H., Wu, C., &amp; Huang, G. (2020). </w:t>
      </w:r>
      <w:r w:rsidRPr="001453A8">
        <w:rPr>
          <w:rFonts w:ascii="Times New Roman" w:hAnsi="Times New Roman" w:cs="Times New Roman"/>
          <w:i/>
          <w:iCs/>
          <w:sz w:val="24"/>
          <w:szCs w:val="24"/>
        </w:rPr>
        <w:t>Implicit Semantic Data Augmentation for Deep Networks</w:t>
      </w:r>
      <w:r w:rsidRPr="001453A8">
        <w:rPr>
          <w:rFonts w:ascii="Times New Roman" w:hAnsi="Times New Roman" w:cs="Times New Roman"/>
          <w:sz w:val="24"/>
          <w:szCs w:val="24"/>
        </w:rPr>
        <w:t xml:space="preserve"> (No. arXiv:1909.12220). </w:t>
      </w:r>
      <w:proofErr w:type="spellStart"/>
      <w:r w:rsidRPr="001453A8">
        <w:rPr>
          <w:rFonts w:ascii="Times New Roman" w:hAnsi="Times New Roman" w:cs="Times New Roman"/>
          <w:sz w:val="24"/>
          <w:szCs w:val="24"/>
        </w:rPr>
        <w:t>arXiv</w:t>
      </w:r>
      <w:proofErr w:type="spellEnd"/>
      <w:r w:rsidRPr="001453A8">
        <w:rPr>
          <w:rFonts w:ascii="Times New Roman" w:hAnsi="Times New Roman" w:cs="Times New Roman"/>
          <w:sz w:val="24"/>
          <w:szCs w:val="24"/>
        </w:rPr>
        <w:t>. https://doi.org/10.48550/arXiv.1909.12220</w:t>
      </w:r>
    </w:p>
    <w:p w14:paraId="3EC5A443"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lang w:val="nl-NL"/>
        </w:rPr>
        <w:t xml:space="preserve">Xie, T., Cheng, X., Liu, M., Deng, J., Wang, X., &amp; Liu, M. (2021). </w:t>
      </w:r>
      <w:r w:rsidRPr="001453A8">
        <w:rPr>
          <w:rFonts w:ascii="Times New Roman" w:hAnsi="Times New Roman" w:cs="Times New Roman"/>
          <w:sz w:val="24"/>
          <w:szCs w:val="24"/>
        </w:rPr>
        <w:t xml:space="preserve">Cut-Thumbnail: A Novel Data Augmentation for Convolutional Neural Network. </w:t>
      </w:r>
      <w:r w:rsidRPr="001453A8">
        <w:rPr>
          <w:rFonts w:ascii="Times New Roman" w:hAnsi="Times New Roman" w:cs="Times New Roman"/>
          <w:i/>
          <w:iCs/>
          <w:sz w:val="24"/>
          <w:szCs w:val="24"/>
        </w:rPr>
        <w:t xml:space="preserve">Proceedings of the 29th ACM </w:t>
      </w:r>
      <w:r w:rsidRPr="001453A8">
        <w:rPr>
          <w:rFonts w:ascii="Times New Roman" w:hAnsi="Times New Roman" w:cs="Times New Roman"/>
          <w:i/>
          <w:iCs/>
          <w:sz w:val="24"/>
          <w:szCs w:val="24"/>
        </w:rPr>
        <w:lastRenderedPageBreak/>
        <w:t>International Conference on Multimedia</w:t>
      </w:r>
      <w:r w:rsidRPr="001453A8">
        <w:rPr>
          <w:rFonts w:ascii="Times New Roman" w:hAnsi="Times New Roman" w:cs="Times New Roman"/>
          <w:sz w:val="24"/>
          <w:szCs w:val="24"/>
        </w:rPr>
        <w:t>, 1627–1635. https://doi.org/10.1145/3474085.3475302</w:t>
      </w:r>
    </w:p>
    <w:p w14:paraId="3F3B79AE"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Xie</w:t>
      </w:r>
      <w:proofErr w:type="spellEnd"/>
      <w:r w:rsidRPr="001453A8">
        <w:rPr>
          <w:rFonts w:ascii="Times New Roman" w:hAnsi="Times New Roman" w:cs="Times New Roman"/>
          <w:sz w:val="24"/>
          <w:szCs w:val="24"/>
        </w:rPr>
        <w:t xml:space="preserve">, Y., </w:t>
      </w:r>
      <w:proofErr w:type="spellStart"/>
      <w:r w:rsidRPr="001453A8">
        <w:rPr>
          <w:rFonts w:ascii="Times New Roman" w:hAnsi="Times New Roman" w:cs="Times New Roman"/>
          <w:sz w:val="24"/>
          <w:szCs w:val="24"/>
        </w:rPr>
        <w:t>Zaccagna</w:t>
      </w:r>
      <w:proofErr w:type="spellEnd"/>
      <w:r w:rsidRPr="001453A8">
        <w:rPr>
          <w:rFonts w:ascii="Times New Roman" w:hAnsi="Times New Roman" w:cs="Times New Roman"/>
          <w:sz w:val="24"/>
          <w:szCs w:val="24"/>
        </w:rPr>
        <w:t xml:space="preserve">, F., </w:t>
      </w:r>
      <w:proofErr w:type="spellStart"/>
      <w:r w:rsidRPr="001453A8">
        <w:rPr>
          <w:rFonts w:ascii="Times New Roman" w:hAnsi="Times New Roman" w:cs="Times New Roman"/>
          <w:sz w:val="24"/>
          <w:szCs w:val="24"/>
        </w:rPr>
        <w:t>Rundo</w:t>
      </w:r>
      <w:proofErr w:type="spellEnd"/>
      <w:r w:rsidRPr="001453A8">
        <w:rPr>
          <w:rFonts w:ascii="Times New Roman" w:hAnsi="Times New Roman" w:cs="Times New Roman"/>
          <w:sz w:val="24"/>
          <w:szCs w:val="24"/>
        </w:rPr>
        <w:t xml:space="preserve">, L., Testa, C., </w:t>
      </w:r>
      <w:proofErr w:type="spellStart"/>
      <w:r w:rsidRPr="001453A8">
        <w:rPr>
          <w:rFonts w:ascii="Times New Roman" w:hAnsi="Times New Roman" w:cs="Times New Roman"/>
          <w:sz w:val="24"/>
          <w:szCs w:val="24"/>
        </w:rPr>
        <w:t>Agati</w:t>
      </w:r>
      <w:proofErr w:type="spellEnd"/>
      <w:r w:rsidRPr="001453A8">
        <w:rPr>
          <w:rFonts w:ascii="Times New Roman" w:hAnsi="Times New Roman" w:cs="Times New Roman"/>
          <w:sz w:val="24"/>
          <w:szCs w:val="24"/>
        </w:rPr>
        <w:t xml:space="preserve">, R., Lodi, R., Manners, D. N., &amp; </w:t>
      </w:r>
      <w:proofErr w:type="spellStart"/>
      <w:r w:rsidRPr="001453A8">
        <w:rPr>
          <w:rFonts w:ascii="Times New Roman" w:hAnsi="Times New Roman" w:cs="Times New Roman"/>
          <w:sz w:val="24"/>
          <w:szCs w:val="24"/>
        </w:rPr>
        <w:t>Tonon</w:t>
      </w:r>
      <w:proofErr w:type="spellEnd"/>
      <w:r w:rsidRPr="001453A8">
        <w:rPr>
          <w:rFonts w:ascii="Times New Roman" w:hAnsi="Times New Roman" w:cs="Times New Roman"/>
          <w:sz w:val="24"/>
          <w:szCs w:val="24"/>
        </w:rPr>
        <w:t xml:space="preserve">, C. (2022). Convolutional Neural Network Techniques for Brain Tumor Classification (from 2015 to 2022): Review, Challenges, and Future Perspectives. </w:t>
      </w:r>
      <w:r w:rsidRPr="001453A8">
        <w:rPr>
          <w:rFonts w:ascii="Times New Roman" w:hAnsi="Times New Roman" w:cs="Times New Roman"/>
          <w:i/>
          <w:iCs/>
          <w:sz w:val="24"/>
          <w:szCs w:val="24"/>
        </w:rPr>
        <w:t>Diagnostics</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12</w:t>
      </w:r>
      <w:r w:rsidRPr="001453A8">
        <w:rPr>
          <w:rFonts w:ascii="Times New Roman" w:hAnsi="Times New Roman" w:cs="Times New Roman"/>
          <w:sz w:val="24"/>
          <w:szCs w:val="24"/>
        </w:rPr>
        <w:t>(8), 1850. https://doi.org/10.3390/diagnostics12081850</w:t>
      </w:r>
    </w:p>
    <w:p w14:paraId="67B7CBCB"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Xu, M., Yoon, S., Fuentes, A., &amp; Park, D. S. (2023). A Comprehensive Survey of Image Augmentation Techniques for Deep Learning. </w:t>
      </w:r>
      <w:r w:rsidRPr="001453A8">
        <w:rPr>
          <w:rFonts w:ascii="Times New Roman" w:hAnsi="Times New Roman" w:cs="Times New Roman"/>
          <w:i/>
          <w:iCs/>
          <w:sz w:val="24"/>
          <w:szCs w:val="24"/>
        </w:rPr>
        <w:t>Pattern Recognition</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137</w:t>
      </w:r>
      <w:r w:rsidRPr="001453A8">
        <w:rPr>
          <w:rFonts w:ascii="Times New Roman" w:hAnsi="Times New Roman" w:cs="Times New Roman"/>
          <w:sz w:val="24"/>
          <w:szCs w:val="24"/>
        </w:rPr>
        <w:t>, 109347. https://doi.org/10.1016/j.patcog.2023.109347</w:t>
      </w:r>
    </w:p>
    <w:p w14:paraId="111224CF"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Yang, S., Xiao, W., Zhang, M., Guo, S., Zhao, J., &amp; Shen, F. (2023). </w:t>
      </w:r>
      <w:r w:rsidRPr="001453A8">
        <w:rPr>
          <w:rFonts w:ascii="Times New Roman" w:hAnsi="Times New Roman" w:cs="Times New Roman"/>
          <w:i/>
          <w:iCs/>
          <w:sz w:val="24"/>
          <w:szCs w:val="24"/>
        </w:rPr>
        <w:t>Image Data Augmentation for Deep Learning: A Survey</w:t>
      </w:r>
      <w:r w:rsidRPr="001453A8">
        <w:rPr>
          <w:rFonts w:ascii="Times New Roman" w:hAnsi="Times New Roman" w:cs="Times New Roman"/>
          <w:sz w:val="24"/>
          <w:szCs w:val="24"/>
        </w:rPr>
        <w:t xml:space="preserve"> (No. arXiv:2204.08610). </w:t>
      </w:r>
      <w:proofErr w:type="spellStart"/>
      <w:r w:rsidRPr="001453A8">
        <w:rPr>
          <w:rFonts w:ascii="Times New Roman" w:hAnsi="Times New Roman" w:cs="Times New Roman"/>
          <w:sz w:val="24"/>
          <w:szCs w:val="24"/>
        </w:rPr>
        <w:t>arXiv</w:t>
      </w:r>
      <w:proofErr w:type="spellEnd"/>
      <w:r w:rsidRPr="001453A8">
        <w:rPr>
          <w:rFonts w:ascii="Times New Roman" w:hAnsi="Times New Roman" w:cs="Times New Roman"/>
          <w:sz w:val="24"/>
          <w:szCs w:val="24"/>
        </w:rPr>
        <w:t>. https://doi.org/10.48550/arXiv.2204.08610</w:t>
      </w:r>
    </w:p>
    <w:p w14:paraId="001AC88F"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Yang, Z., Wang, K., Ming, Y., Peng, Y., Yang, H., Chen, Q., &amp; Kong, W. (2025). </w:t>
      </w:r>
      <w:r w:rsidRPr="001453A8">
        <w:rPr>
          <w:rFonts w:ascii="Times New Roman" w:hAnsi="Times New Roman" w:cs="Times New Roman"/>
          <w:i/>
          <w:iCs/>
          <w:sz w:val="24"/>
          <w:szCs w:val="24"/>
        </w:rPr>
        <w:t>Uncertainty Aware Human-machine Collaboration in Camouflaged Object Detection</w:t>
      </w:r>
      <w:r w:rsidRPr="001453A8">
        <w:rPr>
          <w:rFonts w:ascii="Times New Roman" w:hAnsi="Times New Roman" w:cs="Times New Roman"/>
          <w:sz w:val="24"/>
          <w:szCs w:val="24"/>
        </w:rPr>
        <w:t xml:space="preserve"> (No. arXiv:2502.08373). </w:t>
      </w:r>
      <w:proofErr w:type="spellStart"/>
      <w:r w:rsidRPr="001453A8">
        <w:rPr>
          <w:rFonts w:ascii="Times New Roman" w:hAnsi="Times New Roman" w:cs="Times New Roman"/>
          <w:sz w:val="24"/>
          <w:szCs w:val="24"/>
        </w:rPr>
        <w:t>arXiv</w:t>
      </w:r>
      <w:proofErr w:type="spellEnd"/>
      <w:r w:rsidRPr="001453A8">
        <w:rPr>
          <w:rFonts w:ascii="Times New Roman" w:hAnsi="Times New Roman" w:cs="Times New Roman"/>
          <w:sz w:val="24"/>
          <w:szCs w:val="24"/>
        </w:rPr>
        <w:t>. https://doi.org/10.48550/arXiv.2502.08373</w:t>
      </w:r>
    </w:p>
    <w:p w14:paraId="1E8CC1A3"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Yu, Y. (2008). A Bit of Information Theory, and the Data Augmentation Algorithm Converges. </w:t>
      </w:r>
      <w:r w:rsidRPr="001453A8">
        <w:rPr>
          <w:rFonts w:ascii="Times New Roman" w:hAnsi="Times New Roman" w:cs="Times New Roman"/>
          <w:i/>
          <w:iCs/>
          <w:sz w:val="24"/>
          <w:szCs w:val="24"/>
        </w:rPr>
        <w:t>IEEE Transactions on Information Theory</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54</w:t>
      </w:r>
      <w:r w:rsidRPr="001453A8">
        <w:rPr>
          <w:rFonts w:ascii="Times New Roman" w:hAnsi="Times New Roman" w:cs="Times New Roman"/>
          <w:sz w:val="24"/>
          <w:szCs w:val="24"/>
        </w:rPr>
        <w:t>(11), 5186–5188. https://doi.org/10.1109/TIT.2008.929918</w:t>
      </w:r>
    </w:p>
    <w:p w14:paraId="18ED39B9"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Yu, Y., Yang, Z., </w:t>
      </w:r>
      <w:proofErr w:type="spellStart"/>
      <w:r w:rsidRPr="001453A8">
        <w:rPr>
          <w:rFonts w:ascii="Times New Roman" w:hAnsi="Times New Roman" w:cs="Times New Roman"/>
          <w:sz w:val="24"/>
          <w:szCs w:val="24"/>
        </w:rPr>
        <w:t>Dobriban</w:t>
      </w:r>
      <w:proofErr w:type="spellEnd"/>
      <w:r w:rsidRPr="001453A8">
        <w:rPr>
          <w:rFonts w:ascii="Times New Roman" w:hAnsi="Times New Roman" w:cs="Times New Roman"/>
          <w:sz w:val="24"/>
          <w:szCs w:val="24"/>
        </w:rPr>
        <w:t xml:space="preserve">, E., Steinhardt, J., &amp; Ma, Y. (2021). Understanding Generalization in Adversarial Training via the Bias-Variance Decomposition. </w:t>
      </w:r>
      <w:proofErr w:type="spellStart"/>
      <w:r w:rsidRPr="001453A8">
        <w:rPr>
          <w:rFonts w:ascii="Times New Roman" w:hAnsi="Times New Roman" w:cs="Times New Roman"/>
          <w:i/>
          <w:iCs/>
          <w:sz w:val="24"/>
          <w:szCs w:val="24"/>
        </w:rPr>
        <w:t>ArXiv</w:t>
      </w:r>
      <w:proofErr w:type="spellEnd"/>
      <w:r w:rsidRPr="001453A8">
        <w:rPr>
          <w:rFonts w:ascii="Times New Roman" w:hAnsi="Times New Roman" w:cs="Times New Roman"/>
          <w:sz w:val="24"/>
          <w:szCs w:val="24"/>
        </w:rPr>
        <w:t>. https://www.semanticscholar.org/paper/28516c908f2c25158c6dc9f8f5850cf9ff03b960</w:t>
      </w:r>
    </w:p>
    <w:p w14:paraId="5FCC3636"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lastRenderedPageBreak/>
        <w:t xml:space="preserve">Zafar, A., Aamir, M., </w:t>
      </w:r>
      <w:proofErr w:type="spellStart"/>
      <w:r w:rsidRPr="001453A8">
        <w:rPr>
          <w:rFonts w:ascii="Times New Roman" w:hAnsi="Times New Roman" w:cs="Times New Roman"/>
          <w:sz w:val="24"/>
          <w:szCs w:val="24"/>
        </w:rPr>
        <w:t>Mohd</w:t>
      </w:r>
      <w:proofErr w:type="spellEnd"/>
      <w:r w:rsidRPr="001453A8">
        <w:rPr>
          <w:rFonts w:ascii="Times New Roman" w:hAnsi="Times New Roman" w:cs="Times New Roman"/>
          <w:sz w:val="24"/>
          <w:szCs w:val="24"/>
        </w:rPr>
        <w:t xml:space="preserve"> </w:t>
      </w:r>
      <w:proofErr w:type="spellStart"/>
      <w:r w:rsidRPr="001453A8">
        <w:rPr>
          <w:rFonts w:ascii="Times New Roman" w:hAnsi="Times New Roman" w:cs="Times New Roman"/>
          <w:sz w:val="24"/>
          <w:szCs w:val="24"/>
        </w:rPr>
        <w:t>Nawi</w:t>
      </w:r>
      <w:proofErr w:type="spellEnd"/>
      <w:r w:rsidRPr="001453A8">
        <w:rPr>
          <w:rFonts w:ascii="Times New Roman" w:hAnsi="Times New Roman" w:cs="Times New Roman"/>
          <w:sz w:val="24"/>
          <w:szCs w:val="24"/>
        </w:rPr>
        <w:t xml:space="preserve">, N., Arshad, A., Riaz, S., </w:t>
      </w:r>
      <w:proofErr w:type="spellStart"/>
      <w:r w:rsidRPr="001453A8">
        <w:rPr>
          <w:rFonts w:ascii="Times New Roman" w:hAnsi="Times New Roman" w:cs="Times New Roman"/>
          <w:sz w:val="24"/>
          <w:szCs w:val="24"/>
        </w:rPr>
        <w:t>Alruban</w:t>
      </w:r>
      <w:proofErr w:type="spellEnd"/>
      <w:r w:rsidRPr="001453A8">
        <w:rPr>
          <w:rFonts w:ascii="Times New Roman" w:hAnsi="Times New Roman" w:cs="Times New Roman"/>
          <w:sz w:val="24"/>
          <w:szCs w:val="24"/>
        </w:rPr>
        <w:t xml:space="preserve">, A., Dutta, A. K., &amp; </w:t>
      </w:r>
      <w:proofErr w:type="spellStart"/>
      <w:r w:rsidRPr="001453A8">
        <w:rPr>
          <w:rFonts w:ascii="Times New Roman" w:hAnsi="Times New Roman" w:cs="Times New Roman"/>
          <w:sz w:val="24"/>
          <w:szCs w:val="24"/>
        </w:rPr>
        <w:t>Almotairi</w:t>
      </w:r>
      <w:proofErr w:type="spellEnd"/>
      <w:r w:rsidRPr="001453A8">
        <w:rPr>
          <w:rFonts w:ascii="Times New Roman" w:hAnsi="Times New Roman" w:cs="Times New Roman"/>
          <w:sz w:val="24"/>
          <w:szCs w:val="24"/>
        </w:rPr>
        <w:t xml:space="preserve">, S. (2022). A Comparison of Pooling Methods for Convolutional Neural Networks. </w:t>
      </w:r>
      <w:r w:rsidRPr="001453A8">
        <w:rPr>
          <w:rFonts w:ascii="Times New Roman" w:hAnsi="Times New Roman" w:cs="Times New Roman"/>
          <w:i/>
          <w:iCs/>
          <w:sz w:val="24"/>
          <w:szCs w:val="24"/>
        </w:rPr>
        <w:t>Applied Sciences</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12</w:t>
      </w:r>
      <w:r w:rsidRPr="001453A8">
        <w:rPr>
          <w:rFonts w:ascii="Times New Roman" w:hAnsi="Times New Roman" w:cs="Times New Roman"/>
          <w:sz w:val="24"/>
          <w:szCs w:val="24"/>
        </w:rPr>
        <w:t>(17), 8643. https://doi.org/10.3390/app12178643</w:t>
      </w:r>
    </w:p>
    <w:p w14:paraId="3848A4D0"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Zeiler</w:t>
      </w:r>
      <w:proofErr w:type="spellEnd"/>
      <w:r w:rsidRPr="001453A8">
        <w:rPr>
          <w:rFonts w:ascii="Times New Roman" w:hAnsi="Times New Roman" w:cs="Times New Roman"/>
          <w:sz w:val="24"/>
          <w:szCs w:val="24"/>
        </w:rPr>
        <w:t xml:space="preserve">, M. D., &amp; Fergus, R. (2014). Visualizing and Understanding Convolutional Networks. </w:t>
      </w:r>
      <w:r w:rsidRPr="001453A8">
        <w:rPr>
          <w:rFonts w:ascii="Times New Roman" w:hAnsi="Times New Roman" w:cs="Times New Roman"/>
          <w:sz w:val="24"/>
          <w:szCs w:val="24"/>
          <w:lang w:val="nl-NL"/>
        </w:rPr>
        <w:t xml:space="preserve">In D. Fleet, T. Pajdla, B. Schiele, &amp; T. Tuytelaars (Eds.), </w:t>
      </w:r>
      <w:r w:rsidRPr="001453A8">
        <w:rPr>
          <w:rFonts w:ascii="Times New Roman" w:hAnsi="Times New Roman" w:cs="Times New Roman"/>
          <w:i/>
          <w:iCs/>
          <w:sz w:val="24"/>
          <w:szCs w:val="24"/>
          <w:lang w:val="nl-NL"/>
        </w:rPr>
        <w:t>Computer Vision – ECCV 2014</w:t>
      </w:r>
      <w:r w:rsidRPr="001453A8">
        <w:rPr>
          <w:rFonts w:ascii="Times New Roman" w:hAnsi="Times New Roman" w:cs="Times New Roman"/>
          <w:sz w:val="24"/>
          <w:szCs w:val="24"/>
          <w:lang w:val="nl-NL"/>
        </w:rPr>
        <w:t xml:space="preserve"> (Vol. 8689, pp. 818–833). </w:t>
      </w:r>
      <w:r w:rsidRPr="001453A8">
        <w:rPr>
          <w:rFonts w:ascii="Times New Roman" w:hAnsi="Times New Roman" w:cs="Times New Roman"/>
          <w:sz w:val="24"/>
          <w:szCs w:val="24"/>
        </w:rPr>
        <w:t>Springer International Publishing. https://doi.org/10.1007/978-3-319-10590-1_53</w:t>
      </w:r>
    </w:p>
    <w:p w14:paraId="55E78851"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rPr>
        <w:t xml:space="preserve">Zhang, L., Sun, S., Zhao, H., Li, Z., &amp; Li, D. (2025). Multi-species insect recognition method based on computer visions: Sustainable agricultural development. </w:t>
      </w:r>
      <w:r w:rsidRPr="001453A8">
        <w:rPr>
          <w:rFonts w:ascii="Times New Roman" w:hAnsi="Times New Roman" w:cs="Times New Roman"/>
          <w:i/>
          <w:iCs/>
          <w:sz w:val="24"/>
          <w:szCs w:val="24"/>
        </w:rPr>
        <w:t>Ecological Informatics</w:t>
      </w:r>
      <w:r w:rsidRPr="001453A8">
        <w:rPr>
          <w:rFonts w:ascii="Times New Roman" w:hAnsi="Times New Roman" w:cs="Times New Roman"/>
          <w:sz w:val="24"/>
          <w:szCs w:val="24"/>
        </w:rPr>
        <w:t xml:space="preserve">, </w:t>
      </w:r>
      <w:r w:rsidRPr="001453A8">
        <w:rPr>
          <w:rFonts w:ascii="Times New Roman" w:hAnsi="Times New Roman" w:cs="Times New Roman"/>
          <w:i/>
          <w:iCs/>
          <w:sz w:val="24"/>
          <w:szCs w:val="24"/>
        </w:rPr>
        <w:t>88</w:t>
      </w:r>
      <w:r w:rsidRPr="001453A8">
        <w:rPr>
          <w:rFonts w:ascii="Times New Roman" w:hAnsi="Times New Roman" w:cs="Times New Roman"/>
          <w:sz w:val="24"/>
          <w:szCs w:val="24"/>
        </w:rPr>
        <w:t>, 103125. https://doi.org/10.1016/j.ecoinf.2025.103125</w:t>
      </w:r>
    </w:p>
    <w:p w14:paraId="2E657394" w14:textId="77777777" w:rsidR="006B1677" w:rsidRPr="001453A8" w:rsidRDefault="006B1677" w:rsidP="001453A8">
      <w:pPr>
        <w:pStyle w:val="Bibliography"/>
        <w:jc w:val="both"/>
        <w:rPr>
          <w:rFonts w:ascii="Times New Roman" w:hAnsi="Times New Roman" w:cs="Times New Roman"/>
          <w:sz w:val="24"/>
          <w:szCs w:val="24"/>
          <w:lang w:val="nl-NL"/>
        </w:rPr>
      </w:pPr>
      <w:r w:rsidRPr="001453A8">
        <w:rPr>
          <w:rFonts w:ascii="Times New Roman" w:hAnsi="Times New Roman" w:cs="Times New Roman"/>
          <w:sz w:val="24"/>
          <w:szCs w:val="24"/>
        </w:rPr>
        <w:t xml:space="preserve">Zhao, H., Wang, J., Chen, Z., Lin, S., &amp; Bao, P. (2023). SRK-Augment: A self-replacement and discriminative region keeping augmentation scheme for better classification. </w:t>
      </w:r>
      <w:r w:rsidRPr="001453A8">
        <w:rPr>
          <w:rFonts w:ascii="Times New Roman" w:hAnsi="Times New Roman" w:cs="Times New Roman"/>
          <w:i/>
          <w:iCs/>
          <w:sz w:val="24"/>
          <w:szCs w:val="24"/>
          <w:lang w:val="nl-NL"/>
        </w:rPr>
        <w:t>Neural Processing Letters</w:t>
      </w:r>
      <w:r w:rsidRPr="001453A8">
        <w:rPr>
          <w:rFonts w:ascii="Times New Roman" w:hAnsi="Times New Roman" w:cs="Times New Roman"/>
          <w:sz w:val="24"/>
          <w:szCs w:val="24"/>
          <w:lang w:val="nl-NL"/>
        </w:rPr>
        <w:t xml:space="preserve">, </w:t>
      </w:r>
      <w:r w:rsidRPr="001453A8">
        <w:rPr>
          <w:rFonts w:ascii="Times New Roman" w:hAnsi="Times New Roman" w:cs="Times New Roman"/>
          <w:i/>
          <w:iCs/>
          <w:sz w:val="24"/>
          <w:szCs w:val="24"/>
          <w:lang w:val="nl-NL"/>
        </w:rPr>
        <w:t>55</w:t>
      </w:r>
      <w:r w:rsidRPr="001453A8">
        <w:rPr>
          <w:rFonts w:ascii="Times New Roman" w:hAnsi="Times New Roman" w:cs="Times New Roman"/>
          <w:sz w:val="24"/>
          <w:szCs w:val="24"/>
          <w:lang w:val="nl-NL"/>
        </w:rPr>
        <w:t>(3), 3533–3549. https://doi.org/10.1007/s11063-022-11022-1</w:t>
      </w:r>
    </w:p>
    <w:p w14:paraId="050FBAAD" w14:textId="77777777" w:rsidR="006B1677" w:rsidRPr="001453A8" w:rsidRDefault="006B1677" w:rsidP="001453A8">
      <w:pPr>
        <w:pStyle w:val="Bibliography"/>
        <w:jc w:val="both"/>
        <w:rPr>
          <w:rFonts w:ascii="Times New Roman" w:hAnsi="Times New Roman" w:cs="Times New Roman"/>
          <w:sz w:val="24"/>
          <w:szCs w:val="24"/>
        </w:rPr>
      </w:pPr>
      <w:r w:rsidRPr="001453A8">
        <w:rPr>
          <w:rFonts w:ascii="Times New Roman" w:hAnsi="Times New Roman" w:cs="Times New Roman"/>
          <w:sz w:val="24"/>
          <w:szCs w:val="24"/>
          <w:lang w:val="nl-NL"/>
        </w:rPr>
        <w:t xml:space="preserve">Zhiqing Guo, Zhiqing Guo, Dewang Wang, &amp; Dengyong Zhang. </w:t>
      </w:r>
      <w:r w:rsidRPr="001453A8">
        <w:rPr>
          <w:rFonts w:ascii="Times New Roman" w:hAnsi="Times New Roman" w:cs="Times New Roman"/>
          <w:sz w:val="24"/>
          <w:szCs w:val="24"/>
        </w:rPr>
        <w:t xml:space="preserve">(2023). </w:t>
      </w:r>
      <w:r w:rsidRPr="001453A8">
        <w:rPr>
          <w:rFonts w:ascii="Times New Roman" w:hAnsi="Times New Roman" w:cs="Times New Roman"/>
          <w:i/>
          <w:iCs/>
          <w:sz w:val="24"/>
          <w:szCs w:val="24"/>
        </w:rPr>
        <w:t>A data augmentation framework by mining structured features for fake face image detection</w:t>
      </w:r>
      <w:r w:rsidRPr="001453A8">
        <w:rPr>
          <w:rFonts w:ascii="Times New Roman" w:hAnsi="Times New Roman" w:cs="Times New Roman"/>
          <w:sz w:val="24"/>
          <w:szCs w:val="24"/>
        </w:rPr>
        <w:t>.</w:t>
      </w:r>
    </w:p>
    <w:p w14:paraId="47794462" w14:textId="77777777" w:rsidR="006B1677" w:rsidRPr="001453A8" w:rsidRDefault="006B1677" w:rsidP="001453A8">
      <w:pPr>
        <w:pStyle w:val="Bibliography"/>
        <w:jc w:val="both"/>
        <w:rPr>
          <w:rFonts w:ascii="Times New Roman" w:hAnsi="Times New Roman" w:cs="Times New Roman"/>
          <w:sz w:val="24"/>
          <w:szCs w:val="24"/>
        </w:rPr>
      </w:pPr>
      <w:proofErr w:type="spellStart"/>
      <w:r w:rsidRPr="001453A8">
        <w:rPr>
          <w:rFonts w:ascii="Times New Roman" w:hAnsi="Times New Roman" w:cs="Times New Roman"/>
          <w:sz w:val="24"/>
          <w:szCs w:val="24"/>
        </w:rPr>
        <w:t>Zhun</w:t>
      </w:r>
      <w:proofErr w:type="spellEnd"/>
      <w:r w:rsidRPr="001453A8">
        <w:rPr>
          <w:rFonts w:ascii="Times New Roman" w:hAnsi="Times New Roman" w:cs="Times New Roman"/>
          <w:sz w:val="24"/>
          <w:szCs w:val="24"/>
        </w:rPr>
        <w:t xml:space="preserve"> Zhong, Liang Zheng, </w:t>
      </w:r>
      <w:proofErr w:type="spellStart"/>
      <w:r w:rsidRPr="001453A8">
        <w:rPr>
          <w:rFonts w:ascii="Times New Roman" w:hAnsi="Times New Roman" w:cs="Times New Roman"/>
          <w:sz w:val="24"/>
          <w:szCs w:val="24"/>
        </w:rPr>
        <w:t>Guoliang</w:t>
      </w:r>
      <w:proofErr w:type="spellEnd"/>
      <w:r w:rsidRPr="001453A8">
        <w:rPr>
          <w:rFonts w:ascii="Times New Roman" w:hAnsi="Times New Roman" w:cs="Times New Roman"/>
          <w:sz w:val="24"/>
          <w:szCs w:val="24"/>
        </w:rPr>
        <w:t xml:space="preserve"> Kang, </w:t>
      </w:r>
      <w:proofErr w:type="spellStart"/>
      <w:r w:rsidRPr="001453A8">
        <w:rPr>
          <w:rFonts w:ascii="Times New Roman" w:hAnsi="Times New Roman" w:cs="Times New Roman"/>
          <w:sz w:val="24"/>
          <w:szCs w:val="24"/>
        </w:rPr>
        <w:t>Shaozi</w:t>
      </w:r>
      <w:proofErr w:type="spellEnd"/>
      <w:r w:rsidRPr="001453A8">
        <w:rPr>
          <w:rFonts w:ascii="Times New Roman" w:hAnsi="Times New Roman" w:cs="Times New Roman"/>
          <w:sz w:val="24"/>
          <w:szCs w:val="24"/>
        </w:rPr>
        <w:t xml:space="preserve"> Li, &amp; Yi Yang. (2020). </w:t>
      </w:r>
      <w:r w:rsidRPr="001453A8">
        <w:rPr>
          <w:rFonts w:ascii="Times New Roman" w:hAnsi="Times New Roman" w:cs="Times New Roman"/>
          <w:i/>
          <w:iCs/>
          <w:sz w:val="24"/>
          <w:szCs w:val="24"/>
        </w:rPr>
        <w:t>Proceedings of the AAAI Conference on Artificial Intelligence</w:t>
      </w:r>
      <w:r w:rsidRPr="001453A8">
        <w:rPr>
          <w:rFonts w:ascii="Times New Roman" w:hAnsi="Times New Roman" w:cs="Times New Roman"/>
          <w:sz w:val="24"/>
          <w:szCs w:val="24"/>
        </w:rPr>
        <w:t>.</w:t>
      </w:r>
    </w:p>
    <w:p w14:paraId="086BAEE5" w14:textId="77777777" w:rsidR="001453A8" w:rsidRDefault="00D95989" w:rsidP="009A6BEA">
      <w:pPr>
        <w:spacing w:after="0" w:line="480" w:lineRule="auto"/>
        <w:jc w:val="both"/>
        <w:rPr>
          <w:rFonts w:ascii="Times New Roman" w:eastAsia="Times New Roman" w:hAnsi="Times New Roman" w:cs="Times New Roman"/>
          <w:kern w:val="0"/>
          <w:sz w:val="24"/>
          <w:szCs w:val="24"/>
          <w14:ligatures w14:val="none"/>
        </w:rPr>
      </w:pPr>
      <w:r w:rsidRPr="00BC59E8">
        <w:rPr>
          <w:rFonts w:ascii="Times New Roman" w:eastAsia="Times New Roman" w:hAnsi="Times New Roman" w:cs="Times New Roman"/>
          <w:kern w:val="0"/>
          <w:sz w:val="24"/>
          <w:szCs w:val="24"/>
          <w14:ligatures w14:val="none"/>
        </w:rPr>
        <w:fldChar w:fldCharType="end"/>
      </w:r>
      <w:bookmarkStart w:id="131" w:name="_Toc212409809"/>
    </w:p>
    <w:p w14:paraId="6638C83F" w14:textId="77777777" w:rsidR="001453A8" w:rsidRDefault="001453A8" w:rsidP="009A6BEA">
      <w:pPr>
        <w:spacing w:after="0" w:line="480" w:lineRule="auto"/>
        <w:jc w:val="both"/>
        <w:rPr>
          <w:rFonts w:ascii="Times New Roman" w:hAnsi="Times New Roman" w:cs="Times New Roman"/>
          <w:b/>
          <w:sz w:val="24"/>
          <w:szCs w:val="24"/>
        </w:rPr>
      </w:pPr>
    </w:p>
    <w:p w14:paraId="2818B422" w14:textId="77777777" w:rsidR="001453A8" w:rsidRDefault="001453A8" w:rsidP="009A6BEA">
      <w:pPr>
        <w:spacing w:after="0" w:line="480" w:lineRule="auto"/>
        <w:jc w:val="both"/>
        <w:rPr>
          <w:rFonts w:ascii="Times New Roman" w:hAnsi="Times New Roman" w:cs="Times New Roman"/>
          <w:b/>
          <w:sz w:val="24"/>
          <w:szCs w:val="24"/>
        </w:rPr>
      </w:pPr>
    </w:p>
    <w:p w14:paraId="19848463" w14:textId="77777777" w:rsidR="001453A8" w:rsidRDefault="001453A8" w:rsidP="009A6BEA">
      <w:pPr>
        <w:spacing w:after="0" w:line="480" w:lineRule="auto"/>
        <w:jc w:val="both"/>
        <w:rPr>
          <w:rFonts w:ascii="Times New Roman" w:hAnsi="Times New Roman" w:cs="Times New Roman"/>
          <w:b/>
          <w:sz w:val="24"/>
          <w:szCs w:val="24"/>
        </w:rPr>
      </w:pPr>
    </w:p>
    <w:p w14:paraId="684FA30D" w14:textId="77777777" w:rsidR="001453A8" w:rsidRDefault="001453A8" w:rsidP="009A6BEA">
      <w:pPr>
        <w:spacing w:after="0" w:line="480" w:lineRule="auto"/>
        <w:jc w:val="both"/>
        <w:rPr>
          <w:rFonts w:ascii="Times New Roman" w:hAnsi="Times New Roman" w:cs="Times New Roman"/>
          <w:b/>
          <w:sz w:val="24"/>
          <w:szCs w:val="24"/>
        </w:rPr>
      </w:pPr>
    </w:p>
    <w:p w14:paraId="75A7A36E" w14:textId="77777777" w:rsidR="001453A8" w:rsidRDefault="001453A8" w:rsidP="009A6BEA">
      <w:pPr>
        <w:spacing w:after="0" w:line="480" w:lineRule="auto"/>
        <w:jc w:val="both"/>
        <w:rPr>
          <w:rFonts w:ascii="Times New Roman" w:hAnsi="Times New Roman" w:cs="Times New Roman"/>
          <w:b/>
          <w:sz w:val="24"/>
          <w:szCs w:val="24"/>
        </w:rPr>
      </w:pPr>
    </w:p>
    <w:p w14:paraId="4B67D85C" w14:textId="522F24E7" w:rsidR="00DF2824" w:rsidRPr="009A6BEA" w:rsidRDefault="00AD5F6C" w:rsidP="009A6BEA">
      <w:pPr>
        <w:spacing w:after="0" w:line="480" w:lineRule="auto"/>
        <w:jc w:val="both"/>
        <w:rPr>
          <w:rFonts w:ascii="Times New Roman" w:eastAsia="Times New Roman" w:hAnsi="Times New Roman" w:cs="Times New Roman"/>
          <w:kern w:val="0"/>
          <w:sz w:val="24"/>
          <w:szCs w:val="24"/>
          <w14:ligatures w14:val="none"/>
        </w:rPr>
      </w:pPr>
      <w:r w:rsidRPr="00BC59E8">
        <w:rPr>
          <w:rFonts w:ascii="Times New Roman" w:hAnsi="Times New Roman" w:cs="Times New Roman"/>
          <w:b/>
          <w:sz w:val="24"/>
          <w:szCs w:val="24"/>
        </w:rPr>
        <w:lastRenderedPageBreak/>
        <w:t>Publication of the Author</w:t>
      </w:r>
      <w:bookmarkEnd w:id="131"/>
    </w:p>
    <w:p w14:paraId="63BA55B9" w14:textId="77777777" w:rsidR="00F96792" w:rsidRPr="00BC59E8" w:rsidRDefault="00C33952" w:rsidP="00BC59E8">
      <w:pPr>
        <w:spacing w:line="480" w:lineRule="auto"/>
        <w:jc w:val="both"/>
        <w:rPr>
          <w:rFonts w:ascii="Times New Roman" w:hAnsi="Times New Roman" w:cs="Times New Roman"/>
          <w:sz w:val="24"/>
          <w:szCs w:val="24"/>
          <w:shd w:val="clear" w:color="auto" w:fill="FFFFFF"/>
        </w:rPr>
      </w:pPr>
      <w:proofErr w:type="spellStart"/>
      <w:r w:rsidRPr="00BC59E8">
        <w:rPr>
          <w:rFonts w:ascii="Times New Roman" w:hAnsi="Times New Roman" w:cs="Times New Roman"/>
          <w:sz w:val="24"/>
          <w:szCs w:val="24"/>
          <w:shd w:val="clear" w:color="auto" w:fill="FFFFFF"/>
        </w:rPr>
        <w:t>Nagaye</w:t>
      </w:r>
      <w:proofErr w:type="spellEnd"/>
      <w:r w:rsidRPr="00BC59E8">
        <w:rPr>
          <w:rFonts w:ascii="Times New Roman" w:hAnsi="Times New Roman" w:cs="Times New Roman"/>
          <w:sz w:val="24"/>
          <w:szCs w:val="24"/>
          <w:shd w:val="clear" w:color="auto" w:fill="FFFFFF"/>
        </w:rPr>
        <w:t xml:space="preserve">, W. et al., (2025). An improved Hide-and-seek Augmentation Technique for Image Classification using </w:t>
      </w:r>
      <w:bookmarkStart w:id="132" w:name="_GoBack"/>
      <w:bookmarkEnd w:id="132"/>
      <w:r w:rsidRPr="00BC59E8">
        <w:rPr>
          <w:rFonts w:ascii="Times New Roman" w:hAnsi="Times New Roman" w:cs="Times New Roman"/>
          <w:sz w:val="24"/>
          <w:szCs w:val="24"/>
          <w:shd w:val="clear" w:color="auto" w:fill="FFFFFF"/>
        </w:rPr>
        <w:t xml:space="preserve">Convolutional Neural Networks. Journal of Electrical Systems and Information Technology. </w:t>
      </w:r>
    </w:p>
    <w:p w14:paraId="42D1A78C" w14:textId="704426FC" w:rsidR="00991367" w:rsidRPr="00BC59E8" w:rsidRDefault="00C33952" w:rsidP="00BC59E8">
      <w:pPr>
        <w:spacing w:line="480" w:lineRule="auto"/>
        <w:jc w:val="both"/>
        <w:rPr>
          <w:rFonts w:ascii="Times New Roman" w:hAnsi="Times New Roman" w:cs="Times New Roman"/>
          <w:b/>
          <w:caps/>
          <w:sz w:val="24"/>
          <w:szCs w:val="24"/>
        </w:rPr>
      </w:pPr>
      <w:r w:rsidRPr="00BC59E8">
        <w:rPr>
          <w:rFonts w:ascii="Times New Roman" w:hAnsi="Times New Roman" w:cs="Times New Roman"/>
          <w:b/>
          <w:sz w:val="24"/>
          <w:szCs w:val="24"/>
          <w:shd w:val="clear" w:color="auto" w:fill="FFFFFF"/>
        </w:rPr>
        <w:t>Status: Under review</w:t>
      </w:r>
    </w:p>
    <w:sectPr w:rsidR="00991367" w:rsidRPr="00BC59E8" w:rsidSect="00B94071">
      <w:pgSz w:w="12240" w:h="15840"/>
      <w:pgMar w:top="1440" w:right="1440" w:bottom="1440" w:left="1440" w:header="720" w:footer="720" w:gutter="0"/>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A5191EA" w16cex:dateUtc="2025-10-24T19:06:00Z"/>
  <w16cex:commentExtensible w16cex:durableId="1D8A7224" w16cex:dateUtc="2025-10-24T19:06:00Z"/>
  <w16cex:commentExtensible w16cex:durableId="3385556A" w16cex:dateUtc="2025-10-24T19:08:00Z"/>
  <w16cex:commentExtensible w16cex:durableId="3E352201" w16cex:dateUtc="2025-10-24T19:08:00Z"/>
  <w16cex:commentExtensible w16cex:durableId="22DA34EE" w16cex:dateUtc="2025-10-24T19:15:00Z"/>
  <w16cex:commentExtensible w16cex:durableId="16D3FC48" w16cex:dateUtc="2025-10-24T19:14:00Z"/>
  <w16cex:commentExtensible w16cex:durableId="41209BCC" w16cex:dateUtc="2025-10-24T19: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05F4EE" w14:textId="77777777" w:rsidR="00E73224" w:rsidRDefault="00E73224" w:rsidP="00B94071">
      <w:pPr>
        <w:spacing w:after="0" w:line="240" w:lineRule="auto"/>
      </w:pPr>
      <w:r>
        <w:separator/>
      </w:r>
    </w:p>
  </w:endnote>
  <w:endnote w:type="continuationSeparator" w:id="0">
    <w:p w14:paraId="31A31760" w14:textId="77777777" w:rsidR="00E73224" w:rsidRDefault="00E73224" w:rsidP="00B94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6855276"/>
      <w:docPartObj>
        <w:docPartGallery w:val="Page Numbers (Bottom of Page)"/>
        <w:docPartUnique/>
      </w:docPartObj>
    </w:sdtPr>
    <w:sdtEndPr>
      <w:rPr>
        <w:noProof/>
      </w:rPr>
    </w:sdtEndPr>
    <w:sdtContent>
      <w:p w14:paraId="4365DF67" w14:textId="58FCE713" w:rsidR="00E36F57" w:rsidRDefault="00E36F57">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7F1B8597" w14:textId="77777777" w:rsidR="00E36F57" w:rsidRDefault="00E36F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5D97B3" w14:textId="77777777" w:rsidR="00E73224" w:rsidRDefault="00E73224" w:rsidP="00B94071">
      <w:pPr>
        <w:spacing w:after="0" w:line="240" w:lineRule="auto"/>
      </w:pPr>
      <w:r>
        <w:separator/>
      </w:r>
    </w:p>
  </w:footnote>
  <w:footnote w:type="continuationSeparator" w:id="0">
    <w:p w14:paraId="5A6CB476" w14:textId="77777777" w:rsidR="00E73224" w:rsidRDefault="00E73224" w:rsidP="00B94071">
      <w:pPr>
        <w:spacing w:after="0" w:line="240" w:lineRule="auto"/>
      </w:pPr>
      <w:r>
        <w:continuationSeparator/>
      </w:r>
    </w:p>
  </w:footnote>
  <w:footnote w:id="1">
    <w:p w14:paraId="26750782" w14:textId="77777777" w:rsidR="00E36F57" w:rsidRPr="00D5597F" w:rsidRDefault="00E36F57" w:rsidP="008013AF">
      <w:pPr>
        <w:pStyle w:val="FootnoteText"/>
        <w:rPr>
          <w:rFonts w:ascii="Times New Roman" w:hAnsi="Times New Roman" w:cs="Times New Roman"/>
          <w:sz w:val="22"/>
          <w:szCs w:val="22"/>
        </w:rPr>
      </w:pPr>
      <w:r w:rsidRPr="00E437F8">
        <w:rPr>
          <w:rStyle w:val="FootnoteReference"/>
        </w:rPr>
        <w:footnoteRef/>
      </w:r>
      <w:r w:rsidRPr="00D5597F">
        <w:rPr>
          <w:rFonts w:ascii="Times New Roman" w:hAnsi="Times New Roman" w:cs="Times New Roman"/>
          <w:sz w:val="22"/>
          <w:szCs w:val="22"/>
        </w:rPr>
        <w:t xml:space="preserve"> http://www.zalando.com</w:t>
      </w:r>
    </w:p>
  </w:footnote>
  <w:footnote w:id="2">
    <w:p w14:paraId="72ADCD7B" w14:textId="77777777" w:rsidR="00E36F57" w:rsidRDefault="00E36F57" w:rsidP="008013AF">
      <w:pPr>
        <w:pStyle w:val="FootnoteText"/>
      </w:pPr>
      <w:r w:rsidRPr="00E437F8">
        <w:rPr>
          <w:rStyle w:val="FootnoteReference"/>
        </w:rPr>
        <w:footnoteRef/>
      </w:r>
      <w:r w:rsidRPr="00D5597F">
        <w:rPr>
          <w:rFonts w:ascii="Times New Roman" w:hAnsi="Times New Roman" w:cs="Times New Roman"/>
          <w:sz w:val="22"/>
          <w:szCs w:val="22"/>
        </w:rPr>
        <w:t xml:space="preserve"> https://www</w:t>
      </w:r>
      <w:r>
        <w:rPr>
          <w:rFonts w:ascii="Times New Roman" w:hAnsi="Times New Roman" w:cs="Times New Roman"/>
          <w:sz w:val="22"/>
          <w:szCs w:val="22"/>
        </w:rPr>
        <w:t>.cs.toronto.edu/~kriz/cifar.html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002D6"/>
    <w:multiLevelType w:val="hybridMultilevel"/>
    <w:tmpl w:val="0BB6C00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E940599"/>
    <w:multiLevelType w:val="multilevel"/>
    <w:tmpl w:val="6E6A5F12"/>
    <w:lvl w:ilvl="0">
      <w:start w:val="4"/>
      <w:numFmt w:val="decimal"/>
      <w:lvlText w:val="%1"/>
      <w:lvlJc w:val="left"/>
      <w:pPr>
        <w:ind w:left="360" w:hanging="360"/>
      </w:pPr>
      <w:rPr>
        <w:rFonts w:eastAsiaTheme="minorHAnsi" w:hint="default"/>
        <w:b/>
        <w:sz w:val="27"/>
      </w:rPr>
    </w:lvl>
    <w:lvl w:ilvl="1">
      <w:start w:val="1"/>
      <w:numFmt w:val="decimal"/>
      <w:lvlText w:val="%1.%2"/>
      <w:lvlJc w:val="left"/>
      <w:pPr>
        <w:ind w:left="360" w:hanging="360"/>
      </w:pPr>
      <w:rPr>
        <w:rFonts w:eastAsiaTheme="minorHAnsi" w:hint="default"/>
        <w:b/>
        <w:sz w:val="24"/>
        <w:szCs w:val="24"/>
      </w:rPr>
    </w:lvl>
    <w:lvl w:ilvl="2">
      <w:start w:val="1"/>
      <w:numFmt w:val="decimal"/>
      <w:lvlText w:val="%1.%2.%3"/>
      <w:lvlJc w:val="left"/>
      <w:pPr>
        <w:ind w:left="720" w:hanging="720"/>
      </w:pPr>
      <w:rPr>
        <w:rFonts w:eastAsiaTheme="minorHAnsi" w:hint="default"/>
        <w:b/>
        <w:sz w:val="27"/>
      </w:rPr>
    </w:lvl>
    <w:lvl w:ilvl="3">
      <w:start w:val="1"/>
      <w:numFmt w:val="decimal"/>
      <w:lvlText w:val="%1.%2.%3.%4"/>
      <w:lvlJc w:val="left"/>
      <w:pPr>
        <w:ind w:left="720" w:hanging="720"/>
      </w:pPr>
      <w:rPr>
        <w:rFonts w:eastAsiaTheme="minorHAnsi" w:hint="default"/>
        <w:b/>
        <w:sz w:val="27"/>
      </w:rPr>
    </w:lvl>
    <w:lvl w:ilvl="4">
      <w:start w:val="1"/>
      <w:numFmt w:val="decimal"/>
      <w:lvlText w:val="%1.%2.%3.%4.%5"/>
      <w:lvlJc w:val="left"/>
      <w:pPr>
        <w:ind w:left="1080" w:hanging="1080"/>
      </w:pPr>
      <w:rPr>
        <w:rFonts w:eastAsiaTheme="minorHAnsi" w:hint="default"/>
        <w:b/>
        <w:sz w:val="27"/>
      </w:rPr>
    </w:lvl>
    <w:lvl w:ilvl="5">
      <w:start w:val="1"/>
      <w:numFmt w:val="decimal"/>
      <w:lvlText w:val="%1.%2.%3.%4.%5.%6"/>
      <w:lvlJc w:val="left"/>
      <w:pPr>
        <w:ind w:left="1080" w:hanging="1080"/>
      </w:pPr>
      <w:rPr>
        <w:rFonts w:eastAsiaTheme="minorHAnsi" w:hint="default"/>
        <w:b/>
        <w:sz w:val="27"/>
      </w:rPr>
    </w:lvl>
    <w:lvl w:ilvl="6">
      <w:start w:val="1"/>
      <w:numFmt w:val="decimal"/>
      <w:lvlText w:val="%1.%2.%3.%4.%5.%6.%7"/>
      <w:lvlJc w:val="left"/>
      <w:pPr>
        <w:ind w:left="1440" w:hanging="1440"/>
      </w:pPr>
      <w:rPr>
        <w:rFonts w:eastAsiaTheme="minorHAnsi" w:hint="default"/>
        <w:b/>
        <w:sz w:val="27"/>
      </w:rPr>
    </w:lvl>
    <w:lvl w:ilvl="7">
      <w:start w:val="1"/>
      <w:numFmt w:val="decimal"/>
      <w:lvlText w:val="%1.%2.%3.%4.%5.%6.%7.%8"/>
      <w:lvlJc w:val="left"/>
      <w:pPr>
        <w:ind w:left="1440" w:hanging="1440"/>
      </w:pPr>
      <w:rPr>
        <w:rFonts w:eastAsiaTheme="minorHAnsi" w:hint="default"/>
        <w:b/>
        <w:sz w:val="27"/>
      </w:rPr>
    </w:lvl>
    <w:lvl w:ilvl="8">
      <w:start w:val="1"/>
      <w:numFmt w:val="decimal"/>
      <w:lvlText w:val="%1.%2.%3.%4.%5.%6.%7.%8.%9"/>
      <w:lvlJc w:val="left"/>
      <w:pPr>
        <w:ind w:left="1800" w:hanging="1800"/>
      </w:pPr>
      <w:rPr>
        <w:rFonts w:eastAsiaTheme="minorHAnsi" w:hint="default"/>
        <w:b/>
        <w:sz w:val="27"/>
      </w:rPr>
    </w:lvl>
  </w:abstractNum>
  <w:abstractNum w:abstractNumId="2" w15:restartNumberingAfterBreak="0">
    <w:nsid w:val="115E6B45"/>
    <w:multiLevelType w:val="hybridMultilevel"/>
    <w:tmpl w:val="5B0E8168"/>
    <w:lvl w:ilvl="0" w:tplc="68422C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6F66CB"/>
    <w:multiLevelType w:val="multilevel"/>
    <w:tmpl w:val="6E6A5F12"/>
    <w:lvl w:ilvl="0">
      <w:start w:val="4"/>
      <w:numFmt w:val="decimal"/>
      <w:lvlText w:val="%1"/>
      <w:lvlJc w:val="left"/>
      <w:pPr>
        <w:ind w:left="360" w:hanging="360"/>
      </w:pPr>
      <w:rPr>
        <w:rFonts w:eastAsiaTheme="minorHAnsi" w:hint="default"/>
        <w:b/>
        <w:sz w:val="27"/>
      </w:rPr>
    </w:lvl>
    <w:lvl w:ilvl="1">
      <w:start w:val="1"/>
      <w:numFmt w:val="decimal"/>
      <w:lvlText w:val="%1.%2"/>
      <w:lvlJc w:val="left"/>
      <w:pPr>
        <w:ind w:left="360" w:hanging="360"/>
      </w:pPr>
      <w:rPr>
        <w:rFonts w:eastAsiaTheme="minorHAnsi" w:hint="default"/>
        <w:b/>
        <w:sz w:val="24"/>
        <w:szCs w:val="24"/>
      </w:rPr>
    </w:lvl>
    <w:lvl w:ilvl="2">
      <w:start w:val="1"/>
      <w:numFmt w:val="decimal"/>
      <w:lvlText w:val="%1.%2.%3"/>
      <w:lvlJc w:val="left"/>
      <w:pPr>
        <w:ind w:left="720" w:hanging="720"/>
      </w:pPr>
      <w:rPr>
        <w:rFonts w:eastAsiaTheme="minorHAnsi" w:hint="default"/>
        <w:b/>
        <w:sz w:val="27"/>
      </w:rPr>
    </w:lvl>
    <w:lvl w:ilvl="3">
      <w:start w:val="1"/>
      <w:numFmt w:val="decimal"/>
      <w:lvlText w:val="%1.%2.%3.%4"/>
      <w:lvlJc w:val="left"/>
      <w:pPr>
        <w:ind w:left="720" w:hanging="720"/>
      </w:pPr>
      <w:rPr>
        <w:rFonts w:eastAsiaTheme="minorHAnsi" w:hint="default"/>
        <w:b/>
        <w:sz w:val="27"/>
      </w:rPr>
    </w:lvl>
    <w:lvl w:ilvl="4">
      <w:start w:val="1"/>
      <w:numFmt w:val="decimal"/>
      <w:lvlText w:val="%1.%2.%3.%4.%5"/>
      <w:lvlJc w:val="left"/>
      <w:pPr>
        <w:ind w:left="1080" w:hanging="1080"/>
      </w:pPr>
      <w:rPr>
        <w:rFonts w:eastAsiaTheme="minorHAnsi" w:hint="default"/>
        <w:b/>
        <w:sz w:val="27"/>
      </w:rPr>
    </w:lvl>
    <w:lvl w:ilvl="5">
      <w:start w:val="1"/>
      <w:numFmt w:val="decimal"/>
      <w:lvlText w:val="%1.%2.%3.%4.%5.%6"/>
      <w:lvlJc w:val="left"/>
      <w:pPr>
        <w:ind w:left="1080" w:hanging="1080"/>
      </w:pPr>
      <w:rPr>
        <w:rFonts w:eastAsiaTheme="minorHAnsi" w:hint="default"/>
        <w:b/>
        <w:sz w:val="27"/>
      </w:rPr>
    </w:lvl>
    <w:lvl w:ilvl="6">
      <w:start w:val="1"/>
      <w:numFmt w:val="decimal"/>
      <w:lvlText w:val="%1.%2.%3.%4.%5.%6.%7"/>
      <w:lvlJc w:val="left"/>
      <w:pPr>
        <w:ind w:left="1440" w:hanging="1440"/>
      </w:pPr>
      <w:rPr>
        <w:rFonts w:eastAsiaTheme="minorHAnsi" w:hint="default"/>
        <w:b/>
        <w:sz w:val="27"/>
      </w:rPr>
    </w:lvl>
    <w:lvl w:ilvl="7">
      <w:start w:val="1"/>
      <w:numFmt w:val="decimal"/>
      <w:lvlText w:val="%1.%2.%3.%4.%5.%6.%7.%8"/>
      <w:lvlJc w:val="left"/>
      <w:pPr>
        <w:ind w:left="1440" w:hanging="1440"/>
      </w:pPr>
      <w:rPr>
        <w:rFonts w:eastAsiaTheme="minorHAnsi" w:hint="default"/>
        <w:b/>
        <w:sz w:val="27"/>
      </w:rPr>
    </w:lvl>
    <w:lvl w:ilvl="8">
      <w:start w:val="1"/>
      <w:numFmt w:val="decimal"/>
      <w:lvlText w:val="%1.%2.%3.%4.%5.%6.%7.%8.%9"/>
      <w:lvlJc w:val="left"/>
      <w:pPr>
        <w:ind w:left="1800" w:hanging="1800"/>
      </w:pPr>
      <w:rPr>
        <w:rFonts w:eastAsiaTheme="minorHAnsi" w:hint="default"/>
        <w:b/>
        <w:sz w:val="27"/>
      </w:rPr>
    </w:lvl>
  </w:abstractNum>
  <w:abstractNum w:abstractNumId="4" w15:restartNumberingAfterBreak="0">
    <w:nsid w:val="15DE1CAD"/>
    <w:multiLevelType w:val="hybridMultilevel"/>
    <w:tmpl w:val="A95818CE"/>
    <w:lvl w:ilvl="0" w:tplc="4BF20B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8369F1"/>
    <w:multiLevelType w:val="multilevel"/>
    <w:tmpl w:val="6E6A5F12"/>
    <w:lvl w:ilvl="0">
      <w:start w:val="4"/>
      <w:numFmt w:val="decimal"/>
      <w:lvlText w:val="%1"/>
      <w:lvlJc w:val="left"/>
      <w:pPr>
        <w:ind w:left="360" w:hanging="360"/>
      </w:pPr>
      <w:rPr>
        <w:rFonts w:eastAsiaTheme="minorHAnsi" w:hint="default"/>
        <w:b/>
        <w:sz w:val="27"/>
      </w:rPr>
    </w:lvl>
    <w:lvl w:ilvl="1">
      <w:start w:val="1"/>
      <w:numFmt w:val="decimal"/>
      <w:lvlText w:val="%1.%2"/>
      <w:lvlJc w:val="left"/>
      <w:pPr>
        <w:ind w:left="360" w:hanging="360"/>
      </w:pPr>
      <w:rPr>
        <w:rFonts w:eastAsiaTheme="minorHAnsi" w:hint="default"/>
        <w:b/>
        <w:sz w:val="24"/>
        <w:szCs w:val="24"/>
      </w:rPr>
    </w:lvl>
    <w:lvl w:ilvl="2">
      <w:start w:val="1"/>
      <w:numFmt w:val="decimal"/>
      <w:lvlText w:val="%1.%2.%3"/>
      <w:lvlJc w:val="left"/>
      <w:pPr>
        <w:ind w:left="720" w:hanging="720"/>
      </w:pPr>
      <w:rPr>
        <w:rFonts w:eastAsiaTheme="minorHAnsi" w:hint="default"/>
        <w:b/>
        <w:sz w:val="27"/>
      </w:rPr>
    </w:lvl>
    <w:lvl w:ilvl="3">
      <w:start w:val="1"/>
      <w:numFmt w:val="decimal"/>
      <w:lvlText w:val="%1.%2.%3.%4"/>
      <w:lvlJc w:val="left"/>
      <w:pPr>
        <w:ind w:left="720" w:hanging="720"/>
      </w:pPr>
      <w:rPr>
        <w:rFonts w:eastAsiaTheme="minorHAnsi" w:hint="default"/>
        <w:b/>
        <w:sz w:val="27"/>
      </w:rPr>
    </w:lvl>
    <w:lvl w:ilvl="4">
      <w:start w:val="1"/>
      <w:numFmt w:val="decimal"/>
      <w:lvlText w:val="%1.%2.%3.%4.%5"/>
      <w:lvlJc w:val="left"/>
      <w:pPr>
        <w:ind w:left="1080" w:hanging="1080"/>
      </w:pPr>
      <w:rPr>
        <w:rFonts w:eastAsiaTheme="minorHAnsi" w:hint="default"/>
        <w:b/>
        <w:sz w:val="27"/>
      </w:rPr>
    </w:lvl>
    <w:lvl w:ilvl="5">
      <w:start w:val="1"/>
      <w:numFmt w:val="decimal"/>
      <w:lvlText w:val="%1.%2.%3.%4.%5.%6"/>
      <w:lvlJc w:val="left"/>
      <w:pPr>
        <w:ind w:left="1080" w:hanging="1080"/>
      </w:pPr>
      <w:rPr>
        <w:rFonts w:eastAsiaTheme="minorHAnsi" w:hint="default"/>
        <w:b/>
        <w:sz w:val="27"/>
      </w:rPr>
    </w:lvl>
    <w:lvl w:ilvl="6">
      <w:start w:val="1"/>
      <w:numFmt w:val="decimal"/>
      <w:lvlText w:val="%1.%2.%3.%4.%5.%6.%7"/>
      <w:lvlJc w:val="left"/>
      <w:pPr>
        <w:ind w:left="1440" w:hanging="1440"/>
      </w:pPr>
      <w:rPr>
        <w:rFonts w:eastAsiaTheme="minorHAnsi" w:hint="default"/>
        <w:b/>
        <w:sz w:val="27"/>
      </w:rPr>
    </w:lvl>
    <w:lvl w:ilvl="7">
      <w:start w:val="1"/>
      <w:numFmt w:val="decimal"/>
      <w:lvlText w:val="%1.%2.%3.%4.%5.%6.%7.%8"/>
      <w:lvlJc w:val="left"/>
      <w:pPr>
        <w:ind w:left="1440" w:hanging="1440"/>
      </w:pPr>
      <w:rPr>
        <w:rFonts w:eastAsiaTheme="minorHAnsi" w:hint="default"/>
        <w:b/>
        <w:sz w:val="27"/>
      </w:rPr>
    </w:lvl>
    <w:lvl w:ilvl="8">
      <w:start w:val="1"/>
      <w:numFmt w:val="decimal"/>
      <w:lvlText w:val="%1.%2.%3.%4.%5.%6.%7.%8.%9"/>
      <w:lvlJc w:val="left"/>
      <w:pPr>
        <w:ind w:left="1800" w:hanging="1800"/>
      </w:pPr>
      <w:rPr>
        <w:rFonts w:eastAsiaTheme="minorHAnsi" w:hint="default"/>
        <w:b/>
        <w:sz w:val="27"/>
      </w:rPr>
    </w:lvl>
  </w:abstractNum>
  <w:abstractNum w:abstractNumId="6" w15:restartNumberingAfterBreak="0">
    <w:nsid w:val="1D0D4119"/>
    <w:multiLevelType w:val="multilevel"/>
    <w:tmpl w:val="F71E04C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3907CF"/>
    <w:multiLevelType w:val="multilevel"/>
    <w:tmpl w:val="81F66120"/>
    <w:lvl w:ilvl="0">
      <w:start w:val="5"/>
      <w:numFmt w:val="decimal"/>
      <w:lvlText w:val="%1"/>
      <w:lvlJc w:val="left"/>
      <w:pPr>
        <w:ind w:left="360" w:hanging="360"/>
      </w:pPr>
      <w:rPr>
        <w:rFonts w:eastAsiaTheme="minorHAnsi" w:hint="default"/>
        <w:b/>
        <w:sz w:val="27"/>
      </w:rPr>
    </w:lvl>
    <w:lvl w:ilvl="1">
      <w:start w:val="1"/>
      <w:numFmt w:val="decimal"/>
      <w:lvlText w:val="%1.%2"/>
      <w:lvlJc w:val="left"/>
      <w:pPr>
        <w:ind w:left="360" w:hanging="360"/>
      </w:pPr>
      <w:rPr>
        <w:rFonts w:eastAsiaTheme="minorHAnsi" w:hint="default"/>
        <w:b/>
        <w:sz w:val="27"/>
      </w:rPr>
    </w:lvl>
    <w:lvl w:ilvl="2">
      <w:start w:val="1"/>
      <w:numFmt w:val="decimal"/>
      <w:lvlText w:val="%1.%2.%3"/>
      <w:lvlJc w:val="left"/>
      <w:pPr>
        <w:ind w:left="720" w:hanging="720"/>
      </w:pPr>
      <w:rPr>
        <w:rFonts w:eastAsiaTheme="minorHAnsi" w:hint="default"/>
        <w:b/>
        <w:sz w:val="27"/>
      </w:rPr>
    </w:lvl>
    <w:lvl w:ilvl="3">
      <w:start w:val="1"/>
      <w:numFmt w:val="decimal"/>
      <w:lvlText w:val="%1.%2.%3.%4"/>
      <w:lvlJc w:val="left"/>
      <w:pPr>
        <w:ind w:left="720" w:hanging="720"/>
      </w:pPr>
      <w:rPr>
        <w:rFonts w:eastAsiaTheme="minorHAnsi" w:hint="default"/>
        <w:b/>
        <w:sz w:val="27"/>
      </w:rPr>
    </w:lvl>
    <w:lvl w:ilvl="4">
      <w:start w:val="1"/>
      <w:numFmt w:val="decimal"/>
      <w:lvlText w:val="%1.%2.%3.%4.%5"/>
      <w:lvlJc w:val="left"/>
      <w:pPr>
        <w:ind w:left="1080" w:hanging="1080"/>
      </w:pPr>
      <w:rPr>
        <w:rFonts w:eastAsiaTheme="minorHAnsi" w:hint="default"/>
        <w:b/>
        <w:sz w:val="27"/>
      </w:rPr>
    </w:lvl>
    <w:lvl w:ilvl="5">
      <w:start w:val="1"/>
      <w:numFmt w:val="decimal"/>
      <w:lvlText w:val="%1.%2.%3.%4.%5.%6"/>
      <w:lvlJc w:val="left"/>
      <w:pPr>
        <w:ind w:left="1080" w:hanging="1080"/>
      </w:pPr>
      <w:rPr>
        <w:rFonts w:eastAsiaTheme="minorHAnsi" w:hint="default"/>
        <w:b/>
        <w:sz w:val="27"/>
      </w:rPr>
    </w:lvl>
    <w:lvl w:ilvl="6">
      <w:start w:val="1"/>
      <w:numFmt w:val="decimal"/>
      <w:lvlText w:val="%1.%2.%3.%4.%5.%6.%7"/>
      <w:lvlJc w:val="left"/>
      <w:pPr>
        <w:ind w:left="1440" w:hanging="1440"/>
      </w:pPr>
      <w:rPr>
        <w:rFonts w:eastAsiaTheme="minorHAnsi" w:hint="default"/>
        <w:b/>
        <w:sz w:val="27"/>
      </w:rPr>
    </w:lvl>
    <w:lvl w:ilvl="7">
      <w:start w:val="1"/>
      <w:numFmt w:val="decimal"/>
      <w:lvlText w:val="%1.%2.%3.%4.%5.%6.%7.%8"/>
      <w:lvlJc w:val="left"/>
      <w:pPr>
        <w:ind w:left="1440" w:hanging="1440"/>
      </w:pPr>
      <w:rPr>
        <w:rFonts w:eastAsiaTheme="minorHAnsi" w:hint="default"/>
        <w:b/>
        <w:sz w:val="27"/>
      </w:rPr>
    </w:lvl>
    <w:lvl w:ilvl="8">
      <w:start w:val="1"/>
      <w:numFmt w:val="decimal"/>
      <w:lvlText w:val="%1.%2.%3.%4.%5.%6.%7.%8.%9"/>
      <w:lvlJc w:val="left"/>
      <w:pPr>
        <w:ind w:left="1800" w:hanging="1800"/>
      </w:pPr>
      <w:rPr>
        <w:rFonts w:eastAsiaTheme="minorHAnsi" w:hint="default"/>
        <w:b/>
        <w:sz w:val="27"/>
      </w:rPr>
    </w:lvl>
  </w:abstractNum>
  <w:abstractNum w:abstractNumId="8" w15:restartNumberingAfterBreak="0">
    <w:nsid w:val="2F4B1BCF"/>
    <w:multiLevelType w:val="multilevel"/>
    <w:tmpl w:val="4784EF4A"/>
    <w:lvl w:ilvl="0">
      <w:start w:val="4"/>
      <w:numFmt w:val="decimal"/>
      <w:lvlText w:val="%1"/>
      <w:lvlJc w:val="left"/>
      <w:pPr>
        <w:ind w:left="360" w:hanging="360"/>
      </w:pPr>
      <w:rPr>
        <w:rFonts w:eastAsiaTheme="minorHAnsi" w:hint="default"/>
        <w:b/>
        <w:sz w:val="27"/>
      </w:rPr>
    </w:lvl>
    <w:lvl w:ilvl="1">
      <w:start w:val="1"/>
      <w:numFmt w:val="decimal"/>
      <w:lvlText w:val="%1.%2"/>
      <w:lvlJc w:val="left"/>
      <w:pPr>
        <w:ind w:left="360" w:hanging="360"/>
      </w:pPr>
      <w:rPr>
        <w:rFonts w:eastAsiaTheme="minorHAnsi" w:hint="default"/>
        <w:b/>
        <w:sz w:val="27"/>
      </w:rPr>
    </w:lvl>
    <w:lvl w:ilvl="2">
      <w:start w:val="1"/>
      <w:numFmt w:val="decimal"/>
      <w:lvlText w:val="%1.%2.%3"/>
      <w:lvlJc w:val="left"/>
      <w:pPr>
        <w:ind w:left="720" w:hanging="720"/>
      </w:pPr>
      <w:rPr>
        <w:rFonts w:eastAsiaTheme="minorHAnsi" w:hint="default"/>
        <w:b/>
        <w:sz w:val="27"/>
      </w:rPr>
    </w:lvl>
    <w:lvl w:ilvl="3">
      <w:start w:val="1"/>
      <w:numFmt w:val="decimal"/>
      <w:lvlText w:val="%1.%2.%3.%4"/>
      <w:lvlJc w:val="left"/>
      <w:pPr>
        <w:ind w:left="720" w:hanging="720"/>
      </w:pPr>
      <w:rPr>
        <w:rFonts w:eastAsiaTheme="minorHAnsi" w:hint="default"/>
        <w:b/>
        <w:sz w:val="27"/>
      </w:rPr>
    </w:lvl>
    <w:lvl w:ilvl="4">
      <w:start w:val="1"/>
      <w:numFmt w:val="decimal"/>
      <w:lvlText w:val="%1.%2.%3.%4.%5"/>
      <w:lvlJc w:val="left"/>
      <w:pPr>
        <w:ind w:left="1080" w:hanging="1080"/>
      </w:pPr>
      <w:rPr>
        <w:rFonts w:eastAsiaTheme="minorHAnsi" w:hint="default"/>
        <w:b/>
        <w:sz w:val="27"/>
      </w:rPr>
    </w:lvl>
    <w:lvl w:ilvl="5">
      <w:start w:val="1"/>
      <w:numFmt w:val="decimal"/>
      <w:lvlText w:val="%1.%2.%3.%4.%5.%6"/>
      <w:lvlJc w:val="left"/>
      <w:pPr>
        <w:ind w:left="1080" w:hanging="1080"/>
      </w:pPr>
      <w:rPr>
        <w:rFonts w:eastAsiaTheme="minorHAnsi" w:hint="default"/>
        <w:b/>
        <w:sz w:val="27"/>
      </w:rPr>
    </w:lvl>
    <w:lvl w:ilvl="6">
      <w:start w:val="1"/>
      <w:numFmt w:val="decimal"/>
      <w:lvlText w:val="%1.%2.%3.%4.%5.%6.%7"/>
      <w:lvlJc w:val="left"/>
      <w:pPr>
        <w:ind w:left="1440" w:hanging="1440"/>
      </w:pPr>
      <w:rPr>
        <w:rFonts w:eastAsiaTheme="minorHAnsi" w:hint="default"/>
        <w:b/>
        <w:sz w:val="27"/>
      </w:rPr>
    </w:lvl>
    <w:lvl w:ilvl="7">
      <w:start w:val="1"/>
      <w:numFmt w:val="decimal"/>
      <w:lvlText w:val="%1.%2.%3.%4.%5.%6.%7.%8"/>
      <w:lvlJc w:val="left"/>
      <w:pPr>
        <w:ind w:left="1440" w:hanging="1440"/>
      </w:pPr>
      <w:rPr>
        <w:rFonts w:eastAsiaTheme="minorHAnsi" w:hint="default"/>
        <w:b/>
        <w:sz w:val="27"/>
      </w:rPr>
    </w:lvl>
    <w:lvl w:ilvl="8">
      <w:start w:val="1"/>
      <w:numFmt w:val="decimal"/>
      <w:lvlText w:val="%1.%2.%3.%4.%5.%6.%7.%8.%9"/>
      <w:lvlJc w:val="left"/>
      <w:pPr>
        <w:ind w:left="1800" w:hanging="1800"/>
      </w:pPr>
      <w:rPr>
        <w:rFonts w:eastAsiaTheme="minorHAnsi" w:hint="default"/>
        <w:b/>
        <w:sz w:val="27"/>
      </w:rPr>
    </w:lvl>
  </w:abstractNum>
  <w:abstractNum w:abstractNumId="9" w15:restartNumberingAfterBreak="0">
    <w:nsid w:val="347360EB"/>
    <w:multiLevelType w:val="hybridMultilevel"/>
    <w:tmpl w:val="B22CB6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4A1419C"/>
    <w:multiLevelType w:val="multilevel"/>
    <w:tmpl w:val="291A471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7F312C5"/>
    <w:multiLevelType w:val="hybridMultilevel"/>
    <w:tmpl w:val="D812DF0E"/>
    <w:lvl w:ilvl="0" w:tplc="BF9E86A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1F62E3"/>
    <w:multiLevelType w:val="multilevel"/>
    <w:tmpl w:val="6E6A5F12"/>
    <w:lvl w:ilvl="0">
      <w:start w:val="4"/>
      <w:numFmt w:val="decimal"/>
      <w:lvlText w:val="%1"/>
      <w:lvlJc w:val="left"/>
      <w:pPr>
        <w:ind w:left="360" w:hanging="360"/>
      </w:pPr>
      <w:rPr>
        <w:rFonts w:eastAsiaTheme="minorHAnsi" w:hint="default"/>
        <w:b/>
        <w:sz w:val="27"/>
      </w:rPr>
    </w:lvl>
    <w:lvl w:ilvl="1">
      <w:start w:val="1"/>
      <w:numFmt w:val="decimal"/>
      <w:lvlText w:val="%1.%2"/>
      <w:lvlJc w:val="left"/>
      <w:pPr>
        <w:ind w:left="360" w:hanging="360"/>
      </w:pPr>
      <w:rPr>
        <w:rFonts w:eastAsiaTheme="minorHAnsi" w:hint="default"/>
        <w:b/>
        <w:sz w:val="24"/>
        <w:szCs w:val="24"/>
      </w:rPr>
    </w:lvl>
    <w:lvl w:ilvl="2">
      <w:start w:val="1"/>
      <w:numFmt w:val="decimal"/>
      <w:lvlText w:val="%1.%2.%3"/>
      <w:lvlJc w:val="left"/>
      <w:pPr>
        <w:ind w:left="720" w:hanging="720"/>
      </w:pPr>
      <w:rPr>
        <w:rFonts w:eastAsiaTheme="minorHAnsi" w:hint="default"/>
        <w:b/>
        <w:sz w:val="27"/>
      </w:rPr>
    </w:lvl>
    <w:lvl w:ilvl="3">
      <w:start w:val="1"/>
      <w:numFmt w:val="decimal"/>
      <w:lvlText w:val="%1.%2.%3.%4"/>
      <w:lvlJc w:val="left"/>
      <w:pPr>
        <w:ind w:left="720" w:hanging="720"/>
      </w:pPr>
      <w:rPr>
        <w:rFonts w:eastAsiaTheme="minorHAnsi" w:hint="default"/>
        <w:b/>
        <w:sz w:val="27"/>
      </w:rPr>
    </w:lvl>
    <w:lvl w:ilvl="4">
      <w:start w:val="1"/>
      <w:numFmt w:val="decimal"/>
      <w:lvlText w:val="%1.%2.%3.%4.%5"/>
      <w:lvlJc w:val="left"/>
      <w:pPr>
        <w:ind w:left="1080" w:hanging="1080"/>
      </w:pPr>
      <w:rPr>
        <w:rFonts w:eastAsiaTheme="minorHAnsi" w:hint="default"/>
        <w:b/>
        <w:sz w:val="27"/>
      </w:rPr>
    </w:lvl>
    <w:lvl w:ilvl="5">
      <w:start w:val="1"/>
      <w:numFmt w:val="decimal"/>
      <w:lvlText w:val="%1.%2.%3.%4.%5.%6"/>
      <w:lvlJc w:val="left"/>
      <w:pPr>
        <w:ind w:left="1080" w:hanging="1080"/>
      </w:pPr>
      <w:rPr>
        <w:rFonts w:eastAsiaTheme="minorHAnsi" w:hint="default"/>
        <w:b/>
        <w:sz w:val="27"/>
      </w:rPr>
    </w:lvl>
    <w:lvl w:ilvl="6">
      <w:start w:val="1"/>
      <w:numFmt w:val="decimal"/>
      <w:lvlText w:val="%1.%2.%3.%4.%5.%6.%7"/>
      <w:lvlJc w:val="left"/>
      <w:pPr>
        <w:ind w:left="1440" w:hanging="1440"/>
      </w:pPr>
      <w:rPr>
        <w:rFonts w:eastAsiaTheme="minorHAnsi" w:hint="default"/>
        <w:b/>
        <w:sz w:val="27"/>
      </w:rPr>
    </w:lvl>
    <w:lvl w:ilvl="7">
      <w:start w:val="1"/>
      <w:numFmt w:val="decimal"/>
      <w:lvlText w:val="%1.%2.%3.%4.%5.%6.%7.%8"/>
      <w:lvlJc w:val="left"/>
      <w:pPr>
        <w:ind w:left="1440" w:hanging="1440"/>
      </w:pPr>
      <w:rPr>
        <w:rFonts w:eastAsiaTheme="minorHAnsi" w:hint="default"/>
        <w:b/>
        <w:sz w:val="27"/>
      </w:rPr>
    </w:lvl>
    <w:lvl w:ilvl="8">
      <w:start w:val="1"/>
      <w:numFmt w:val="decimal"/>
      <w:lvlText w:val="%1.%2.%3.%4.%5.%6.%7.%8.%9"/>
      <w:lvlJc w:val="left"/>
      <w:pPr>
        <w:ind w:left="1800" w:hanging="1800"/>
      </w:pPr>
      <w:rPr>
        <w:rFonts w:eastAsiaTheme="minorHAnsi" w:hint="default"/>
        <w:b/>
        <w:sz w:val="27"/>
      </w:rPr>
    </w:lvl>
  </w:abstractNum>
  <w:abstractNum w:abstractNumId="13" w15:restartNumberingAfterBreak="0">
    <w:nsid w:val="40680F5F"/>
    <w:multiLevelType w:val="multilevel"/>
    <w:tmpl w:val="BA200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4F0603"/>
    <w:multiLevelType w:val="hybridMultilevel"/>
    <w:tmpl w:val="29669B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897231"/>
    <w:multiLevelType w:val="multilevel"/>
    <w:tmpl w:val="6E6A5F12"/>
    <w:lvl w:ilvl="0">
      <w:start w:val="4"/>
      <w:numFmt w:val="decimal"/>
      <w:lvlText w:val="%1"/>
      <w:lvlJc w:val="left"/>
      <w:pPr>
        <w:ind w:left="360" w:hanging="360"/>
      </w:pPr>
      <w:rPr>
        <w:rFonts w:eastAsiaTheme="minorHAnsi" w:hint="default"/>
        <w:b/>
        <w:sz w:val="27"/>
      </w:rPr>
    </w:lvl>
    <w:lvl w:ilvl="1">
      <w:start w:val="1"/>
      <w:numFmt w:val="decimal"/>
      <w:lvlText w:val="%1.%2"/>
      <w:lvlJc w:val="left"/>
      <w:pPr>
        <w:ind w:left="360" w:hanging="360"/>
      </w:pPr>
      <w:rPr>
        <w:rFonts w:eastAsiaTheme="minorHAnsi" w:hint="default"/>
        <w:b/>
        <w:sz w:val="24"/>
        <w:szCs w:val="24"/>
      </w:rPr>
    </w:lvl>
    <w:lvl w:ilvl="2">
      <w:start w:val="1"/>
      <w:numFmt w:val="decimal"/>
      <w:lvlText w:val="%1.%2.%3"/>
      <w:lvlJc w:val="left"/>
      <w:pPr>
        <w:ind w:left="720" w:hanging="720"/>
      </w:pPr>
      <w:rPr>
        <w:rFonts w:eastAsiaTheme="minorHAnsi" w:hint="default"/>
        <w:b/>
        <w:sz w:val="27"/>
      </w:rPr>
    </w:lvl>
    <w:lvl w:ilvl="3">
      <w:start w:val="1"/>
      <w:numFmt w:val="decimal"/>
      <w:lvlText w:val="%1.%2.%3.%4"/>
      <w:lvlJc w:val="left"/>
      <w:pPr>
        <w:ind w:left="720" w:hanging="720"/>
      </w:pPr>
      <w:rPr>
        <w:rFonts w:eastAsiaTheme="minorHAnsi" w:hint="default"/>
        <w:b/>
        <w:sz w:val="27"/>
      </w:rPr>
    </w:lvl>
    <w:lvl w:ilvl="4">
      <w:start w:val="1"/>
      <w:numFmt w:val="decimal"/>
      <w:lvlText w:val="%1.%2.%3.%4.%5"/>
      <w:lvlJc w:val="left"/>
      <w:pPr>
        <w:ind w:left="1080" w:hanging="1080"/>
      </w:pPr>
      <w:rPr>
        <w:rFonts w:eastAsiaTheme="minorHAnsi" w:hint="default"/>
        <w:b/>
        <w:sz w:val="27"/>
      </w:rPr>
    </w:lvl>
    <w:lvl w:ilvl="5">
      <w:start w:val="1"/>
      <w:numFmt w:val="decimal"/>
      <w:lvlText w:val="%1.%2.%3.%4.%5.%6"/>
      <w:lvlJc w:val="left"/>
      <w:pPr>
        <w:ind w:left="1080" w:hanging="1080"/>
      </w:pPr>
      <w:rPr>
        <w:rFonts w:eastAsiaTheme="minorHAnsi" w:hint="default"/>
        <w:b/>
        <w:sz w:val="27"/>
      </w:rPr>
    </w:lvl>
    <w:lvl w:ilvl="6">
      <w:start w:val="1"/>
      <w:numFmt w:val="decimal"/>
      <w:lvlText w:val="%1.%2.%3.%4.%5.%6.%7"/>
      <w:lvlJc w:val="left"/>
      <w:pPr>
        <w:ind w:left="1440" w:hanging="1440"/>
      </w:pPr>
      <w:rPr>
        <w:rFonts w:eastAsiaTheme="minorHAnsi" w:hint="default"/>
        <w:b/>
        <w:sz w:val="27"/>
      </w:rPr>
    </w:lvl>
    <w:lvl w:ilvl="7">
      <w:start w:val="1"/>
      <w:numFmt w:val="decimal"/>
      <w:lvlText w:val="%1.%2.%3.%4.%5.%6.%7.%8"/>
      <w:lvlJc w:val="left"/>
      <w:pPr>
        <w:ind w:left="1440" w:hanging="1440"/>
      </w:pPr>
      <w:rPr>
        <w:rFonts w:eastAsiaTheme="minorHAnsi" w:hint="default"/>
        <w:b/>
        <w:sz w:val="27"/>
      </w:rPr>
    </w:lvl>
    <w:lvl w:ilvl="8">
      <w:start w:val="1"/>
      <w:numFmt w:val="decimal"/>
      <w:lvlText w:val="%1.%2.%3.%4.%5.%6.%7.%8.%9"/>
      <w:lvlJc w:val="left"/>
      <w:pPr>
        <w:ind w:left="1800" w:hanging="1800"/>
      </w:pPr>
      <w:rPr>
        <w:rFonts w:eastAsiaTheme="minorHAnsi" w:hint="default"/>
        <w:b/>
        <w:sz w:val="27"/>
      </w:rPr>
    </w:lvl>
  </w:abstractNum>
  <w:abstractNum w:abstractNumId="16" w15:restartNumberingAfterBreak="0">
    <w:nsid w:val="44955A73"/>
    <w:multiLevelType w:val="multilevel"/>
    <w:tmpl w:val="6E6A5F12"/>
    <w:lvl w:ilvl="0">
      <w:start w:val="4"/>
      <w:numFmt w:val="decimal"/>
      <w:lvlText w:val="%1"/>
      <w:lvlJc w:val="left"/>
      <w:pPr>
        <w:ind w:left="360" w:hanging="360"/>
      </w:pPr>
      <w:rPr>
        <w:rFonts w:eastAsiaTheme="minorHAnsi" w:hint="default"/>
        <w:b/>
        <w:sz w:val="27"/>
      </w:rPr>
    </w:lvl>
    <w:lvl w:ilvl="1">
      <w:start w:val="1"/>
      <w:numFmt w:val="decimal"/>
      <w:lvlText w:val="%1.%2"/>
      <w:lvlJc w:val="left"/>
      <w:pPr>
        <w:ind w:left="360" w:hanging="360"/>
      </w:pPr>
      <w:rPr>
        <w:rFonts w:eastAsiaTheme="minorHAnsi" w:hint="default"/>
        <w:b/>
        <w:sz w:val="24"/>
        <w:szCs w:val="24"/>
      </w:rPr>
    </w:lvl>
    <w:lvl w:ilvl="2">
      <w:start w:val="1"/>
      <w:numFmt w:val="decimal"/>
      <w:lvlText w:val="%1.%2.%3"/>
      <w:lvlJc w:val="left"/>
      <w:pPr>
        <w:ind w:left="720" w:hanging="720"/>
      </w:pPr>
      <w:rPr>
        <w:rFonts w:eastAsiaTheme="minorHAnsi" w:hint="default"/>
        <w:b/>
        <w:sz w:val="27"/>
      </w:rPr>
    </w:lvl>
    <w:lvl w:ilvl="3">
      <w:start w:val="1"/>
      <w:numFmt w:val="decimal"/>
      <w:lvlText w:val="%1.%2.%3.%4"/>
      <w:lvlJc w:val="left"/>
      <w:pPr>
        <w:ind w:left="720" w:hanging="720"/>
      </w:pPr>
      <w:rPr>
        <w:rFonts w:eastAsiaTheme="minorHAnsi" w:hint="default"/>
        <w:b/>
        <w:sz w:val="27"/>
      </w:rPr>
    </w:lvl>
    <w:lvl w:ilvl="4">
      <w:start w:val="1"/>
      <w:numFmt w:val="decimal"/>
      <w:lvlText w:val="%1.%2.%3.%4.%5"/>
      <w:lvlJc w:val="left"/>
      <w:pPr>
        <w:ind w:left="1080" w:hanging="1080"/>
      </w:pPr>
      <w:rPr>
        <w:rFonts w:eastAsiaTheme="minorHAnsi" w:hint="default"/>
        <w:b/>
        <w:sz w:val="27"/>
      </w:rPr>
    </w:lvl>
    <w:lvl w:ilvl="5">
      <w:start w:val="1"/>
      <w:numFmt w:val="decimal"/>
      <w:lvlText w:val="%1.%2.%3.%4.%5.%6"/>
      <w:lvlJc w:val="left"/>
      <w:pPr>
        <w:ind w:left="1080" w:hanging="1080"/>
      </w:pPr>
      <w:rPr>
        <w:rFonts w:eastAsiaTheme="minorHAnsi" w:hint="default"/>
        <w:b/>
        <w:sz w:val="27"/>
      </w:rPr>
    </w:lvl>
    <w:lvl w:ilvl="6">
      <w:start w:val="1"/>
      <w:numFmt w:val="decimal"/>
      <w:lvlText w:val="%1.%2.%3.%4.%5.%6.%7"/>
      <w:lvlJc w:val="left"/>
      <w:pPr>
        <w:ind w:left="1440" w:hanging="1440"/>
      </w:pPr>
      <w:rPr>
        <w:rFonts w:eastAsiaTheme="minorHAnsi" w:hint="default"/>
        <w:b/>
        <w:sz w:val="27"/>
      </w:rPr>
    </w:lvl>
    <w:lvl w:ilvl="7">
      <w:start w:val="1"/>
      <w:numFmt w:val="decimal"/>
      <w:lvlText w:val="%1.%2.%3.%4.%5.%6.%7.%8"/>
      <w:lvlJc w:val="left"/>
      <w:pPr>
        <w:ind w:left="1440" w:hanging="1440"/>
      </w:pPr>
      <w:rPr>
        <w:rFonts w:eastAsiaTheme="minorHAnsi" w:hint="default"/>
        <w:b/>
        <w:sz w:val="27"/>
      </w:rPr>
    </w:lvl>
    <w:lvl w:ilvl="8">
      <w:start w:val="1"/>
      <w:numFmt w:val="decimal"/>
      <w:lvlText w:val="%1.%2.%3.%4.%5.%6.%7.%8.%9"/>
      <w:lvlJc w:val="left"/>
      <w:pPr>
        <w:ind w:left="1800" w:hanging="1800"/>
      </w:pPr>
      <w:rPr>
        <w:rFonts w:eastAsiaTheme="minorHAnsi" w:hint="default"/>
        <w:b/>
        <w:sz w:val="27"/>
      </w:rPr>
    </w:lvl>
  </w:abstractNum>
  <w:abstractNum w:abstractNumId="17" w15:restartNumberingAfterBreak="0">
    <w:nsid w:val="47C2108E"/>
    <w:multiLevelType w:val="hybridMultilevel"/>
    <w:tmpl w:val="B5C00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27775D"/>
    <w:multiLevelType w:val="hybridMultilevel"/>
    <w:tmpl w:val="E53E1970"/>
    <w:lvl w:ilvl="0" w:tplc="C8641AF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4320CF"/>
    <w:multiLevelType w:val="multilevel"/>
    <w:tmpl w:val="4784EF4A"/>
    <w:lvl w:ilvl="0">
      <w:start w:val="4"/>
      <w:numFmt w:val="decimal"/>
      <w:lvlText w:val="%1"/>
      <w:lvlJc w:val="left"/>
      <w:pPr>
        <w:ind w:left="360" w:hanging="360"/>
      </w:pPr>
      <w:rPr>
        <w:rFonts w:eastAsiaTheme="minorHAnsi" w:hint="default"/>
        <w:b/>
        <w:sz w:val="27"/>
      </w:rPr>
    </w:lvl>
    <w:lvl w:ilvl="1">
      <w:start w:val="1"/>
      <w:numFmt w:val="decimal"/>
      <w:lvlText w:val="%1.%2"/>
      <w:lvlJc w:val="left"/>
      <w:pPr>
        <w:ind w:left="360" w:hanging="360"/>
      </w:pPr>
      <w:rPr>
        <w:rFonts w:eastAsiaTheme="minorHAnsi" w:hint="default"/>
        <w:b/>
        <w:sz w:val="27"/>
      </w:rPr>
    </w:lvl>
    <w:lvl w:ilvl="2">
      <w:start w:val="1"/>
      <w:numFmt w:val="decimal"/>
      <w:lvlText w:val="%1.%2.%3"/>
      <w:lvlJc w:val="left"/>
      <w:pPr>
        <w:ind w:left="720" w:hanging="720"/>
      </w:pPr>
      <w:rPr>
        <w:rFonts w:eastAsiaTheme="minorHAnsi" w:hint="default"/>
        <w:b/>
        <w:sz w:val="27"/>
      </w:rPr>
    </w:lvl>
    <w:lvl w:ilvl="3">
      <w:start w:val="1"/>
      <w:numFmt w:val="decimal"/>
      <w:lvlText w:val="%1.%2.%3.%4"/>
      <w:lvlJc w:val="left"/>
      <w:pPr>
        <w:ind w:left="720" w:hanging="720"/>
      </w:pPr>
      <w:rPr>
        <w:rFonts w:eastAsiaTheme="minorHAnsi" w:hint="default"/>
        <w:b/>
        <w:sz w:val="27"/>
      </w:rPr>
    </w:lvl>
    <w:lvl w:ilvl="4">
      <w:start w:val="1"/>
      <w:numFmt w:val="decimal"/>
      <w:lvlText w:val="%1.%2.%3.%4.%5"/>
      <w:lvlJc w:val="left"/>
      <w:pPr>
        <w:ind w:left="1080" w:hanging="1080"/>
      </w:pPr>
      <w:rPr>
        <w:rFonts w:eastAsiaTheme="minorHAnsi" w:hint="default"/>
        <w:b/>
        <w:sz w:val="27"/>
      </w:rPr>
    </w:lvl>
    <w:lvl w:ilvl="5">
      <w:start w:val="1"/>
      <w:numFmt w:val="decimal"/>
      <w:lvlText w:val="%1.%2.%3.%4.%5.%6"/>
      <w:lvlJc w:val="left"/>
      <w:pPr>
        <w:ind w:left="1080" w:hanging="1080"/>
      </w:pPr>
      <w:rPr>
        <w:rFonts w:eastAsiaTheme="minorHAnsi" w:hint="default"/>
        <w:b/>
        <w:sz w:val="27"/>
      </w:rPr>
    </w:lvl>
    <w:lvl w:ilvl="6">
      <w:start w:val="1"/>
      <w:numFmt w:val="decimal"/>
      <w:lvlText w:val="%1.%2.%3.%4.%5.%6.%7"/>
      <w:lvlJc w:val="left"/>
      <w:pPr>
        <w:ind w:left="1440" w:hanging="1440"/>
      </w:pPr>
      <w:rPr>
        <w:rFonts w:eastAsiaTheme="minorHAnsi" w:hint="default"/>
        <w:b/>
        <w:sz w:val="27"/>
      </w:rPr>
    </w:lvl>
    <w:lvl w:ilvl="7">
      <w:start w:val="1"/>
      <w:numFmt w:val="decimal"/>
      <w:lvlText w:val="%1.%2.%3.%4.%5.%6.%7.%8"/>
      <w:lvlJc w:val="left"/>
      <w:pPr>
        <w:ind w:left="1440" w:hanging="1440"/>
      </w:pPr>
      <w:rPr>
        <w:rFonts w:eastAsiaTheme="minorHAnsi" w:hint="default"/>
        <w:b/>
        <w:sz w:val="27"/>
      </w:rPr>
    </w:lvl>
    <w:lvl w:ilvl="8">
      <w:start w:val="1"/>
      <w:numFmt w:val="decimal"/>
      <w:lvlText w:val="%1.%2.%3.%4.%5.%6.%7.%8.%9"/>
      <w:lvlJc w:val="left"/>
      <w:pPr>
        <w:ind w:left="1800" w:hanging="1800"/>
      </w:pPr>
      <w:rPr>
        <w:rFonts w:eastAsiaTheme="minorHAnsi" w:hint="default"/>
        <w:b/>
        <w:sz w:val="27"/>
      </w:rPr>
    </w:lvl>
  </w:abstractNum>
  <w:abstractNum w:abstractNumId="20" w15:restartNumberingAfterBreak="0">
    <w:nsid w:val="559C01F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E16FCC"/>
    <w:multiLevelType w:val="hybridMultilevel"/>
    <w:tmpl w:val="2C62F2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406F05"/>
    <w:multiLevelType w:val="hybridMultilevel"/>
    <w:tmpl w:val="CF4C3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FF1D14"/>
    <w:multiLevelType w:val="hybridMultilevel"/>
    <w:tmpl w:val="8C088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DE0BFD"/>
    <w:multiLevelType w:val="multilevel"/>
    <w:tmpl w:val="0204A50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2661CE7"/>
    <w:multiLevelType w:val="multilevel"/>
    <w:tmpl w:val="10886F6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AE5C84"/>
    <w:multiLevelType w:val="multilevel"/>
    <w:tmpl w:val="190E6F5C"/>
    <w:lvl w:ilvl="0">
      <w:start w:val="1"/>
      <w:numFmt w:val="decimal"/>
      <w:lvlText w:val="%1"/>
      <w:lvlJc w:val="left"/>
      <w:pPr>
        <w:ind w:left="360" w:hanging="360"/>
      </w:pPr>
      <w:rPr>
        <w:rFonts w:hint="default"/>
      </w:rPr>
    </w:lvl>
    <w:lvl w:ilvl="1">
      <w:start w:val="2"/>
      <w:numFmt w:val="decimal"/>
      <w:lvlText w:val="%1.%2"/>
      <w:lvlJc w:val="left"/>
      <w:pPr>
        <w:ind w:left="162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44C0BAA"/>
    <w:multiLevelType w:val="hybridMultilevel"/>
    <w:tmpl w:val="15ACBA88"/>
    <w:lvl w:ilvl="0" w:tplc="71A41708">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8" w15:restartNumberingAfterBreak="0">
    <w:nsid w:val="6512256A"/>
    <w:multiLevelType w:val="multilevel"/>
    <w:tmpl w:val="07D84E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75571F2"/>
    <w:multiLevelType w:val="multilevel"/>
    <w:tmpl w:val="6E6A5F12"/>
    <w:lvl w:ilvl="0">
      <w:start w:val="4"/>
      <w:numFmt w:val="decimal"/>
      <w:lvlText w:val="%1"/>
      <w:lvlJc w:val="left"/>
      <w:pPr>
        <w:ind w:left="360" w:hanging="360"/>
      </w:pPr>
      <w:rPr>
        <w:rFonts w:eastAsiaTheme="minorHAnsi" w:hint="default"/>
        <w:b/>
        <w:sz w:val="27"/>
      </w:rPr>
    </w:lvl>
    <w:lvl w:ilvl="1">
      <w:start w:val="1"/>
      <w:numFmt w:val="decimal"/>
      <w:lvlText w:val="%1.%2"/>
      <w:lvlJc w:val="left"/>
      <w:pPr>
        <w:ind w:left="360" w:hanging="360"/>
      </w:pPr>
      <w:rPr>
        <w:rFonts w:eastAsiaTheme="minorHAnsi" w:hint="default"/>
        <w:b/>
        <w:sz w:val="24"/>
        <w:szCs w:val="24"/>
      </w:rPr>
    </w:lvl>
    <w:lvl w:ilvl="2">
      <w:start w:val="1"/>
      <w:numFmt w:val="decimal"/>
      <w:lvlText w:val="%1.%2.%3"/>
      <w:lvlJc w:val="left"/>
      <w:pPr>
        <w:ind w:left="720" w:hanging="720"/>
      </w:pPr>
      <w:rPr>
        <w:rFonts w:eastAsiaTheme="minorHAnsi" w:hint="default"/>
        <w:b/>
        <w:sz w:val="27"/>
      </w:rPr>
    </w:lvl>
    <w:lvl w:ilvl="3">
      <w:start w:val="1"/>
      <w:numFmt w:val="decimal"/>
      <w:lvlText w:val="%1.%2.%3.%4"/>
      <w:lvlJc w:val="left"/>
      <w:pPr>
        <w:ind w:left="720" w:hanging="720"/>
      </w:pPr>
      <w:rPr>
        <w:rFonts w:eastAsiaTheme="minorHAnsi" w:hint="default"/>
        <w:b/>
        <w:sz w:val="27"/>
      </w:rPr>
    </w:lvl>
    <w:lvl w:ilvl="4">
      <w:start w:val="1"/>
      <w:numFmt w:val="decimal"/>
      <w:lvlText w:val="%1.%2.%3.%4.%5"/>
      <w:lvlJc w:val="left"/>
      <w:pPr>
        <w:ind w:left="1080" w:hanging="1080"/>
      </w:pPr>
      <w:rPr>
        <w:rFonts w:eastAsiaTheme="minorHAnsi" w:hint="default"/>
        <w:b/>
        <w:sz w:val="27"/>
      </w:rPr>
    </w:lvl>
    <w:lvl w:ilvl="5">
      <w:start w:val="1"/>
      <w:numFmt w:val="decimal"/>
      <w:lvlText w:val="%1.%2.%3.%4.%5.%6"/>
      <w:lvlJc w:val="left"/>
      <w:pPr>
        <w:ind w:left="1080" w:hanging="1080"/>
      </w:pPr>
      <w:rPr>
        <w:rFonts w:eastAsiaTheme="minorHAnsi" w:hint="default"/>
        <w:b/>
        <w:sz w:val="27"/>
      </w:rPr>
    </w:lvl>
    <w:lvl w:ilvl="6">
      <w:start w:val="1"/>
      <w:numFmt w:val="decimal"/>
      <w:lvlText w:val="%1.%2.%3.%4.%5.%6.%7"/>
      <w:lvlJc w:val="left"/>
      <w:pPr>
        <w:ind w:left="1440" w:hanging="1440"/>
      </w:pPr>
      <w:rPr>
        <w:rFonts w:eastAsiaTheme="minorHAnsi" w:hint="default"/>
        <w:b/>
        <w:sz w:val="27"/>
      </w:rPr>
    </w:lvl>
    <w:lvl w:ilvl="7">
      <w:start w:val="1"/>
      <w:numFmt w:val="decimal"/>
      <w:lvlText w:val="%1.%2.%3.%4.%5.%6.%7.%8"/>
      <w:lvlJc w:val="left"/>
      <w:pPr>
        <w:ind w:left="1440" w:hanging="1440"/>
      </w:pPr>
      <w:rPr>
        <w:rFonts w:eastAsiaTheme="minorHAnsi" w:hint="default"/>
        <w:b/>
        <w:sz w:val="27"/>
      </w:rPr>
    </w:lvl>
    <w:lvl w:ilvl="8">
      <w:start w:val="1"/>
      <w:numFmt w:val="decimal"/>
      <w:lvlText w:val="%1.%2.%3.%4.%5.%6.%7.%8.%9"/>
      <w:lvlJc w:val="left"/>
      <w:pPr>
        <w:ind w:left="1800" w:hanging="1800"/>
      </w:pPr>
      <w:rPr>
        <w:rFonts w:eastAsiaTheme="minorHAnsi" w:hint="default"/>
        <w:b/>
        <w:sz w:val="27"/>
      </w:rPr>
    </w:lvl>
  </w:abstractNum>
  <w:abstractNum w:abstractNumId="30" w15:restartNumberingAfterBreak="0">
    <w:nsid w:val="6C8277A4"/>
    <w:multiLevelType w:val="multilevel"/>
    <w:tmpl w:val="291A471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D661DFE"/>
    <w:multiLevelType w:val="multilevel"/>
    <w:tmpl w:val="6E6A5F12"/>
    <w:lvl w:ilvl="0">
      <w:start w:val="4"/>
      <w:numFmt w:val="decimal"/>
      <w:lvlText w:val="%1"/>
      <w:lvlJc w:val="left"/>
      <w:pPr>
        <w:ind w:left="360" w:hanging="360"/>
      </w:pPr>
      <w:rPr>
        <w:rFonts w:eastAsiaTheme="minorHAnsi" w:hint="default"/>
        <w:b/>
        <w:sz w:val="27"/>
      </w:rPr>
    </w:lvl>
    <w:lvl w:ilvl="1">
      <w:start w:val="1"/>
      <w:numFmt w:val="decimal"/>
      <w:lvlText w:val="%1.%2"/>
      <w:lvlJc w:val="left"/>
      <w:pPr>
        <w:ind w:left="360" w:hanging="360"/>
      </w:pPr>
      <w:rPr>
        <w:rFonts w:eastAsiaTheme="minorHAnsi" w:hint="default"/>
        <w:b/>
        <w:sz w:val="24"/>
        <w:szCs w:val="24"/>
      </w:rPr>
    </w:lvl>
    <w:lvl w:ilvl="2">
      <w:start w:val="1"/>
      <w:numFmt w:val="decimal"/>
      <w:lvlText w:val="%1.%2.%3"/>
      <w:lvlJc w:val="left"/>
      <w:pPr>
        <w:ind w:left="720" w:hanging="720"/>
      </w:pPr>
      <w:rPr>
        <w:rFonts w:eastAsiaTheme="minorHAnsi" w:hint="default"/>
        <w:b/>
        <w:sz w:val="27"/>
      </w:rPr>
    </w:lvl>
    <w:lvl w:ilvl="3">
      <w:start w:val="1"/>
      <w:numFmt w:val="decimal"/>
      <w:lvlText w:val="%1.%2.%3.%4"/>
      <w:lvlJc w:val="left"/>
      <w:pPr>
        <w:ind w:left="720" w:hanging="720"/>
      </w:pPr>
      <w:rPr>
        <w:rFonts w:eastAsiaTheme="minorHAnsi" w:hint="default"/>
        <w:b/>
        <w:sz w:val="27"/>
      </w:rPr>
    </w:lvl>
    <w:lvl w:ilvl="4">
      <w:start w:val="1"/>
      <w:numFmt w:val="decimal"/>
      <w:lvlText w:val="%1.%2.%3.%4.%5"/>
      <w:lvlJc w:val="left"/>
      <w:pPr>
        <w:ind w:left="1080" w:hanging="1080"/>
      </w:pPr>
      <w:rPr>
        <w:rFonts w:eastAsiaTheme="minorHAnsi" w:hint="default"/>
        <w:b/>
        <w:sz w:val="27"/>
      </w:rPr>
    </w:lvl>
    <w:lvl w:ilvl="5">
      <w:start w:val="1"/>
      <w:numFmt w:val="decimal"/>
      <w:lvlText w:val="%1.%2.%3.%4.%5.%6"/>
      <w:lvlJc w:val="left"/>
      <w:pPr>
        <w:ind w:left="1080" w:hanging="1080"/>
      </w:pPr>
      <w:rPr>
        <w:rFonts w:eastAsiaTheme="minorHAnsi" w:hint="default"/>
        <w:b/>
        <w:sz w:val="27"/>
      </w:rPr>
    </w:lvl>
    <w:lvl w:ilvl="6">
      <w:start w:val="1"/>
      <w:numFmt w:val="decimal"/>
      <w:lvlText w:val="%1.%2.%3.%4.%5.%6.%7"/>
      <w:lvlJc w:val="left"/>
      <w:pPr>
        <w:ind w:left="1440" w:hanging="1440"/>
      </w:pPr>
      <w:rPr>
        <w:rFonts w:eastAsiaTheme="minorHAnsi" w:hint="default"/>
        <w:b/>
        <w:sz w:val="27"/>
      </w:rPr>
    </w:lvl>
    <w:lvl w:ilvl="7">
      <w:start w:val="1"/>
      <w:numFmt w:val="decimal"/>
      <w:lvlText w:val="%1.%2.%3.%4.%5.%6.%7.%8"/>
      <w:lvlJc w:val="left"/>
      <w:pPr>
        <w:ind w:left="1440" w:hanging="1440"/>
      </w:pPr>
      <w:rPr>
        <w:rFonts w:eastAsiaTheme="minorHAnsi" w:hint="default"/>
        <w:b/>
        <w:sz w:val="27"/>
      </w:rPr>
    </w:lvl>
    <w:lvl w:ilvl="8">
      <w:start w:val="1"/>
      <w:numFmt w:val="decimal"/>
      <w:lvlText w:val="%1.%2.%3.%4.%5.%6.%7.%8.%9"/>
      <w:lvlJc w:val="left"/>
      <w:pPr>
        <w:ind w:left="1800" w:hanging="1800"/>
      </w:pPr>
      <w:rPr>
        <w:rFonts w:eastAsiaTheme="minorHAnsi" w:hint="default"/>
        <w:b/>
        <w:sz w:val="27"/>
      </w:rPr>
    </w:lvl>
  </w:abstractNum>
  <w:abstractNum w:abstractNumId="32" w15:restartNumberingAfterBreak="0">
    <w:nsid w:val="6FAE356B"/>
    <w:multiLevelType w:val="multilevel"/>
    <w:tmpl w:val="6E6A5F12"/>
    <w:lvl w:ilvl="0">
      <w:start w:val="4"/>
      <w:numFmt w:val="decimal"/>
      <w:lvlText w:val="%1"/>
      <w:lvlJc w:val="left"/>
      <w:pPr>
        <w:ind w:left="360" w:hanging="360"/>
      </w:pPr>
      <w:rPr>
        <w:rFonts w:eastAsiaTheme="minorHAnsi" w:hint="default"/>
        <w:b/>
        <w:sz w:val="27"/>
      </w:rPr>
    </w:lvl>
    <w:lvl w:ilvl="1">
      <w:start w:val="1"/>
      <w:numFmt w:val="decimal"/>
      <w:lvlText w:val="%1.%2"/>
      <w:lvlJc w:val="left"/>
      <w:pPr>
        <w:ind w:left="360" w:hanging="360"/>
      </w:pPr>
      <w:rPr>
        <w:rFonts w:eastAsiaTheme="minorHAnsi" w:hint="default"/>
        <w:b/>
        <w:sz w:val="24"/>
        <w:szCs w:val="24"/>
      </w:rPr>
    </w:lvl>
    <w:lvl w:ilvl="2">
      <w:start w:val="1"/>
      <w:numFmt w:val="decimal"/>
      <w:lvlText w:val="%1.%2.%3"/>
      <w:lvlJc w:val="left"/>
      <w:pPr>
        <w:ind w:left="720" w:hanging="720"/>
      </w:pPr>
      <w:rPr>
        <w:rFonts w:eastAsiaTheme="minorHAnsi" w:hint="default"/>
        <w:b/>
        <w:sz w:val="27"/>
      </w:rPr>
    </w:lvl>
    <w:lvl w:ilvl="3">
      <w:start w:val="1"/>
      <w:numFmt w:val="decimal"/>
      <w:lvlText w:val="%1.%2.%3.%4"/>
      <w:lvlJc w:val="left"/>
      <w:pPr>
        <w:ind w:left="720" w:hanging="720"/>
      </w:pPr>
      <w:rPr>
        <w:rFonts w:eastAsiaTheme="minorHAnsi" w:hint="default"/>
        <w:b/>
        <w:sz w:val="27"/>
      </w:rPr>
    </w:lvl>
    <w:lvl w:ilvl="4">
      <w:start w:val="1"/>
      <w:numFmt w:val="decimal"/>
      <w:lvlText w:val="%1.%2.%3.%4.%5"/>
      <w:lvlJc w:val="left"/>
      <w:pPr>
        <w:ind w:left="1080" w:hanging="1080"/>
      </w:pPr>
      <w:rPr>
        <w:rFonts w:eastAsiaTheme="minorHAnsi" w:hint="default"/>
        <w:b/>
        <w:sz w:val="27"/>
      </w:rPr>
    </w:lvl>
    <w:lvl w:ilvl="5">
      <w:start w:val="1"/>
      <w:numFmt w:val="decimal"/>
      <w:lvlText w:val="%1.%2.%3.%4.%5.%6"/>
      <w:lvlJc w:val="left"/>
      <w:pPr>
        <w:ind w:left="1080" w:hanging="1080"/>
      </w:pPr>
      <w:rPr>
        <w:rFonts w:eastAsiaTheme="minorHAnsi" w:hint="default"/>
        <w:b/>
        <w:sz w:val="27"/>
      </w:rPr>
    </w:lvl>
    <w:lvl w:ilvl="6">
      <w:start w:val="1"/>
      <w:numFmt w:val="decimal"/>
      <w:lvlText w:val="%1.%2.%3.%4.%5.%6.%7"/>
      <w:lvlJc w:val="left"/>
      <w:pPr>
        <w:ind w:left="1440" w:hanging="1440"/>
      </w:pPr>
      <w:rPr>
        <w:rFonts w:eastAsiaTheme="minorHAnsi" w:hint="default"/>
        <w:b/>
        <w:sz w:val="27"/>
      </w:rPr>
    </w:lvl>
    <w:lvl w:ilvl="7">
      <w:start w:val="1"/>
      <w:numFmt w:val="decimal"/>
      <w:lvlText w:val="%1.%2.%3.%4.%5.%6.%7.%8"/>
      <w:lvlJc w:val="left"/>
      <w:pPr>
        <w:ind w:left="1440" w:hanging="1440"/>
      </w:pPr>
      <w:rPr>
        <w:rFonts w:eastAsiaTheme="minorHAnsi" w:hint="default"/>
        <w:b/>
        <w:sz w:val="27"/>
      </w:rPr>
    </w:lvl>
    <w:lvl w:ilvl="8">
      <w:start w:val="1"/>
      <w:numFmt w:val="decimal"/>
      <w:lvlText w:val="%1.%2.%3.%4.%5.%6.%7.%8.%9"/>
      <w:lvlJc w:val="left"/>
      <w:pPr>
        <w:ind w:left="1800" w:hanging="1800"/>
      </w:pPr>
      <w:rPr>
        <w:rFonts w:eastAsiaTheme="minorHAnsi" w:hint="default"/>
        <w:b/>
        <w:sz w:val="27"/>
      </w:rPr>
    </w:lvl>
  </w:abstractNum>
  <w:abstractNum w:abstractNumId="33" w15:restartNumberingAfterBreak="0">
    <w:nsid w:val="738B5A23"/>
    <w:multiLevelType w:val="hybridMultilevel"/>
    <w:tmpl w:val="FEA0F5D8"/>
    <w:lvl w:ilvl="0" w:tplc="E056CCB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BA6EC9"/>
    <w:multiLevelType w:val="hybridMultilevel"/>
    <w:tmpl w:val="0ABE9DAC"/>
    <w:lvl w:ilvl="0" w:tplc="3F12E60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84C53FB"/>
    <w:multiLevelType w:val="hybridMultilevel"/>
    <w:tmpl w:val="E2D49204"/>
    <w:lvl w:ilvl="0" w:tplc="2242C4A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506E3A"/>
    <w:multiLevelType w:val="multilevel"/>
    <w:tmpl w:val="D3D2A53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9116290"/>
    <w:multiLevelType w:val="hybridMultilevel"/>
    <w:tmpl w:val="BDBC767E"/>
    <w:lvl w:ilvl="0" w:tplc="2E5E180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C3029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BD146F4"/>
    <w:multiLevelType w:val="multilevel"/>
    <w:tmpl w:val="2F88FA5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C0775CE"/>
    <w:multiLevelType w:val="multilevel"/>
    <w:tmpl w:val="A16C4C9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eastAsiaTheme="minorHAnsi" w:hint="default"/>
      </w:rPr>
    </w:lvl>
    <w:lvl w:ilvl="2">
      <w:start w:val="1"/>
      <w:numFmt w:val="decimal"/>
      <w:isLgl/>
      <w:lvlText w:val="%1.%2.%3."/>
      <w:lvlJc w:val="left"/>
      <w:pPr>
        <w:ind w:left="1800" w:hanging="720"/>
      </w:pPr>
      <w:rPr>
        <w:rFonts w:eastAsiaTheme="minorHAnsi" w:hint="default"/>
      </w:rPr>
    </w:lvl>
    <w:lvl w:ilvl="3">
      <w:start w:val="1"/>
      <w:numFmt w:val="decimal"/>
      <w:isLgl/>
      <w:lvlText w:val="%1.%2.%3.%4."/>
      <w:lvlJc w:val="left"/>
      <w:pPr>
        <w:ind w:left="2160" w:hanging="720"/>
      </w:pPr>
      <w:rPr>
        <w:rFonts w:eastAsiaTheme="minorHAnsi" w:hint="default"/>
      </w:rPr>
    </w:lvl>
    <w:lvl w:ilvl="4">
      <w:start w:val="1"/>
      <w:numFmt w:val="decimal"/>
      <w:isLgl/>
      <w:lvlText w:val="%1.%2.%3.%4.%5."/>
      <w:lvlJc w:val="left"/>
      <w:pPr>
        <w:ind w:left="2880" w:hanging="1080"/>
      </w:pPr>
      <w:rPr>
        <w:rFonts w:eastAsiaTheme="minorHAnsi" w:hint="default"/>
      </w:rPr>
    </w:lvl>
    <w:lvl w:ilvl="5">
      <w:start w:val="1"/>
      <w:numFmt w:val="decimal"/>
      <w:isLgl/>
      <w:lvlText w:val="%1.%2.%3.%4.%5.%6."/>
      <w:lvlJc w:val="left"/>
      <w:pPr>
        <w:ind w:left="3240" w:hanging="1080"/>
      </w:pPr>
      <w:rPr>
        <w:rFonts w:eastAsiaTheme="minorHAnsi" w:hint="default"/>
      </w:rPr>
    </w:lvl>
    <w:lvl w:ilvl="6">
      <w:start w:val="1"/>
      <w:numFmt w:val="decimal"/>
      <w:isLgl/>
      <w:lvlText w:val="%1.%2.%3.%4.%5.%6.%7."/>
      <w:lvlJc w:val="left"/>
      <w:pPr>
        <w:ind w:left="3960" w:hanging="1440"/>
      </w:pPr>
      <w:rPr>
        <w:rFonts w:eastAsiaTheme="minorHAnsi" w:hint="default"/>
      </w:rPr>
    </w:lvl>
    <w:lvl w:ilvl="7">
      <w:start w:val="1"/>
      <w:numFmt w:val="decimal"/>
      <w:isLgl/>
      <w:lvlText w:val="%1.%2.%3.%4.%5.%6.%7.%8."/>
      <w:lvlJc w:val="left"/>
      <w:pPr>
        <w:ind w:left="4320" w:hanging="1440"/>
      </w:pPr>
      <w:rPr>
        <w:rFonts w:eastAsiaTheme="minorHAnsi" w:hint="default"/>
      </w:rPr>
    </w:lvl>
    <w:lvl w:ilvl="8">
      <w:start w:val="1"/>
      <w:numFmt w:val="decimal"/>
      <w:isLgl/>
      <w:lvlText w:val="%1.%2.%3.%4.%5.%6.%7.%8.%9."/>
      <w:lvlJc w:val="left"/>
      <w:pPr>
        <w:ind w:left="5040" w:hanging="1800"/>
      </w:pPr>
      <w:rPr>
        <w:rFonts w:eastAsiaTheme="minorHAnsi" w:hint="default"/>
      </w:rPr>
    </w:lvl>
  </w:abstractNum>
  <w:num w:numId="1">
    <w:abstractNumId w:val="0"/>
  </w:num>
  <w:num w:numId="2">
    <w:abstractNumId w:val="21"/>
  </w:num>
  <w:num w:numId="3">
    <w:abstractNumId w:val="40"/>
  </w:num>
  <w:num w:numId="4">
    <w:abstractNumId w:val="34"/>
  </w:num>
  <w:num w:numId="5">
    <w:abstractNumId w:val="18"/>
  </w:num>
  <w:num w:numId="6">
    <w:abstractNumId w:val="4"/>
  </w:num>
  <w:num w:numId="7">
    <w:abstractNumId w:val="2"/>
  </w:num>
  <w:num w:numId="8">
    <w:abstractNumId w:val="37"/>
  </w:num>
  <w:num w:numId="9">
    <w:abstractNumId w:val="11"/>
  </w:num>
  <w:num w:numId="10">
    <w:abstractNumId w:val="27"/>
  </w:num>
  <w:num w:numId="11">
    <w:abstractNumId w:val="13"/>
  </w:num>
  <w:num w:numId="12">
    <w:abstractNumId w:val="33"/>
  </w:num>
  <w:num w:numId="13">
    <w:abstractNumId w:val="26"/>
  </w:num>
  <w:num w:numId="14">
    <w:abstractNumId w:val="28"/>
  </w:num>
  <w:num w:numId="15">
    <w:abstractNumId w:val="30"/>
  </w:num>
  <w:num w:numId="16">
    <w:abstractNumId w:val="36"/>
  </w:num>
  <w:num w:numId="17">
    <w:abstractNumId w:val="15"/>
  </w:num>
  <w:num w:numId="18">
    <w:abstractNumId w:val="8"/>
  </w:num>
  <w:num w:numId="19">
    <w:abstractNumId w:val="5"/>
  </w:num>
  <w:num w:numId="20">
    <w:abstractNumId w:val="19"/>
  </w:num>
  <w:num w:numId="21">
    <w:abstractNumId w:val="24"/>
  </w:num>
  <w:num w:numId="22">
    <w:abstractNumId w:val="7"/>
  </w:num>
  <w:num w:numId="23">
    <w:abstractNumId w:val="23"/>
  </w:num>
  <w:num w:numId="24">
    <w:abstractNumId w:val="9"/>
  </w:num>
  <w:num w:numId="25">
    <w:abstractNumId w:val="39"/>
  </w:num>
  <w:num w:numId="26">
    <w:abstractNumId w:val="22"/>
  </w:num>
  <w:num w:numId="27">
    <w:abstractNumId w:val="17"/>
  </w:num>
  <w:num w:numId="28">
    <w:abstractNumId w:val="38"/>
  </w:num>
  <w:num w:numId="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31"/>
  </w:num>
  <w:num w:numId="32">
    <w:abstractNumId w:val="31"/>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32"/>
  </w:num>
  <w:num w:numId="35">
    <w:abstractNumId w:val="29"/>
  </w:num>
  <w:num w:numId="36">
    <w:abstractNumId w:val="3"/>
  </w:num>
  <w:num w:numId="37">
    <w:abstractNumId w:val="16"/>
  </w:num>
  <w:num w:numId="38">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25"/>
  </w:num>
  <w:num w:numId="42">
    <w:abstractNumId w:val="20"/>
  </w:num>
  <w:num w:numId="43">
    <w:abstractNumId w:val="10"/>
  </w:num>
  <w:num w:numId="44">
    <w:abstractNumId w:val="14"/>
  </w:num>
  <w:num w:numId="45">
    <w:abstractNumId w:val="3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E36"/>
    <w:rsid w:val="00002D31"/>
    <w:rsid w:val="00002DF2"/>
    <w:rsid w:val="0000423C"/>
    <w:rsid w:val="00012A8E"/>
    <w:rsid w:val="00012EC0"/>
    <w:rsid w:val="00015ECA"/>
    <w:rsid w:val="00017D0F"/>
    <w:rsid w:val="000202A1"/>
    <w:rsid w:val="0002247F"/>
    <w:rsid w:val="0002686B"/>
    <w:rsid w:val="00026F19"/>
    <w:rsid w:val="00030BAE"/>
    <w:rsid w:val="000320E8"/>
    <w:rsid w:val="0003315F"/>
    <w:rsid w:val="00037FDF"/>
    <w:rsid w:val="00043383"/>
    <w:rsid w:val="00044A24"/>
    <w:rsid w:val="000526D6"/>
    <w:rsid w:val="00054798"/>
    <w:rsid w:val="0005508F"/>
    <w:rsid w:val="0006047B"/>
    <w:rsid w:val="000626B8"/>
    <w:rsid w:val="0006545D"/>
    <w:rsid w:val="00070C76"/>
    <w:rsid w:val="000733BC"/>
    <w:rsid w:val="00076869"/>
    <w:rsid w:val="000777A0"/>
    <w:rsid w:val="0008011A"/>
    <w:rsid w:val="00085A76"/>
    <w:rsid w:val="00087E4C"/>
    <w:rsid w:val="00090050"/>
    <w:rsid w:val="000905A0"/>
    <w:rsid w:val="00093877"/>
    <w:rsid w:val="00096A21"/>
    <w:rsid w:val="000A1BDE"/>
    <w:rsid w:val="000B0CB7"/>
    <w:rsid w:val="000B72F5"/>
    <w:rsid w:val="000B7477"/>
    <w:rsid w:val="000C079A"/>
    <w:rsid w:val="000C3284"/>
    <w:rsid w:val="000D0CD1"/>
    <w:rsid w:val="000D5D63"/>
    <w:rsid w:val="000D62EF"/>
    <w:rsid w:val="000D70CA"/>
    <w:rsid w:val="000E04BA"/>
    <w:rsid w:val="000E1300"/>
    <w:rsid w:val="000E2340"/>
    <w:rsid w:val="000E354F"/>
    <w:rsid w:val="000E3A9D"/>
    <w:rsid w:val="000E52A2"/>
    <w:rsid w:val="000F4789"/>
    <w:rsid w:val="00102EC6"/>
    <w:rsid w:val="001103E0"/>
    <w:rsid w:val="00110694"/>
    <w:rsid w:val="00111766"/>
    <w:rsid w:val="00122CC0"/>
    <w:rsid w:val="00123254"/>
    <w:rsid w:val="00123889"/>
    <w:rsid w:val="00125DE8"/>
    <w:rsid w:val="00135676"/>
    <w:rsid w:val="00136BEE"/>
    <w:rsid w:val="00137FDF"/>
    <w:rsid w:val="00140D8D"/>
    <w:rsid w:val="00141DE5"/>
    <w:rsid w:val="001453A8"/>
    <w:rsid w:val="0014787F"/>
    <w:rsid w:val="00150C90"/>
    <w:rsid w:val="001511C1"/>
    <w:rsid w:val="00152B36"/>
    <w:rsid w:val="00154B09"/>
    <w:rsid w:val="00161F9C"/>
    <w:rsid w:val="00165F85"/>
    <w:rsid w:val="00166271"/>
    <w:rsid w:val="00166F1E"/>
    <w:rsid w:val="001670A6"/>
    <w:rsid w:val="0017274B"/>
    <w:rsid w:val="00173A49"/>
    <w:rsid w:val="001813EF"/>
    <w:rsid w:val="00182B35"/>
    <w:rsid w:val="001830E5"/>
    <w:rsid w:val="00184512"/>
    <w:rsid w:val="00191830"/>
    <w:rsid w:val="001940A5"/>
    <w:rsid w:val="00195291"/>
    <w:rsid w:val="00196FF1"/>
    <w:rsid w:val="00196FF8"/>
    <w:rsid w:val="001A0129"/>
    <w:rsid w:val="001A0FB5"/>
    <w:rsid w:val="001A1A84"/>
    <w:rsid w:val="001B02FA"/>
    <w:rsid w:val="001B6CFA"/>
    <w:rsid w:val="001C03CC"/>
    <w:rsid w:val="001C0E28"/>
    <w:rsid w:val="001C7467"/>
    <w:rsid w:val="001D7CCF"/>
    <w:rsid w:val="001E017B"/>
    <w:rsid w:val="001E04D1"/>
    <w:rsid w:val="001E4021"/>
    <w:rsid w:val="001E743E"/>
    <w:rsid w:val="001E773B"/>
    <w:rsid w:val="001F24DB"/>
    <w:rsid w:val="001F3171"/>
    <w:rsid w:val="001F32B1"/>
    <w:rsid w:val="001F71BC"/>
    <w:rsid w:val="001F7529"/>
    <w:rsid w:val="00200393"/>
    <w:rsid w:val="00200966"/>
    <w:rsid w:val="00202BEC"/>
    <w:rsid w:val="00205A75"/>
    <w:rsid w:val="0020785B"/>
    <w:rsid w:val="00210791"/>
    <w:rsid w:val="002124B9"/>
    <w:rsid w:val="0021386C"/>
    <w:rsid w:val="002145DC"/>
    <w:rsid w:val="002151F2"/>
    <w:rsid w:val="0021565B"/>
    <w:rsid w:val="0021579A"/>
    <w:rsid w:val="00225233"/>
    <w:rsid w:val="0022706A"/>
    <w:rsid w:val="00227BEB"/>
    <w:rsid w:val="00232932"/>
    <w:rsid w:val="0023572D"/>
    <w:rsid w:val="00235E49"/>
    <w:rsid w:val="00236041"/>
    <w:rsid w:val="00236075"/>
    <w:rsid w:val="002400C8"/>
    <w:rsid w:val="00241EED"/>
    <w:rsid w:val="00243FEC"/>
    <w:rsid w:val="00244186"/>
    <w:rsid w:val="00247C38"/>
    <w:rsid w:val="00250BC4"/>
    <w:rsid w:val="002638D1"/>
    <w:rsid w:val="0026426E"/>
    <w:rsid w:val="00265D84"/>
    <w:rsid w:val="00266181"/>
    <w:rsid w:val="0027375E"/>
    <w:rsid w:val="00274DB9"/>
    <w:rsid w:val="002804E0"/>
    <w:rsid w:val="0028324A"/>
    <w:rsid w:val="0028390A"/>
    <w:rsid w:val="0028757B"/>
    <w:rsid w:val="0029257F"/>
    <w:rsid w:val="00293D04"/>
    <w:rsid w:val="00297576"/>
    <w:rsid w:val="002A24C0"/>
    <w:rsid w:val="002A40D4"/>
    <w:rsid w:val="002A6AD5"/>
    <w:rsid w:val="002A7811"/>
    <w:rsid w:val="002B074E"/>
    <w:rsid w:val="002B33C4"/>
    <w:rsid w:val="002B4FC6"/>
    <w:rsid w:val="002B64D6"/>
    <w:rsid w:val="002C10C6"/>
    <w:rsid w:val="002C2D68"/>
    <w:rsid w:val="002C33CA"/>
    <w:rsid w:val="002C3E1F"/>
    <w:rsid w:val="002C6CFC"/>
    <w:rsid w:val="002D10DF"/>
    <w:rsid w:val="002F031B"/>
    <w:rsid w:val="002F0FFB"/>
    <w:rsid w:val="002F2F7E"/>
    <w:rsid w:val="002F4D80"/>
    <w:rsid w:val="002F5D27"/>
    <w:rsid w:val="002F6661"/>
    <w:rsid w:val="002F6E36"/>
    <w:rsid w:val="00302A22"/>
    <w:rsid w:val="00303C27"/>
    <w:rsid w:val="003066BF"/>
    <w:rsid w:val="00307B3A"/>
    <w:rsid w:val="00312694"/>
    <w:rsid w:val="003135B7"/>
    <w:rsid w:val="003208B7"/>
    <w:rsid w:val="00321968"/>
    <w:rsid w:val="003228DC"/>
    <w:rsid w:val="00333782"/>
    <w:rsid w:val="00334616"/>
    <w:rsid w:val="0033573A"/>
    <w:rsid w:val="00337A99"/>
    <w:rsid w:val="003442EB"/>
    <w:rsid w:val="00345F1A"/>
    <w:rsid w:val="003528A2"/>
    <w:rsid w:val="00352BE2"/>
    <w:rsid w:val="00354B85"/>
    <w:rsid w:val="0035700E"/>
    <w:rsid w:val="00361FFC"/>
    <w:rsid w:val="0036389D"/>
    <w:rsid w:val="00365274"/>
    <w:rsid w:val="00365BB6"/>
    <w:rsid w:val="003764E2"/>
    <w:rsid w:val="003807B1"/>
    <w:rsid w:val="00382214"/>
    <w:rsid w:val="0038372D"/>
    <w:rsid w:val="00387B5A"/>
    <w:rsid w:val="003A060A"/>
    <w:rsid w:val="003A081A"/>
    <w:rsid w:val="003A6B6C"/>
    <w:rsid w:val="003A775A"/>
    <w:rsid w:val="003B04DC"/>
    <w:rsid w:val="003B562A"/>
    <w:rsid w:val="003B6E40"/>
    <w:rsid w:val="003B759D"/>
    <w:rsid w:val="003B7961"/>
    <w:rsid w:val="003C2D77"/>
    <w:rsid w:val="003C6F29"/>
    <w:rsid w:val="003D0ECC"/>
    <w:rsid w:val="003D5ACE"/>
    <w:rsid w:val="003D6184"/>
    <w:rsid w:val="003E0EE2"/>
    <w:rsid w:val="003E288C"/>
    <w:rsid w:val="003E2DCF"/>
    <w:rsid w:val="003E33B3"/>
    <w:rsid w:val="003E7DBD"/>
    <w:rsid w:val="003F0E37"/>
    <w:rsid w:val="003F4D28"/>
    <w:rsid w:val="003F62B1"/>
    <w:rsid w:val="004000EC"/>
    <w:rsid w:val="00400484"/>
    <w:rsid w:val="004036D1"/>
    <w:rsid w:val="00407388"/>
    <w:rsid w:val="00412F22"/>
    <w:rsid w:val="00417029"/>
    <w:rsid w:val="00422426"/>
    <w:rsid w:val="0042394C"/>
    <w:rsid w:val="00433BC8"/>
    <w:rsid w:val="00434242"/>
    <w:rsid w:val="0043458F"/>
    <w:rsid w:val="004362C0"/>
    <w:rsid w:val="00440FAE"/>
    <w:rsid w:val="00443B69"/>
    <w:rsid w:val="004440D9"/>
    <w:rsid w:val="00450BA1"/>
    <w:rsid w:val="004549FF"/>
    <w:rsid w:val="00456FFE"/>
    <w:rsid w:val="004606B5"/>
    <w:rsid w:val="00461286"/>
    <w:rsid w:val="00462AFA"/>
    <w:rsid w:val="0046642E"/>
    <w:rsid w:val="004720CB"/>
    <w:rsid w:val="00480211"/>
    <w:rsid w:val="004813F4"/>
    <w:rsid w:val="0048445D"/>
    <w:rsid w:val="0048529F"/>
    <w:rsid w:val="00490368"/>
    <w:rsid w:val="004905F6"/>
    <w:rsid w:val="004913AC"/>
    <w:rsid w:val="004921D9"/>
    <w:rsid w:val="00494838"/>
    <w:rsid w:val="00495910"/>
    <w:rsid w:val="004A2CF9"/>
    <w:rsid w:val="004A3A2D"/>
    <w:rsid w:val="004A4243"/>
    <w:rsid w:val="004A506C"/>
    <w:rsid w:val="004A5929"/>
    <w:rsid w:val="004B4CEF"/>
    <w:rsid w:val="004B7064"/>
    <w:rsid w:val="004B7F6C"/>
    <w:rsid w:val="004C2D31"/>
    <w:rsid w:val="004D3997"/>
    <w:rsid w:val="004D7BF2"/>
    <w:rsid w:val="004E7DE2"/>
    <w:rsid w:val="004F010D"/>
    <w:rsid w:val="004F3996"/>
    <w:rsid w:val="004F5D38"/>
    <w:rsid w:val="00502443"/>
    <w:rsid w:val="00503A27"/>
    <w:rsid w:val="00503F83"/>
    <w:rsid w:val="0050621A"/>
    <w:rsid w:val="00507BE4"/>
    <w:rsid w:val="0051084D"/>
    <w:rsid w:val="005109AB"/>
    <w:rsid w:val="00526359"/>
    <w:rsid w:val="00527273"/>
    <w:rsid w:val="00530399"/>
    <w:rsid w:val="005311D9"/>
    <w:rsid w:val="00532ABF"/>
    <w:rsid w:val="00534BE0"/>
    <w:rsid w:val="00534EFA"/>
    <w:rsid w:val="00536CD8"/>
    <w:rsid w:val="0053729E"/>
    <w:rsid w:val="0054089E"/>
    <w:rsid w:val="00543C39"/>
    <w:rsid w:val="0055017E"/>
    <w:rsid w:val="005534C7"/>
    <w:rsid w:val="00554230"/>
    <w:rsid w:val="00557717"/>
    <w:rsid w:val="0056351F"/>
    <w:rsid w:val="00563E2B"/>
    <w:rsid w:val="00571219"/>
    <w:rsid w:val="005715AC"/>
    <w:rsid w:val="00571E1D"/>
    <w:rsid w:val="00573030"/>
    <w:rsid w:val="00576EAD"/>
    <w:rsid w:val="005830F6"/>
    <w:rsid w:val="005839E8"/>
    <w:rsid w:val="005848F9"/>
    <w:rsid w:val="005879C1"/>
    <w:rsid w:val="00596A51"/>
    <w:rsid w:val="005A3E3A"/>
    <w:rsid w:val="005A6DF8"/>
    <w:rsid w:val="005B2D7E"/>
    <w:rsid w:val="005B5057"/>
    <w:rsid w:val="005B55E3"/>
    <w:rsid w:val="005C0A86"/>
    <w:rsid w:val="005C162A"/>
    <w:rsid w:val="005C1FC2"/>
    <w:rsid w:val="005C29D5"/>
    <w:rsid w:val="005C3958"/>
    <w:rsid w:val="005C703D"/>
    <w:rsid w:val="005D17C3"/>
    <w:rsid w:val="005D24AD"/>
    <w:rsid w:val="005D7E42"/>
    <w:rsid w:val="005E0E56"/>
    <w:rsid w:val="005E38C3"/>
    <w:rsid w:val="005F0093"/>
    <w:rsid w:val="005F067A"/>
    <w:rsid w:val="005F188E"/>
    <w:rsid w:val="005F3806"/>
    <w:rsid w:val="005F3F52"/>
    <w:rsid w:val="005F5991"/>
    <w:rsid w:val="005F7356"/>
    <w:rsid w:val="0060094C"/>
    <w:rsid w:val="006063F9"/>
    <w:rsid w:val="00606E46"/>
    <w:rsid w:val="006107A6"/>
    <w:rsid w:val="00611094"/>
    <w:rsid w:val="00611D15"/>
    <w:rsid w:val="00614915"/>
    <w:rsid w:val="00620EAA"/>
    <w:rsid w:val="00621FED"/>
    <w:rsid w:val="00623E1E"/>
    <w:rsid w:val="006253D6"/>
    <w:rsid w:val="00626006"/>
    <w:rsid w:val="006269C3"/>
    <w:rsid w:val="00626C18"/>
    <w:rsid w:val="00630A8E"/>
    <w:rsid w:val="0063184A"/>
    <w:rsid w:val="006340E4"/>
    <w:rsid w:val="00634710"/>
    <w:rsid w:val="0063516A"/>
    <w:rsid w:val="006354DB"/>
    <w:rsid w:val="006369DE"/>
    <w:rsid w:val="00636EB9"/>
    <w:rsid w:val="00637F15"/>
    <w:rsid w:val="006401FB"/>
    <w:rsid w:val="00642274"/>
    <w:rsid w:val="0064251F"/>
    <w:rsid w:val="006511FB"/>
    <w:rsid w:val="0065600D"/>
    <w:rsid w:val="00662AAD"/>
    <w:rsid w:val="00664A17"/>
    <w:rsid w:val="00673CBB"/>
    <w:rsid w:val="00674119"/>
    <w:rsid w:val="00677A74"/>
    <w:rsid w:val="00680399"/>
    <w:rsid w:val="006805F9"/>
    <w:rsid w:val="00683475"/>
    <w:rsid w:val="00684C40"/>
    <w:rsid w:val="006855BC"/>
    <w:rsid w:val="00694A3A"/>
    <w:rsid w:val="006953C9"/>
    <w:rsid w:val="006A27BC"/>
    <w:rsid w:val="006A6C66"/>
    <w:rsid w:val="006A72A3"/>
    <w:rsid w:val="006A7918"/>
    <w:rsid w:val="006B0AA9"/>
    <w:rsid w:val="006B1677"/>
    <w:rsid w:val="006B5C07"/>
    <w:rsid w:val="006B7048"/>
    <w:rsid w:val="006B7B81"/>
    <w:rsid w:val="006C16AF"/>
    <w:rsid w:val="006C2689"/>
    <w:rsid w:val="006C2A92"/>
    <w:rsid w:val="006C4855"/>
    <w:rsid w:val="006C53DA"/>
    <w:rsid w:val="006C6D60"/>
    <w:rsid w:val="006C7611"/>
    <w:rsid w:val="006D0E9D"/>
    <w:rsid w:val="006D670B"/>
    <w:rsid w:val="006E7A06"/>
    <w:rsid w:val="006E7AB5"/>
    <w:rsid w:val="006F75E3"/>
    <w:rsid w:val="0070482E"/>
    <w:rsid w:val="00707320"/>
    <w:rsid w:val="0071042C"/>
    <w:rsid w:val="00712044"/>
    <w:rsid w:val="00714361"/>
    <w:rsid w:val="007158CE"/>
    <w:rsid w:val="00734924"/>
    <w:rsid w:val="007367BF"/>
    <w:rsid w:val="0074140A"/>
    <w:rsid w:val="00742FF8"/>
    <w:rsid w:val="00747B39"/>
    <w:rsid w:val="007539F8"/>
    <w:rsid w:val="00761CB8"/>
    <w:rsid w:val="007633B1"/>
    <w:rsid w:val="007701E7"/>
    <w:rsid w:val="00770A2D"/>
    <w:rsid w:val="0077256A"/>
    <w:rsid w:val="007847F2"/>
    <w:rsid w:val="00785F5C"/>
    <w:rsid w:val="007864EB"/>
    <w:rsid w:val="0078762A"/>
    <w:rsid w:val="00787864"/>
    <w:rsid w:val="00790136"/>
    <w:rsid w:val="00791B5E"/>
    <w:rsid w:val="007921A1"/>
    <w:rsid w:val="0079247A"/>
    <w:rsid w:val="0079289B"/>
    <w:rsid w:val="007961C8"/>
    <w:rsid w:val="007A006F"/>
    <w:rsid w:val="007A0909"/>
    <w:rsid w:val="007A270D"/>
    <w:rsid w:val="007A4127"/>
    <w:rsid w:val="007A4C66"/>
    <w:rsid w:val="007A5ED8"/>
    <w:rsid w:val="007B29C9"/>
    <w:rsid w:val="007B4FF3"/>
    <w:rsid w:val="007B5996"/>
    <w:rsid w:val="007B5D4F"/>
    <w:rsid w:val="007C125E"/>
    <w:rsid w:val="007C1C13"/>
    <w:rsid w:val="007C527E"/>
    <w:rsid w:val="007C7D44"/>
    <w:rsid w:val="007D0E2F"/>
    <w:rsid w:val="007D45B3"/>
    <w:rsid w:val="007D55FC"/>
    <w:rsid w:val="007D6AC6"/>
    <w:rsid w:val="007D75F7"/>
    <w:rsid w:val="007D762B"/>
    <w:rsid w:val="007E4873"/>
    <w:rsid w:val="007E7D83"/>
    <w:rsid w:val="007F5842"/>
    <w:rsid w:val="008013AF"/>
    <w:rsid w:val="00801A9B"/>
    <w:rsid w:val="00803E5F"/>
    <w:rsid w:val="00812CC6"/>
    <w:rsid w:val="0081616E"/>
    <w:rsid w:val="00820987"/>
    <w:rsid w:val="00822E59"/>
    <w:rsid w:val="00824D05"/>
    <w:rsid w:val="008271D0"/>
    <w:rsid w:val="00831DB9"/>
    <w:rsid w:val="00834E36"/>
    <w:rsid w:val="008367B2"/>
    <w:rsid w:val="00837B99"/>
    <w:rsid w:val="0084000E"/>
    <w:rsid w:val="0084098E"/>
    <w:rsid w:val="00841E0C"/>
    <w:rsid w:val="00843579"/>
    <w:rsid w:val="00846C58"/>
    <w:rsid w:val="0085264F"/>
    <w:rsid w:val="00853EB9"/>
    <w:rsid w:val="00855971"/>
    <w:rsid w:val="00860568"/>
    <w:rsid w:val="00864233"/>
    <w:rsid w:val="00871CD1"/>
    <w:rsid w:val="008767EC"/>
    <w:rsid w:val="00876D6B"/>
    <w:rsid w:val="00877057"/>
    <w:rsid w:val="00885A95"/>
    <w:rsid w:val="00891EC9"/>
    <w:rsid w:val="00896833"/>
    <w:rsid w:val="00897936"/>
    <w:rsid w:val="008A02D0"/>
    <w:rsid w:val="008A3096"/>
    <w:rsid w:val="008B183C"/>
    <w:rsid w:val="008B721C"/>
    <w:rsid w:val="008C272C"/>
    <w:rsid w:val="008C7F93"/>
    <w:rsid w:val="008D0ED5"/>
    <w:rsid w:val="008D22B5"/>
    <w:rsid w:val="008D4FA9"/>
    <w:rsid w:val="008D5258"/>
    <w:rsid w:val="008D5FD7"/>
    <w:rsid w:val="008D77E4"/>
    <w:rsid w:val="008E26B2"/>
    <w:rsid w:val="008E320A"/>
    <w:rsid w:val="008E38AB"/>
    <w:rsid w:val="008E4792"/>
    <w:rsid w:val="008F2EFF"/>
    <w:rsid w:val="008F426C"/>
    <w:rsid w:val="008F4F5C"/>
    <w:rsid w:val="00900E40"/>
    <w:rsid w:val="00904456"/>
    <w:rsid w:val="0090467C"/>
    <w:rsid w:val="0090756D"/>
    <w:rsid w:val="00911B07"/>
    <w:rsid w:val="009128B7"/>
    <w:rsid w:val="00916254"/>
    <w:rsid w:val="00916484"/>
    <w:rsid w:val="009176FF"/>
    <w:rsid w:val="00917C30"/>
    <w:rsid w:val="009234DD"/>
    <w:rsid w:val="00924E5A"/>
    <w:rsid w:val="00924FEE"/>
    <w:rsid w:val="00927FAE"/>
    <w:rsid w:val="00930020"/>
    <w:rsid w:val="00931FA7"/>
    <w:rsid w:val="00935177"/>
    <w:rsid w:val="00942024"/>
    <w:rsid w:val="009427F7"/>
    <w:rsid w:val="00942A1E"/>
    <w:rsid w:val="00953E5A"/>
    <w:rsid w:val="00955265"/>
    <w:rsid w:val="009655D9"/>
    <w:rsid w:val="00965ECC"/>
    <w:rsid w:val="00970A84"/>
    <w:rsid w:val="009715D7"/>
    <w:rsid w:val="00972F19"/>
    <w:rsid w:val="00975752"/>
    <w:rsid w:val="00975A6E"/>
    <w:rsid w:val="00975E3D"/>
    <w:rsid w:val="009870B9"/>
    <w:rsid w:val="00987D07"/>
    <w:rsid w:val="00987FC6"/>
    <w:rsid w:val="0099066D"/>
    <w:rsid w:val="009908EF"/>
    <w:rsid w:val="00991367"/>
    <w:rsid w:val="00991639"/>
    <w:rsid w:val="00991AFC"/>
    <w:rsid w:val="009943AB"/>
    <w:rsid w:val="00996370"/>
    <w:rsid w:val="009A09AA"/>
    <w:rsid w:val="009A1DCB"/>
    <w:rsid w:val="009A6AA6"/>
    <w:rsid w:val="009A6BEA"/>
    <w:rsid w:val="009A6D35"/>
    <w:rsid w:val="009A7AD7"/>
    <w:rsid w:val="009B2F22"/>
    <w:rsid w:val="009B324B"/>
    <w:rsid w:val="009B698E"/>
    <w:rsid w:val="009C0A27"/>
    <w:rsid w:val="009C1609"/>
    <w:rsid w:val="009C1DED"/>
    <w:rsid w:val="009C6F05"/>
    <w:rsid w:val="009D0CE4"/>
    <w:rsid w:val="009D31E7"/>
    <w:rsid w:val="009D3282"/>
    <w:rsid w:val="009E2F92"/>
    <w:rsid w:val="009E5D37"/>
    <w:rsid w:val="009E6825"/>
    <w:rsid w:val="009F0AF3"/>
    <w:rsid w:val="009F2C75"/>
    <w:rsid w:val="009F344C"/>
    <w:rsid w:val="009F400A"/>
    <w:rsid w:val="009F484A"/>
    <w:rsid w:val="009F7B38"/>
    <w:rsid w:val="00A00F64"/>
    <w:rsid w:val="00A0398C"/>
    <w:rsid w:val="00A05C1D"/>
    <w:rsid w:val="00A13F5D"/>
    <w:rsid w:val="00A14D90"/>
    <w:rsid w:val="00A21B9D"/>
    <w:rsid w:val="00A23AC4"/>
    <w:rsid w:val="00A24488"/>
    <w:rsid w:val="00A254E7"/>
    <w:rsid w:val="00A2747F"/>
    <w:rsid w:val="00A2762E"/>
    <w:rsid w:val="00A35310"/>
    <w:rsid w:val="00A3610D"/>
    <w:rsid w:val="00A36E2F"/>
    <w:rsid w:val="00A42F0E"/>
    <w:rsid w:val="00A47C87"/>
    <w:rsid w:val="00A50BB8"/>
    <w:rsid w:val="00A53180"/>
    <w:rsid w:val="00A5432C"/>
    <w:rsid w:val="00A5473F"/>
    <w:rsid w:val="00A5515A"/>
    <w:rsid w:val="00A55488"/>
    <w:rsid w:val="00A55A37"/>
    <w:rsid w:val="00A60A21"/>
    <w:rsid w:val="00A621AB"/>
    <w:rsid w:val="00A71120"/>
    <w:rsid w:val="00A72CA1"/>
    <w:rsid w:val="00A75B56"/>
    <w:rsid w:val="00A809EA"/>
    <w:rsid w:val="00A8365D"/>
    <w:rsid w:val="00A83B36"/>
    <w:rsid w:val="00A84C58"/>
    <w:rsid w:val="00A879EC"/>
    <w:rsid w:val="00A87DD9"/>
    <w:rsid w:val="00A90789"/>
    <w:rsid w:val="00A90C0A"/>
    <w:rsid w:val="00A90D19"/>
    <w:rsid w:val="00A93FA2"/>
    <w:rsid w:val="00A95752"/>
    <w:rsid w:val="00A969A2"/>
    <w:rsid w:val="00A97B36"/>
    <w:rsid w:val="00AA0E3C"/>
    <w:rsid w:val="00AA10B2"/>
    <w:rsid w:val="00AA3386"/>
    <w:rsid w:val="00AA3BAD"/>
    <w:rsid w:val="00AA4C2D"/>
    <w:rsid w:val="00AB790B"/>
    <w:rsid w:val="00AB7C8E"/>
    <w:rsid w:val="00AC03EC"/>
    <w:rsid w:val="00AC23B5"/>
    <w:rsid w:val="00AC5D5E"/>
    <w:rsid w:val="00AD4A51"/>
    <w:rsid w:val="00AD5209"/>
    <w:rsid w:val="00AD5F6C"/>
    <w:rsid w:val="00AE2465"/>
    <w:rsid w:val="00AF169E"/>
    <w:rsid w:val="00B05477"/>
    <w:rsid w:val="00B0694A"/>
    <w:rsid w:val="00B0731E"/>
    <w:rsid w:val="00B11527"/>
    <w:rsid w:val="00B14A37"/>
    <w:rsid w:val="00B16341"/>
    <w:rsid w:val="00B21467"/>
    <w:rsid w:val="00B22B66"/>
    <w:rsid w:val="00B25ED0"/>
    <w:rsid w:val="00B274BC"/>
    <w:rsid w:val="00B301FA"/>
    <w:rsid w:val="00B347B7"/>
    <w:rsid w:val="00B412A7"/>
    <w:rsid w:val="00B4309C"/>
    <w:rsid w:val="00B534A6"/>
    <w:rsid w:val="00B53D0E"/>
    <w:rsid w:val="00B55FC6"/>
    <w:rsid w:val="00B577C3"/>
    <w:rsid w:val="00B67ABC"/>
    <w:rsid w:val="00B70275"/>
    <w:rsid w:val="00B76C9E"/>
    <w:rsid w:val="00B81042"/>
    <w:rsid w:val="00B81A77"/>
    <w:rsid w:val="00B84134"/>
    <w:rsid w:val="00B87342"/>
    <w:rsid w:val="00B90793"/>
    <w:rsid w:val="00B90B64"/>
    <w:rsid w:val="00B92855"/>
    <w:rsid w:val="00B94071"/>
    <w:rsid w:val="00B967D7"/>
    <w:rsid w:val="00BA181F"/>
    <w:rsid w:val="00BB0098"/>
    <w:rsid w:val="00BB08F9"/>
    <w:rsid w:val="00BB2F8D"/>
    <w:rsid w:val="00BB4A35"/>
    <w:rsid w:val="00BB65C5"/>
    <w:rsid w:val="00BB75F2"/>
    <w:rsid w:val="00BB77A6"/>
    <w:rsid w:val="00BB7C76"/>
    <w:rsid w:val="00BC0553"/>
    <w:rsid w:val="00BC1C45"/>
    <w:rsid w:val="00BC1C70"/>
    <w:rsid w:val="00BC2562"/>
    <w:rsid w:val="00BC33F8"/>
    <w:rsid w:val="00BC514A"/>
    <w:rsid w:val="00BC59E8"/>
    <w:rsid w:val="00BC5FE9"/>
    <w:rsid w:val="00BC7FE4"/>
    <w:rsid w:val="00BD038A"/>
    <w:rsid w:val="00BD282E"/>
    <w:rsid w:val="00BD2CC7"/>
    <w:rsid w:val="00BE22BE"/>
    <w:rsid w:val="00BE622B"/>
    <w:rsid w:val="00BE6698"/>
    <w:rsid w:val="00BE7868"/>
    <w:rsid w:val="00BF36DC"/>
    <w:rsid w:val="00BF4CAE"/>
    <w:rsid w:val="00BF5089"/>
    <w:rsid w:val="00BF6D55"/>
    <w:rsid w:val="00BF6FCC"/>
    <w:rsid w:val="00C015F3"/>
    <w:rsid w:val="00C01DE3"/>
    <w:rsid w:val="00C06296"/>
    <w:rsid w:val="00C07416"/>
    <w:rsid w:val="00C11575"/>
    <w:rsid w:val="00C11AE8"/>
    <w:rsid w:val="00C11DFF"/>
    <w:rsid w:val="00C124EE"/>
    <w:rsid w:val="00C15733"/>
    <w:rsid w:val="00C15B11"/>
    <w:rsid w:val="00C177D0"/>
    <w:rsid w:val="00C20FC4"/>
    <w:rsid w:val="00C21675"/>
    <w:rsid w:val="00C24179"/>
    <w:rsid w:val="00C24C8F"/>
    <w:rsid w:val="00C32ED6"/>
    <w:rsid w:val="00C33952"/>
    <w:rsid w:val="00C41CFB"/>
    <w:rsid w:val="00C41DF1"/>
    <w:rsid w:val="00C41ED0"/>
    <w:rsid w:val="00C44688"/>
    <w:rsid w:val="00C46110"/>
    <w:rsid w:val="00C5128B"/>
    <w:rsid w:val="00C52CD9"/>
    <w:rsid w:val="00C52E94"/>
    <w:rsid w:val="00C57FD8"/>
    <w:rsid w:val="00C60F8D"/>
    <w:rsid w:val="00C7623A"/>
    <w:rsid w:val="00C8059C"/>
    <w:rsid w:val="00C81B91"/>
    <w:rsid w:val="00C859E2"/>
    <w:rsid w:val="00C859F0"/>
    <w:rsid w:val="00C8682C"/>
    <w:rsid w:val="00C9131F"/>
    <w:rsid w:val="00C93F67"/>
    <w:rsid w:val="00C94A10"/>
    <w:rsid w:val="00C96A1E"/>
    <w:rsid w:val="00CA2180"/>
    <w:rsid w:val="00CA40D5"/>
    <w:rsid w:val="00CB436C"/>
    <w:rsid w:val="00CB773A"/>
    <w:rsid w:val="00CC0E9C"/>
    <w:rsid w:val="00CC6E0D"/>
    <w:rsid w:val="00CC7A88"/>
    <w:rsid w:val="00CD442D"/>
    <w:rsid w:val="00CD7279"/>
    <w:rsid w:val="00CE0AC6"/>
    <w:rsid w:val="00CE17AE"/>
    <w:rsid w:val="00CE52D0"/>
    <w:rsid w:val="00CE54E1"/>
    <w:rsid w:val="00CE5857"/>
    <w:rsid w:val="00CE68ED"/>
    <w:rsid w:val="00CF23DE"/>
    <w:rsid w:val="00CF4869"/>
    <w:rsid w:val="00CF4A45"/>
    <w:rsid w:val="00CF5272"/>
    <w:rsid w:val="00D010CE"/>
    <w:rsid w:val="00D0254C"/>
    <w:rsid w:val="00D03941"/>
    <w:rsid w:val="00D04320"/>
    <w:rsid w:val="00D13128"/>
    <w:rsid w:val="00D135B6"/>
    <w:rsid w:val="00D16321"/>
    <w:rsid w:val="00D16677"/>
    <w:rsid w:val="00D232EA"/>
    <w:rsid w:val="00D2557B"/>
    <w:rsid w:val="00D271B3"/>
    <w:rsid w:val="00D277B3"/>
    <w:rsid w:val="00D45952"/>
    <w:rsid w:val="00D46661"/>
    <w:rsid w:val="00D47B51"/>
    <w:rsid w:val="00D5206A"/>
    <w:rsid w:val="00D530D6"/>
    <w:rsid w:val="00D53DF0"/>
    <w:rsid w:val="00D571D9"/>
    <w:rsid w:val="00D57AF0"/>
    <w:rsid w:val="00D60C2F"/>
    <w:rsid w:val="00D61612"/>
    <w:rsid w:val="00D61D81"/>
    <w:rsid w:val="00D63E83"/>
    <w:rsid w:val="00D64083"/>
    <w:rsid w:val="00D64C07"/>
    <w:rsid w:val="00D655FF"/>
    <w:rsid w:val="00D730E4"/>
    <w:rsid w:val="00D73AAA"/>
    <w:rsid w:val="00D7430B"/>
    <w:rsid w:val="00D8025A"/>
    <w:rsid w:val="00D80490"/>
    <w:rsid w:val="00D81C31"/>
    <w:rsid w:val="00D832CD"/>
    <w:rsid w:val="00D84DCE"/>
    <w:rsid w:val="00D92106"/>
    <w:rsid w:val="00D95830"/>
    <w:rsid w:val="00D95989"/>
    <w:rsid w:val="00D95E6C"/>
    <w:rsid w:val="00DA2A97"/>
    <w:rsid w:val="00DB157C"/>
    <w:rsid w:val="00DB44BB"/>
    <w:rsid w:val="00DC7FBB"/>
    <w:rsid w:val="00DD003B"/>
    <w:rsid w:val="00DD3565"/>
    <w:rsid w:val="00DD52FE"/>
    <w:rsid w:val="00DD5361"/>
    <w:rsid w:val="00DE18FB"/>
    <w:rsid w:val="00DE2CF9"/>
    <w:rsid w:val="00DE537A"/>
    <w:rsid w:val="00DE6EEC"/>
    <w:rsid w:val="00DF2824"/>
    <w:rsid w:val="00E064E6"/>
    <w:rsid w:val="00E144C1"/>
    <w:rsid w:val="00E15498"/>
    <w:rsid w:val="00E157E8"/>
    <w:rsid w:val="00E15CDA"/>
    <w:rsid w:val="00E20CDA"/>
    <w:rsid w:val="00E21802"/>
    <w:rsid w:val="00E249F5"/>
    <w:rsid w:val="00E36F57"/>
    <w:rsid w:val="00E37421"/>
    <w:rsid w:val="00E37C4D"/>
    <w:rsid w:val="00E42BE1"/>
    <w:rsid w:val="00E437F8"/>
    <w:rsid w:val="00E45443"/>
    <w:rsid w:val="00E45811"/>
    <w:rsid w:val="00E4591A"/>
    <w:rsid w:val="00E514D9"/>
    <w:rsid w:val="00E522D4"/>
    <w:rsid w:val="00E62858"/>
    <w:rsid w:val="00E62B96"/>
    <w:rsid w:val="00E63675"/>
    <w:rsid w:val="00E67E7F"/>
    <w:rsid w:val="00E73224"/>
    <w:rsid w:val="00E7364C"/>
    <w:rsid w:val="00E752AA"/>
    <w:rsid w:val="00E75FE5"/>
    <w:rsid w:val="00E807F1"/>
    <w:rsid w:val="00E86C80"/>
    <w:rsid w:val="00E90243"/>
    <w:rsid w:val="00E90641"/>
    <w:rsid w:val="00E9749E"/>
    <w:rsid w:val="00E97812"/>
    <w:rsid w:val="00EB30FC"/>
    <w:rsid w:val="00EB6167"/>
    <w:rsid w:val="00EC6E1E"/>
    <w:rsid w:val="00ED3C8E"/>
    <w:rsid w:val="00ED7717"/>
    <w:rsid w:val="00EE1E8D"/>
    <w:rsid w:val="00EE2855"/>
    <w:rsid w:val="00EE78BD"/>
    <w:rsid w:val="00EF4351"/>
    <w:rsid w:val="00EF5ABF"/>
    <w:rsid w:val="00EF6515"/>
    <w:rsid w:val="00F072CA"/>
    <w:rsid w:val="00F07518"/>
    <w:rsid w:val="00F12453"/>
    <w:rsid w:val="00F12E41"/>
    <w:rsid w:val="00F1369D"/>
    <w:rsid w:val="00F165FE"/>
    <w:rsid w:val="00F1720A"/>
    <w:rsid w:val="00F2767A"/>
    <w:rsid w:val="00F31394"/>
    <w:rsid w:val="00F315A2"/>
    <w:rsid w:val="00F34A1E"/>
    <w:rsid w:val="00F35A8E"/>
    <w:rsid w:val="00F438C0"/>
    <w:rsid w:val="00F47020"/>
    <w:rsid w:val="00F50D9F"/>
    <w:rsid w:val="00F55D1A"/>
    <w:rsid w:val="00F56711"/>
    <w:rsid w:val="00F654E8"/>
    <w:rsid w:val="00F669E0"/>
    <w:rsid w:val="00F70765"/>
    <w:rsid w:val="00F777DA"/>
    <w:rsid w:val="00F81DD1"/>
    <w:rsid w:val="00F8508F"/>
    <w:rsid w:val="00F85DDF"/>
    <w:rsid w:val="00F96792"/>
    <w:rsid w:val="00FA0469"/>
    <w:rsid w:val="00FA123E"/>
    <w:rsid w:val="00FA1D24"/>
    <w:rsid w:val="00FA2111"/>
    <w:rsid w:val="00FA2F3F"/>
    <w:rsid w:val="00FA461E"/>
    <w:rsid w:val="00FA7AAD"/>
    <w:rsid w:val="00FA7D02"/>
    <w:rsid w:val="00FA7E11"/>
    <w:rsid w:val="00FB094E"/>
    <w:rsid w:val="00FB3E58"/>
    <w:rsid w:val="00FC4024"/>
    <w:rsid w:val="00FC52D0"/>
    <w:rsid w:val="00FC7AD2"/>
    <w:rsid w:val="00FD0807"/>
    <w:rsid w:val="00FD1FE0"/>
    <w:rsid w:val="00FD4F05"/>
    <w:rsid w:val="00FD64FD"/>
    <w:rsid w:val="00FD6D6B"/>
    <w:rsid w:val="00FE0D54"/>
    <w:rsid w:val="00FE0E58"/>
    <w:rsid w:val="00FE14CC"/>
    <w:rsid w:val="00FE59CB"/>
    <w:rsid w:val="00FE68ED"/>
    <w:rsid w:val="00FF084F"/>
    <w:rsid w:val="00FF1407"/>
    <w:rsid w:val="00FF1FDA"/>
    <w:rsid w:val="00FF6241"/>
    <w:rsid w:val="00FF73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AC55A0"/>
  <w15:chartTrackingRefBased/>
  <w15:docId w15:val="{216C06F6-CA22-474B-8F24-4A3365CB0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2F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12E41"/>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F12E41"/>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link w:val="Heading4Char"/>
    <w:uiPriority w:val="9"/>
    <w:qFormat/>
    <w:rsid w:val="00F12E41"/>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paragraph" w:styleId="Heading5">
    <w:name w:val="heading 5"/>
    <w:basedOn w:val="Normal"/>
    <w:next w:val="Normal"/>
    <w:link w:val="Heading5Char"/>
    <w:uiPriority w:val="9"/>
    <w:semiHidden/>
    <w:unhideWhenUsed/>
    <w:qFormat/>
    <w:rsid w:val="004813F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8757B"/>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8757B"/>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8757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8757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128B"/>
    <w:rPr>
      <w:color w:val="0563C1" w:themeColor="hyperlink"/>
      <w:u w:val="single"/>
    </w:rPr>
  </w:style>
  <w:style w:type="paragraph" w:styleId="ListParagraph">
    <w:name w:val="List Paragraph"/>
    <w:basedOn w:val="Normal"/>
    <w:uiPriority w:val="34"/>
    <w:qFormat/>
    <w:rsid w:val="008E26B2"/>
    <w:pPr>
      <w:ind w:left="720"/>
      <w:contextualSpacing/>
    </w:pPr>
  </w:style>
  <w:style w:type="character" w:styleId="FollowedHyperlink">
    <w:name w:val="FollowedHyperlink"/>
    <w:basedOn w:val="DefaultParagraphFont"/>
    <w:uiPriority w:val="99"/>
    <w:semiHidden/>
    <w:unhideWhenUsed/>
    <w:rsid w:val="004E7DE2"/>
    <w:rPr>
      <w:color w:val="954F72" w:themeColor="followedHyperlink"/>
      <w:u w:val="single"/>
    </w:rPr>
  </w:style>
  <w:style w:type="paragraph" w:styleId="Bibliography">
    <w:name w:val="Bibliography"/>
    <w:basedOn w:val="Normal"/>
    <w:next w:val="Normal"/>
    <w:uiPriority w:val="37"/>
    <w:unhideWhenUsed/>
    <w:rsid w:val="00D95989"/>
    <w:pPr>
      <w:spacing w:after="0" w:line="480" w:lineRule="auto"/>
      <w:ind w:left="720" w:hanging="720"/>
    </w:pPr>
  </w:style>
  <w:style w:type="paragraph" w:styleId="Revision">
    <w:name w:val="Revision"/>
    <w:hidden/>
    <w:uiPriority w:val="99"/>
    <w:semiHidden/>
    <w:rsid w:val="00CE5857"/>
    <w:pPr>
      <w:spacing w:after="0" w:line="240" w:lineRule="auto"/>
    </w:pPr>
  </w:style>
  <w:style w:type="paragraph" w:styleId="BalloonText">
    <w:name w:val="Balloon Text"/>
    <w:basedOn w:val="Normal"/>
    <w:link w:val="BalloonTextChar"/>
    <w:uiPriority w:val="99"/>
    <w:semiHidden/>
    <w:unhideWhenUsed/>
    <w:rsid w:val="003B56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62A"/>
    <w:rPr>
      <w:rFonts w:ascii="Segoe UI" w:hAnsi="Segoe UI" w:cs="Segoe UI"/>
      <w:sz w:val="18"/>
      <w:szCs w:val="18"/>
    </w:rPr>
  </w:style>
  <w:style w:type="paragraph" w:styleId="NormalWeb">
    <w:name w:val="Normal (Web)"/>
    <w:basedOn w:val="Normal"/>
    <w:uiPriority w:val="99"/>
    <w:unhideWhenUsed/>
    <w:rsid w:val="00DD52F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0D62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6E2F"/>
    <w:pPr>
      <w:spacing w:after="200" w:line="240" w:lineRule="auto"/>
    </w:pPr>
    <w:rPr>
      <w:i/>
      <w:iCs/>
      <w:color w:val="44546A" w:themeColor="text2"/>
      <w:sz w:val="18"/>
      <w:szCs w:val="18"/>
    </w:rPr>
  </w:style>
  <w:style w:type="character" w:styleId="Strong">
    <w:name w:val="Strong"/>
    <w:basedOn w:val="DefaultParagraphFont"/>
    <w:uiPriority w:val="22"/>
    <w:qFormat/>
    <w:rsid w:val="00F12453"/>
    <w:rPr>
      <w:b/>
      <w:bCs/>
    </w:rPr>
  </w:style>
  <w:style w:type="paragraph" w:styleId="Header">
    <w:name w:val="header"/>
    <w:basedOn w:val="Normal"/>
    <w:link w:val="HeaderChar"/>
    <w:uiPriority w:val="99"/>
    <w:unhideWhenUsed/>
    <w:rsid w:val="00B940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4071"/>
  </w:style>
  <w:style w:type="paragraph" w:styleId="Footer">
    <w:name w:val="footer"/>
    <w:basedOn w:val="Normal"/>
    <w:link w:val="FooterChar"/>
    <w:uiPriority w:val="99"/>
    <w:unhideWhenUsed/>
    <w:rsid w:val="00B940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071"/>
  </w:style>
  <w:style w:type="character" w:styleId="HTMLCode">
    <w:name w:val="HTML Code"/>
    <w:basedOn w:val="DefaultParagraphFont"/>
    <w:uiPriority w:val="99"/>
    <w:semiHidden/>
    <w:unhideWhenUsed/>
    <w:rsid w:val="005E0E56"/>
    <w:rPr>
      <w:rFonts w:ascii="Courier New" w:eastAsia="Times New Roman" w:hAnsi="Courier New" w:cs="Courier New"/>
      <w:sz w:val="20"/>
      <w:szCs w:val="20"/>
    </w:rPr>
  </w:style>
  <w:style w:type="character" w:styleId="Emphasis">
    <w:name w:val="Emphasis"/>
    <w:basedOn w:val="DefaultParagraphFont"/>
    <w:uiPriority w:val="20"/>
    <w:qFormat/>
    <w:rsid w:val="00443B69"/>
    <w:rPr>
      <w:i/>
      <w:iCs/>
    </w:rPr>
  </w:style>
  <w:style w:type="character" w:customStyle="1" w:styleId="Heading2Char">
    <w:name w:val="Heading 2 Char"/>
    <w:basedOn w:val="DefaultParagraphFont"/>
    <w:link w:val="Heading2"/>
    <w:uiPriority w:val="9"/>
    <w:rsid w:val="00F12E41"/>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F12E41"/>
    <w:rPr>
      <w:rFonts w:ascii="Times New Roman" w:eastAsia="Times New Roman" w:hAnsi="Times New Roman" w:cs="Times New Roman"/>
      <w:b/>
      <w:bCs/>
      <w:kern w:val="0"/>
      <w:sz w:val="27"/>
      <w:szCs w:val="27"/>
      <w14:ligatures w14:val="none"/>
    </w:rPr>
  </w:style>
  <w:style w:type="character" w:customStyle="1" w:styleId="Heading4Char">
    <w:name w:val="Heading 4 Char"/>
    <w:basedOn w:val="DefaultParagraphFont"/>
    <w:link w:val="Heading4"/>
    <w:uiPriority w:val="9"/>
    <w:rsid w:val="00F12E41"/>
    <w:rPr>
      <w:rFonts w:ascii="Times New Roman" w:eastAsia="Times New Roman" w:hAnsi="Times New Roman" w:cs="Times New Roman"/>
      <w:b/>
      <w:bCs/>
      <w:kern w:val="0"/>
      <w:sz w:val="24"/>
      <w:szCs w:val="24"/>
      <w14:ligatures w14:val="none"/>
    </w:rPr>
  </w:style>
  <w:style w:type="character" w:customStyle="1" w:styleId="katex">
    <w:name w:val="katex"/>
    <w:basedOn w:val="DefaultParagraphFont"/>
    <w:rsid w:val="00F12E41"/>
  </w:style>
  <w:style w:type="paragraph" w:customStyle="1" w:styleId="pb-2">
    <w:name w:val="pb-2"/>
    <w:basedOn w:val="Normal"/>
    <w:rsid w:val="001A0FB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FootnoteText">
    <w:name w:val="footnote text"/>
    <w:basedOn w:val="Normal"/>
    <w:link w:val="FootnoteTextChar"/>
    <w:uiPriority w:val="99"/>
    <w:semiHidden/>
    <w:unhideWhenUsed/>
    <w:rsid w:val="001A0F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0FB5"/>
    <w:rPr>
      <w:sz w:val="20"/>
      <w:szCs w:val="20"/>
    </w:rPr>
  </w:style>
  <w:style w:type="character" w:styleId="FootnoteReference">
    <w:name w:val="footnote reference"/>
    <w:basedOn w:val="DefaultParagraphFont"/>
    <w:uiPriority w:val="99"/>
    <w:semiHidden/>
    <w:unhideWhenUsed/>
    <w:rsid w:val="001A0FB5"/>
    <w:rPr>
      <w:vertAlign w:val="superscript"/>
    </w:rPr>
  </w:style>
  <w:style w:type="character" w:customStyle="1" w:styleId="Heading1Char">
    <w:name w:val="Heading 1 Char"/>
    <w:basedOn w:val="DefaultParagraphFont"/>
    <w:link w:val="Heading1"/>
    <w:uiPriority w:val="9"/>
    <w:rsid w:val="00972F19"/>
    <w:rPr>
      <w:rFonts w:asciiTheme="majorHAnsi" w:eastAsiaTheme="majorEastAsia" w:hAnsiTheme="majorHAnsi" w:cstheme="majorBidi"/>
      <w:color w:val="2F5496" w:themeColor="accent1" w:themeShade="BF"/>
      <w:sz w:val="32"/>
      <w:szCs w:val="32"/>
    </w:rPr>
  </w:style>
  <w:style w:type="character" w:customStyle="1" w:styleId="katex-mathml">
    <w:name w:val="katex-mathml"/>
    <w:basedOn w:val="DefaultParagraphFont"/>
    <w:rsid w:val="000E2340"/>
  </w:style>
  <w:style w:type="character" w:customStyle="1" w:styleId="mord">
    <w:name w:val="mord"/>
    <w:basedOn w:val="DefaultParagraphFont"/>
    <w:rsid w:val="000E2340"/>
  </w:style>
  <w:style w:type="character" w:customStyle="1" w:styleId="mopen">
    <w:name w:val="mopen"/>
    <w:basedOn w:val="DefaultParagraphFont"/>
    <w:rsid w:val="000E2340"/>
  </w:style>
  <w:style w:type="character" w:customStyle="1" w:styleId="mpunct">
    <w:name w:val="mpunct"/>
    <w:basedOn w:val="DefaultParagraphFont"/>
    <w:rsid w:val="000E2340"/>
  </w:style>
  <w:style w:type="character" w:customStyle="1" w:styleId="mclose">
    <w:name w:val="mclose"/>
    <w:basedOn w:val="DefaultParagraphFont"/>
    <w:rsid w:val="000E2340"/>
  </w:style>
  <w:style w:type="character" w:customStyle="1" w:styleId="mrel">
    <w:name w:val="mrel"/>
    <w:basedOn w:val="DefaultParagraphFont"/>
    <w:rsid w:val="000E2340"/>
  </w:style>
  <w:style w:type="character" w:customStyle="1" w:styleId="mbin">
    <w:name w:val="mbin"/>
    <w:basedOn w:val="DefaultParagraphFont"/>
    <w:rsid w:val="000E2340"/>
  </w:style>
  <w:style w:type="character" w:customStyle="1" w:styleId="Heading5Char">
    <w:name w:val="Heading 5 Char"/>
    <w:basedOn w:val="DefaultParagraphFont"/>
    <w:link w:val="Heading5"/>
    <w:uiPriority w:val="9"/>
    <w:semiHidden/>
    <w:rsid w:val="004813F4"/>
    <w:rPr>
      <w:rFonts w:asciiTheme="majorHAnsi" w:eastAsiaTheme="majorEastAsia" w:hAnsiTheme="majorHAnsi" w:cstheme="majorBidi"/>
      <w:color w:val="2F5496" w:themeColor="accent1" w:themeShade="BF"/>
    </w:rPr>
  </w:style>
  <w:style w:type="paragraph" w:styleId="TOCHeading">
    <w:name w:val="TOC Heading"/>
    <w:basedOn w:val="Heading1"/>
    <w:next w:val="Normal"/>
    <w:uiPriority w:val="39"/>
    <w:unhideWhenUsed/>
    <w:qFormat/>
    <w:rsid w:val="004000EC"/>
    <w:pPr>
      <w:outlineLvl w:val="9"/>
    </w:pPr>
    <w:rPr>
      <w:kern w:val="0"/>
      <w14:ligatures w14:val="none"/>
    </w:rPr>
  </w:style>
  <w:style w:type="paragraph" w:styleId="TOC2">
    <w:name w:val="toc 2"/>
    <w:basedOn w:val="Normal"/>
    <w:next w:val="Normal"/>
    <w:autoRedefine/>
    <w:uiPriority w:val="39"/>
    <w:unhideWhenUsed/>
    <w:rsid w:val="00CF4A45"/>
    <w:pPr>
      <w:tabs>
        <w:tab w:val="left" w:pos="880"/>
        <w:tab w:val="right" w:leader="dot" w:pos="9350"/>
      </w:tabs>
      <w:spacing w:after="100" w:line="360" w:lineRule="auto"/>
      <w:ind w:left="220"/>
    </w:pPr>
    <w:rPr>
      <w:rFonts w:ascii="Times New Roman" w:eastAsiaTheme="minorEastAsia" w:hAnsi="Times New Roman" w:cs="Times New Roman"/>
      <w:b/>
      <w:noProof/>
      <w:kern w:val="0"/>
      <w14:ligatures w14:val="none"/>
    </w:rPr>
  </w:style>
  <w:style w:type="paragraph" w:styleId="TOC1">
    <w:name w:val="toc 1"/>
    <w:basedOn w:val="Normal"/>
    <w:next w:val="Normal"/>
    <w:autoRedefine/>
    <w:uiPriority w:val="39"/>
    <w:unhideWhenUsed/>
    <w:rsid w:val="00382214"/>
    <w:pPr>
      <w:tabs>
        <w:tab w:val="right" w:leader="dot" w:pos="9350"/>
      </w:tabs>
      <w:spacing w:after="100" w:line="360" w:lineRule="auto"/>
    </w:pPr>
    <w:rPr>
      <w:rFonts w:ascii="Times New Roman" w:eastAsiaTheme="minorEastAsia" w:hAnsi="Times New Roman" w:cs="Times New Roman"/>
      <w:b/>
      <w:noProof/>
      <w:kern w:val="0"/>
      <w:sz w:val="24"/>
      <w:szCs w:val="24"/>
      <w14:ligatures w14:val="none"/>
    </w:rPr>
  </w:style>
  <w:style w:type="paragraph" w:styleId="TOC3">
    <w:name w:val="toc 3"/>
    <w:basedOn w:val="Normal"/>
    <w:next w:val="Normal"/>
    <w:autoRedefine/>
    <w:uiPriority w:val="39"/>
    <w:unhideWhenUsed/>
    <w:rsid w:val="00CF4A45"/>
    <w:pPr>
      <w:tabs>
        <w:tab w:val="left" w:pos="1100"/>
        <w:tab w:val="right" w:leader="dot" w:pos="9350"/>
      </w:tabs>
      <w:spacing w:after="100" w:line="360" w:lineRule="auto"/>
      <w:ind w:left="440"/>
    </w:pPr>
    <w:rPr>
      <w:rFonts w:ascii="Times New Roman" w:eastAsia="Times New Roman" w:hAnsi="Times New Roman" w:cs="Times New Roman"/>
      <w:bCs/>
      <w:noProof/>
      <w:kern w:val="0"/>
      <w14:ligatures w14:val="none"/>
    </w:rPr>
  </w:style>
  <w:style w:type="paragraph" w:styleId="TableofFigures">
    <w:name w:val="table of figures"/>
    <w:basedOn w:val="Normal"/>
    <w:next w:val="Normal"/>
    <w:uiPriority w:val="99"/>
    <w:unhideWhenUsed/>
    <w:rsid w:val="00293D04"/>
    <w:pPr>
      <w:spacing w:after="0"/>
      <w:ind w:left="440" w:hanging="440"/>
    </w:pPr>
    <w:rPr>
      <w:rFonts w:cstheme="minorHAnsi"/>
      <w:smallCaps/>
      <w:sz w:val="20"/>
      <w:szCs w:val="20"/>
    </w:rPr>
  </w:style>
  <w:style w:type="character" w:styleId="CommentReference">
    <w:name w:val="annotation reference"/>
    <w:basedOn w:val="DefaultParagraphFont"/>
    <w:uiPriority w:val="99"/>
    <w:semiHidden/>
    <w:unhideWhenUsed/>
    <w:rsid w:val="00BB0098"/>
    <w:rPr>
      <w:sz w:val="16"/>
      <w:szCs w:val="16"/>
    </w:rPr>
  </w:style>
  <w:style w:type="paragraph" w:styleId="CommentText">
    <w:name w:val="annotation text"/>
    <w:basedOn w:val="Normal"/>
    <w:link w:val="CommentTextChar"/>
    <w:uiPriority w:val="99"/>
    <w:semiHidden/>
    <w:unhideWhenUsed/>
    <w:rsid w:val="00BB0098"/>
    <w:pPr>
      <w:spacing w:line="240" w:lineRule="auto"/>
    </w:pPr>
    <w:rPr>
      <w:sz w:val="20"/>
      <w:szCs w:val="20"/>
    </w:rPr>
  </w:style>
  <w:style w:type="character" w:customStyle="1" w:styleId="CommentTextChar">
    <w:name w:val="Comment Text Char"/>
    <w:basedOn w:val="DefaultParagraphFont"/>
    <w:link w:val="CommentText"/>
    <w:uiPriority w:val="99"/>
    <w:semiHidden/>
    <w:rsid w:val="00BB0098"/>
    <w:rPr>
      <w:sz w:val="20"/>
      <w:szCs w:val="20"/>
    </w:rPr>
  </w:style>
  <w:style w:type="paragraph" w:styleId="CommentSubject">
    <w:name w:val="annotation subject"/>
    <w:basedOn w:val="CommentText"/>
    <w:next w:val="CommentText"/>
    <w:link w:val="CommentSubjectChar"/>
    <w:uiPriority w:val="99"/>
    <w:semiHidden/>
    <w:unhideWhenUsed/>
    <w:rsid w:val="00BB0098"/>
    <w:rPr>
      <w:b/>
      <w:bCs/>
    </w:rPr>
  </w:style>
  <w:style w:type="character" w:customStyle="1" w:styleId="CommentSubjectChar">
    <w:name w:val="Comment Subject Char"/>
    <w:basedOn w:val="CommentTextChar"/>
    <w:link w:val="CommentSubject"/>
    <w:uiPriority w:val="99"/>
    <w:semiHidden/>
    <w:rsid w:val="00BB0098"/>
    <w:rPr>
      <w:b/>
      <w:bCs/>
      <w:sz w:val="20"/>
      <w:szCs w:val="20"/>
    </w:rPr>
  </w:style>
  <w:style w:type="paragraph" w:styleId="HTMLPreformatted">
    <w:name w:val="HTML Preformatted"/>
    <w:basedOn w:val="Normal"/>
    <w:link w:val="HTMLPreformattedChar"/>
    <w:uiPriority w:val="99"/>
    <w:semiHidden/>
    <w:unhideWhenUsed/>
    <w:rsid w:val="00215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21579A"/>
    <w:rPr>
      <w:rFonts w:ascii="Courier New" w:eastAsia="Times New Roman" w:hAnsi="Courier New" w:cs="Courier New"/>
      <w:kern w:val="0"/>
      <w:sz w:val="20"/>
      <w:szCs w:val="20"/>
      <w14:ligatures w14:val="none"/>
    </w:rPr>
  </w:style>
  <w:style w:type="character" w:customStyle="1" w:styleId="Heading6Char">
    <w:name w:val="Heading 6 Char"/>
    <w:basedOn w:val="DefaultParagraphFont"/>
    <w:link w:val="Heading6"/>
    <w:uiPriority w:val="9"/>
    <w:semiHidden/>
    <w:rsid w:val="0028757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8757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8757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8757B"/>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4D7B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7BF2"/>
    <w:rPr>
      <w:rFonts w:asciiTheme="majorHAnsi" w:eastAsiaTheme="majorEastAsia" w:hAnsiTheme="majorHAnsi" w:cstheme="majorBidi"/>
      <w:spacing w:val="-10"/>
      <w:kern w:val="28"/>
      <w:sz w:val="56"/>
      <w:szCs w:val="56"/>
    </w:rPr>
  </w:style>
  <w:style w:type="character" w:styleId="EndnoteReference">
    <w:name w:val="endnote reference"/>
    <w:basedOn w:val="DefaultParagraphFont"/>
    <w:uiPriority w:val="99"/>
    <w:semiHidden/>
    <w:unhideWhenUsed/>
    <w:rsid w:val="008767EC"/>
    <w:rPr>
      <w:vertAlign w:val="superscript"/>
    </w:rPr>
  </w:style>
  <w:style w:type="character" w:customStyle="1" w:styleId="text-forest-600">
    <w:name w:val="text-forest-600"/>
    <w:basedOn w:val="DefaultParagraphFont"/>
    <w:rsid w:val="00DE537A"/>
  </w:style>
  <w:style w:type="character" w:styleId="PlaceholderText">
    <w:name w:val="Placeholder Text"/>
    <w:basedOn w:val="DefaultParagraphFont"/>
    <w:uiPriority w:val="99"/>
    <w:semiHidden/>
    <w:rsid w:val="007F5842"/>
    <w:rPr>
      <w:color w:val="808080"/>
    </w:rPr>
  </w:style>
  <w:style w:type="paragraph" w:customStyle="1" w:styleId="mb-2">
    <w:name w:val="mb-2"/>
    <w:basedOn w:val="Normal"/>
    <w:rsid w:val="007A4C6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3C2D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6637">
      <w:bodyDiv w:val="1"/>
      <w:marLeft w:val="0"/>
      <w:marRight w:val="0"/>
      <w:marTop w:val="0"/>
      <w:marBottom w:val="0"/>
      <w:divBdr>
        <w:top w:val="none" w:sz="0" w:space="0" w:color="auto"/>
        <w:left w:val="none" w:sz="0" w:space="0" w:color="auto"/>
        <w:bottom w:val="none" w:sz="0" w:space="0" w:color="auto"/>
        <w:right w:val="none" w:sz="0" w:space="0" w:color="auto"/>
      </w:divBdr>
    </w:div>
    <w:div w:id="16974794">
      <w:bodyDiv w:val="1"/>
      <w:marLeft w:val="0"/>
      <w:marRight w:val="0"/>
      <w:marTop w:val="0"/>
      <w:marBottom w:val="0"/>
      <w:divBdr>
        <w:top w:val="none" w:sz="0" w:space="0" w:color="auto"/>
        <w:left w:val="none" w:sz="0" w:space="0" w:color="auto"/>
        <w:bottom w:val="none" w:sz="0" w:space="0" w:color="auto"/>
        <w:right w:val="none" w:sz="0" w:space="0" w:color="auto"/>
      </w:divBdr>
      <w:divsChild>
        <w:div w:id="687565978">
          <w:marLeft w:val="0"/>
          <w:marRight w:val="0"/>
          <w:marTop w:val="0"/>
          <w:marBottom w:val="0"/>
          <w:divBdr>
            <w:top w:val="none" w:sz="0" w:space="0" w:color="auto"/>
            <w:left w:val="none" w:sz="0" w:space="0" w:color="auto"/>
            <w:bottom w:val="none" w:sz="0" w:space="0" w:color="auto"/>
            <w:right w:val="none" w:sz="0" w:space="0" w:color="auto"/>
          </w:divBdr>
          <w:divsChild>
            <w:div w:id="1048143672">
              <w:marLeft w:val="0"/>
              <w:marRight w:val="0"/>
              <w:marTop w:val="0"/>
              <w:marBottom w:val="0"/>
              <w:divBdr>
                <w:top w:val="none" w:sz="0" w:space="0" w:color="auto"/>
                <w:left w:val="none" w:sz="0" w:space="0" w:color="auto"/>
                <w:bottom w:val="none" w:sz="0" w:space="0" w:color="auto"/>
                <w:right w:val="none" w:sz="0" w:space="0" w:color="auto"/>
              </w:divBdr>
            </w:div>
            <w:div w:id="1697583671">
              <w:marLeft w:val="0"/>
              <w:marRight w:val="0"/>
              <w:marTop w:val="0"/>
              <w:marBottom w:val="0"/>
              <w:divBdr>
                <w:top w:val="none" w:sz="0" w:space="0" w:color="auto"/>
                <w:left w:val="none" w:sz="0" w:space="0" w:color="auto"/>
                <w:bottom w:val="none" w:sz="0" w:space="0" w:color="auto"/>
                <w:right w:val="none" w:sz="0" w:space="0" w:color="auto"/>
              </w:divBdr>
            </w:div>
            <w:div w:id="1698192349">
              <w:marLeft w:val="0"/>
              <w:marRight w:val="0"/>
              <w:marTop w:val="0"/>
              <w:marBottom w:val="0"/>
              <w:divBdr>
                <w:top w:val="none" w:sz="0" w:space="0" w:color="auto"/>
                <w:left w:val="none" w:sz="0" w:space="0" w:color="auto"/>
                <w:bottom w:val="none" w:sz="0" w:space="0" w:color="auto"/>
                <w:right w:val="none" w:sz="0" w:space="0" w:color="auto"/>
              </w:divBdr>
            </w:div>
            <w:div w:id="1519081454">
              <w:marLeft w:val="0"/>
              <w:marRight w:val="0"/>
              <w:marTop w:val="0"/>
              <w:marBottom w:val="0"/>
              <w:divBdr>
                <w:top w:val="none" w:sz="0" w:space="0" w:color="auto"/>
                <w:left w:val="none" w:sz="0" w:space="0" w:color="auto"/>
                <w:bottom w:val="none" w:sz="0" w:space="0" w:color="auto"/>
                <w:right w:val="none" w:sz="0" w:space="0" w:color="auto"/>
              </w:divBdr>
            </w:div>
            <w:div w:id="1893887729">
              <w:marLeft w:val="0"/>
              <w:marRight w:val="0"/>
              <w:marTop w:val="0"/>
              <w:marBottom w:val="0"/>
              <w:divBdr>
                <w:top w:val="none" w:sz="0" w:space="0" w:color="auto"/>
                <w:left w:val="none" w:sz="0" w:space="0" w:color="auto"/>
                <w:bottom w:val="none" w:sz="0" w:space="0" w:color="auto"/>
                <w:right w:val="none" w:sz="0" w:space="0" w:color="auto"/>
              </w:divBdr>
            </w:div>
            <w:div w:id="1233346350">
              <w:marLeft w:val="0"/>
              <w:marRight w:val="0"/>
              <w:marTop w:val="0"/>
              <w:marBottom w:val="0"/>
              <w:divBdr>
                <w:top w:val="none" w:sz="0" w:space="0" w:color="auto"/>
                <w:left w:val="none" w:sz="0" w:space="0" w:color="auto"/>
                <w:bottom w:val="none" w:sz="0" w:space="0" w:color="auto"/>
                <w:right w:val="none" w:sz="0" w:space="0" w:color="auto"/>
              </w:divBdr>
            </w:div>
            <w:div w:id="305284952">
              <w:marLeft w:val="0"/>
              <w:marRight w:val="0"/>
              <w:marTop w:val="0"/>
              <w:marBottom w:val="0"/>
              <w:divBdr>
                <w:top w:val="none" w:sz="0" w:space="0" w:color="auto"/>
                <w:left w:val="none" w:sz="0" w:space="0" w:color="auto"/>
                <w:bottom w:val="none" w:sz="0" w:space="0" w:color="auto"/>
                <w:right w:val="none" w:sz="0" w:space="0" w:color="auto"/>
              </w:divBdr>
            </w:div>
            <w:div w:id="501311098">
              <w:marLeft w:val="0"/>
              <w:marRight w:val="0"/>
              <w:marTop w:val="0"/>
              <w:marBottom w:val="0"/>
              <w:divBdr>
                <w:top w:val="none" w:sz="0" w:space="0" w:color="auto"/>
                <w:left w:val="none" w:sz="0" w:space="0" w:color="auto"/>
                <w:bottom w:val="none" w:sz="0" w:space="0" w:color="auto"/>
                <w:right w:val="none" w:sz="0" w:space="0" w:color="auto"/>
              </w:divBdr>
            </w:div>
            <w:div w:id="1776168945">
              <w:marLeft w:val="0"/>
              <w:marRight w:val="0"/>
              <w:marTop w:val="0"/>
              <w:marBottom w:val="0"/>
              <w:divBdr>
                <w:top w:val="none" w:sz="0" w:space="0" w:color="auto"/>
                <w:left w:val="none" w:sz="0" w:space="0" w:color="auto"/>
                <w:bottom w:val="none" w:sz="0" w:space="0" w:color="auto"/>
                <w:right w:val="none" w:sz="0" w:space="0" w:color="auto"/>
              </w:divBdr>
            </w:div>
            <w:div w:id="901139348">
              <w:marLeft w:val="0"/>
              <w:marRight w:val="0"/>
              <w:marTop w:val="0"/>
              <w:marBottom w:val="0"/>
              <w:divBdr>
                <w:top w:val="none" w:sz="0" w:space="0" w:color="auto"/>
                <w:left w:val="none" w:sz="0" w:space="0" w:color="auto"/>
                <w:bottom w:val="none" w:sz="0" w:space="0" w:color="auto"/>
                <w:right w:val="none" w:sz="0" w:space="0" w:color="auto"/>
              </w:divBdr>
            </w:div>
            <w:div w:id="197158380">
              <w:marLeft w:val="0"/>
              <w:marRight w:val="0"/>
              <w:marTop w:val="0"/>
              <w:marBottom w:val="0"/>
              <w:divBdr>
                <w:top w:val="none" w:sz="0" w:space="0" w:color="auto"/>
                <w:left w:val="none" w:sz="0" w:space="0" w:color="auto"/>
                <w:bottom w:val="none" w:sz="0" w:space="0" w:color="auto"/>
                <w:right w:val="none" w:sz="0" w:space="0" w:color="auto"/>
              </w:divBdr>
            </w:div>
            <w:div w:id="627128531">
              <w:marLeft w:val="0"/>
              <w:marRight w:val="0"/>
              <w:marTop w:val="0"/>
              <w:marBottom w:val="0"/>
              <w:divBdr>
                <w:top w:val="none" w:sz="0" w:space="0" w:color="auto"/>
                <w:left w:val="none" w:sz="0" w:space="0" w:color="auto"/>
                <w:bottom w:val="none" w:sz="0" w:space="0" w:color="auto"/>
                <w:right w:val="none" w:sz="0" w:space="0" w:color="auto"/>
              </w:divBdr>
            </w:div>
            <w:div w:id="497624398">
              <w:marLeft w:val="0"/>
              <w:marRight w:val="0"/>
              <w:marTop w:val="0"/>
              <w:marBottom w:val="0"/>
              <w:divBdr>
                <w:top w:val="none" w:sz="0" w:space="0" w:color="auto"/>
                <w:left w:val="none" w:sz="0" w:space="0" w:color="auto"/>
                <w:bottom w:val="none" w:sz="0" w:space="0" w:color="auto"/>
                <w:right w:val="none" w:sz="0" w:space="0" w:color="auto"/>
              </w:divBdr>
            </w:div>
            <w:div w:id="628898884">
              <w:marLeft w:val="0"/>
              <w:marRight w:val="0"/>
              <w:marTop w:val="0"/>
              <w:marBottom w:val="0"/>
              <w:divBdr>
                <w:top w:val="none" w:sz="0" w:space="0" w:color="auto"/>
                <w:left w:val="none" w:sz="0" w:space="0" w:color="auto"/>
                <w:bottom w:val="none" w:sz="0" w:space="0" w:color="auto"/>
                <w:right w:val="none" w:sz="0" w:space="0" w:color="auto"/>
              </w:divBdr>
            </w:div>
            <w:div w:id="254440507">
              <w:marLeft w:val="0"/>
              <w:marRight w:val="0"/>
              <w:marTop w:val="0"/>
              <w:marBottom w:val="0"/>
              <w:divBdr>
                <w:top w:val="none" w:sz="0" w:space="0" w:color="auto"/>
                <w:left w:val="none" w:sz="0" w:space="0" w:color="auto"/>
                <w:bottom w:val="none" w:sz="0" w:space="0" w:color="auto"/>
                <w:right w:val="none" w:sz="0" w:space="0" w:color="auto"/>
              </w:divBdr>
            </w:div>
            <w:div w:id="692730789">
              <w:marLeft w:val="0"/>
              <w:marRight w:val="0"/>
              <w:marTop w:val="0"/>
              <w:marBottom w:val="0"/>
              <w:divBdr>
                <w:top w:val="none" w:sz="0" w:space="0" w:color="auto"/>
                <w:left w:val="none" w:sz="0" w:space="0" w:color="auto"/>
                <w:bottom w:val="none" w:sz="0" w:space="0" w:color="auto"/>
                <w:right w:val="none" w:sz="0" w:space="0" w:color="auto"/>
              </w:divBdr>
            </w:div>
            <w:div w:id="1394699941">
              <w:marLeft w:val="0"/>
              <w:marRight w:val="0"/>
              <w:marTop w:val="0"/>
              <w:marBottom w:val="0"/>
              <w:divBdr>
                <w:top w:val="none" w:sz="0" w:space="0" w:color="auto"/>
                <w:left w:val="none" w:sz="0" w:space="0" w:color="auto"/>
                <w:bottom w:val="none" w:sz="0" w:space="0" w:color="auto"/>
                <w:right w:val="none" w:sz="0" w:space="0" w:color="auto"/>
              </w:divBdr>
            </w:div>
            <w:div w:id="1174030462">
              <w:marLeft w:val="0"/>
              <w:marRight w:val="0"/>
              <w:marTop w:val="0"/>
              <w:marBottom w:val="0"/>
              <w:divBdr>
                <w:top w:val="none" w:sz="0" w:space="0" w:color="auto"/>
                <w:left w:val="none" w:sz="0" w:space="0" w:color="auto"/>
                <w:bottom w:val="none" w:sz="0" w:space="0" w:color="auto"/>
                <w:right w:val="none" w:sz="0" w:space="0" w:color="auto"/>
              </w:divBdr>
            </w:div>
            <w:div w:id="600603419">
              <w:marLeft w:val="0"/>
              <w:marRight w:val="0"/>
              <w:marTop w:val="0"/>
              <w:marBottom w:val="0"/>
              <w:divBdr>
                <w:top w:val="none" w:sz="0" w:space="0" w:color="auto"/>
                <w:left w:val="none" w:sz="0" w:space="0" w:color="auto"/>
                <w:bottom w:val="none" w:sz="0" w:space="0" w:color="auto"/>
                <w:right w:val="none" w:sz="0" w:space="0" w:color="auto"/>
              </w:divBdr>
            </w:div>
            <w:div w:id="1531995466">
              <w:marLeft w:val="0"/>
              <w:marRight w:val="0"/>
              <w:marTop w:val="0"/>
              <w:marBottom w:val="0"/>
              <w:divBdr>
                <w:top w:val="none" w:sz="0" w:space="0" w:color="auto"/>
                <w:left w:val="none" w:sz="0" w:space="0" w:color="auto"/>
                <w:bottom w:val="none" w:sz="0" w:space="0" w:color="auto"/>
                <w:right w:val="none" w:sz="0" w:space="0" w:color="auto"/>
              </w:divBdr>
            </w:div>
            <w:div w:id="2110925758">
              <w:marLeft w:val="0"/>
              <w:marRight w:val="0"/>
              <w:marTop w:val="0"/>
              <w:marBottom w:val="0"/>
              <w:divBdr>
                <w:top w:val="none" w:sz="0" w:space="0" w:color="auto"/>
                <w:left w:val="none" w:sz="0" w:space="0" w:color="auto"/>
                <w:bottom w:val="none" w:sz="0" w:space="0" w:color="auto"/>
                <w:right w:val="none" w:sz="0" w:space="0" w:color="auto"/>
              </w:divBdr>
            </w:div>
            <w:div w:id="586230526">
              <w:marLeft w:val="0"/>
              <w:marRight w:val="0"/>
              <w:marTop w:val="0"/>
              <w:marBottom w:val="0"/>
              <w:divBdr>
                <w:top w:val="none" w:sz="0" w:space="0" w:color="auto"/>
                <w:left w:val="none" w:sz="0" w:space="0" w:color="auto"/>
                <w:bottom w:val="none" w:sz="0" w:space="0" w:color="auto"/>
                <w:right w:val="none" w:sz="0" w:space="0" w:color="auto"/>
              </w:divBdr>
            </w:div>
            <w:div w:id="1593514107">
              <w:marLeft w:val="0"/>
              <w:marRight w:val="0"/>
              <w:marTop w:val="0"/>
              <w:marBottom w:val="0"/>
              <w:divBdr>
                <w:top w:val="none" w:sz="0" w:space="0" w:color="auto"/>
                <w:left w:val="none" w:sz="0" w:space="0" w:color="auto"/>
                <w:bottom w:val="none" w:sz="0" w:space="0" w:color="auto"/>
                <w:right w:val="none" w:sz="0" w:space="0" w:color="auto"/>
              </w:divBdr>
            </w:div>
            <w:div w:id="682704483">
              <w:marLeft w:val="0"/>
              <w:marRight w:val="0"/>
              <w:marTop w:val="0"/>
              <w:marBottom w:val="0"/>
              <w:divBdr>
                <w:top w:val="none" w:sz="0" w:space="0" w:color="auto"/>
                <w:left w:val="none" w:sz="0" w:space="0" w:color="auto"/>
                <w:bottom w:val="none" w:sz="0" w:space="0" w:color="auto"/>
                <w:right w:val="none" w:sz="0" w:space="0" w:color="auto"/>
              </w:divBdr>
            </w:div>
            <w:div w:id="24601017">
              <w:marLeft w:val="0"/>
              <w:marRight w:val="0"/>
              <w:marTop w:val="0"/>
              <w:marBottom w:val="0"/>
              <w:divBdr>
                <w:top w:val="none" w:sz="0" w:space="0" w:color="auto"/>
                <w:left w:val="none" w:sz="0" w:space="0" w:color="auto"/>
                <w:bottom w:val="none" w:sz="0" w:space="0" w:color="auto"/>
                <w:right w:val="none" w:sz="0" w:space="0" w:color="auto"/>
              </w:divBdr>
            </w:div>
            <w:div w:id="711464999">
              <w:marLeft w:val="0"/>
              <w:marRight w:val="0"/>
              <w:marTop w:val="0"/>
              <w:marBottom w:val="0"/>
              <w:divBdr>
                <w:top w:val="none" w:sz="0" w:space="0" w:color="auto"/>
                <w:left w:val="none" w:sz="0" w:space="0" w:color="auto"/>
                <w:bottom w:val="none" w:sz="0" w:space="0" w:color="auto"/>
                <w:right w:val="none" w:sz="0" w:space="0" w:color="auto"/>
              </w:divBdr>
            </w:div>
            <w:div w:id="577523316">
              <w:marLeft w:val="0"/>
              <w:marRight w:val="0"/>
              <w:marTop w:val="0"/>
              <w:marBottom w:val="0"/>
              <w:divBdr>
                <w:top w:val="none" w:sz="0" w:space="0" w:color="auto"/>
                <w:left w:val="none" w:sz="0" w:space="0" w:color="auto"/>
                <w:bottom w:val="none" w:sz="0" w:space="0" w:color="auto"/>
                <w:right w:val="none" w:sz="0" w:space="0" w:color="auto"/>
              </w:divBdr>
            </w:div>
            <w:div w:id="1738092559">
              <w:marLeft w:val="0"/>
              <w:marRight w:val="0"/>
              <w:marTop w:val="0"/>
              <w:marBottom w:val="0"/>
              <w:divBdr>
                <w:top w:val="none" w:sz="0" w:space="0" w:color="auto"/>
                <w:left w:val="none" w:sz="0" w:space="0" w:color="auto"/>
                <w:bottom w:val="none" w:sz="0" w:space="0" w:color="auto"/>
                <w:right w:val="none" w:sz="0" w:space="0" w:color="auto"/>
              </w:divBdr>
            </w:div>
            <w:div w:id="1198200921">
              <w:marLeft w:val="0"/>
              <w:marRight w:val="0"/>
              <w:marTop w:val="0"/>
              <w:marBottom w:val="0"/>
              <w:divBdr>
                <w:top w:val="none" w:sz="0" w:space="0" w:color="auto"/>
                <w:left w:val="none" w:sz="0" w:space="0" w:color="auto"/>
                <w:bottom w:val="none" w:sz="0" w:space="0" w:color="auto"/>
                <w:right w:val="none" w:sz="0" w:space="0" w:color="auto"/>
              </w:divBdr>
            </w:div>
            <w:div w:id="652029812">
              <w:marLeft w:val="0"/>
              <w:marRight w:val="0"/>
              <w:marTop w:val="0"/>
              <w:marBottom w:val="0"/>
              <w:divBdr>
                <w:top w:val="none" w:sz="0" w:space="0" w:color="auto"/>
                <w:left w:val="none" w:sz="0" w:space="0" w:color="auto"/>
                <w:bottom w:val="none" w:sz="0" w:space="0" w:color="auto"/>
                <w:right w:val="none" w:sz="0" w:space="0" w:color="auto"/>
              </w:divBdr>
            </w:div>
            <w:div w:id="400294635">
              <w:marLeft w:val="0"/>
              <w:marRight w:val="0"/>
              <w:marTop w:val="0"/>
              <w:marBottom w:val="0"/>
              <w:divBdr>
                <w:top w:val="none" w:sz="0" w:space="0" w:color="auto"/>
                <w:left w:val="none" w:sz="0" w:space="0" w:color="auto"/>
                <w:bottom w:val="none" w:sz="0" w:space="0" w:color="auto"/>
                <w:right w:val="none" w:sz="0" w:space="0" w:color="auto"/>
              </w:divBdr>
            </w:div>
            <w:div w:id="1980458329">
              <w:marLeft w:val="0"/>
              <w:marRight w:val="0"/>
              <w:marTop w:val="0"/>
              <w:marBottom w:val="0"/>
              <w:divBdr>
                <w:top w:val="none" w:sz="0" w:space="0" w:color="auto"/>
                <w:left w:val="none" w:sz="0" w:space="0" w:color="auto"/>
                <w:bottom w:val="none" w:sz="0" w:space="0" w:color="auto"/>
                <w:right w:val="none" w:sz="0" w:space="0" w:color="auto"/>
              </w:divBdr>
            </w:div>
            <w:div w:id="771247087">
              <w:marLeft w:val="0"/>
              <w:marRight w:val="0"/>
              <w:marTop w:val="0"/>
              <w:marBottom w:val="0"/>
              <w:divBdr>
                <w:top w:val="none" w:sz="0" w:space="0" w:color="auto"/>
                <w:left w:val="none" w:sz="0" w:space="0" w:color="auto"/>
                <w:bottom w:val="none" w:sz="0" w:space="0" w:color="auto"/>
                <w:right w:val="none" w:sz="0" w:space="0" w:color="auto"/>
              </w:divBdr>
            </w:div>
            <w:div w:id="880628956">
              <w:marLeft w:val="0"/>
              <w:marRight w:val="0"/>
              <w:marTop w:val="0"/>
              <w:marBottom w:val="0"/>
              <w:divBdr>
                <w:top w:val="none" w:sz="0" w:space="0" w:color="auto"/>
                <w:left w:val="none" w:sz="0" w:space="0" w:color="auto"/>
                <w:bottom w:val="none" w:sz="0" w:space="0" w:color="auto"/>
                <w:right w:val="none" w:sz="0" w:space="0" w:color="auto"/>
              </w:divBdr>
            </w:div>
            <w:div w:id="707607529">
              <w:marLeft w:val="0"/>
              <w:marRight w:val="0"/>
              <w:marTop w:val="0"/>
              <w:marBottom w:val="0"/>
              <w:divBdr>
                <w:top w:val="none" w:sz="0" w:space="0" w:color="auto"/>
                <w:left w:val="none" w:sz="0" w:space="0" w:color="auto"/>
                <w:bottom w:val="none" w:sz="0" w:space="0" w:color="auto"/>
                <w:right w:val="none" w:sz="0" w:space="0" w:color="auto"/>
              </w:divBdr>
            </w:div>
            <w:div w:id="1737194480">
              <w:marLeft w:val="0"/>
              <w:marRight w:val="0"/>
              <w:marTop w:val="0"/>
              <w:marBottom w:val="0"/>
              <w:divBdr>
                <w:top w:val="none" w:sz="0" w:space="0" w:color="auto"/>
                <w:left w:val="none" w:sz="0" w:space="0" w:color="auto"/>
                <w:bottom w:val="none" w:sz="0" w:space="0" w:color="auto"/>
                <w:right w:val="none" w:sz="0" w:space="0" w:color="auto"/>
              </w:divBdr>
            </w:div>
            <w:div w:id="1600795463">
              <w:marLeft w:val="0"/>
              <w:marRight w:val="0"/>
              <w:marTop w:val="0"/>
              <w:marBottom w:val="0"/>
              <w:divBdr>
                <w:top w:val="none" w:sz="0" w:space="0" w:color="auto"/>
                <w:left w:val="none" w:sz="0" w:space="0" w:color="auto"/>
                <w:bottom w:val="none" w:sz="0" w:space="0" w:color="auto"/>
                <w:right w:val="none" w:sz="0" w:space="0" w:color="auto"/>
              </w:divBdr>
            </w:div>
            <w:div w:id="1183008711">
              <w:marLeft w:val="0"/>
              <w:marRight w:val="0"/>
              <w:marTop w:val="0"/>
              <w:marBottom w:val="0"/>
              <w:divBdr>
                <w:top w:val="none" w:sz="0" w:space="0" w:color="auto"/>
                <w:left w:val="none" w:sz="0" w:space="0" w:color="auto"/>
                <w:bottom w:val="none" w:sz="0" w:space="0" w:color="auto"/>
                <w:right w:val="none" w:sz="0" w:space="0" w:color="auto"/>
              </w:divBdr>
            </w:div>
            <w:div w:id="1126584583">
              <w:marLeft w:val="0"/>
              <w:marRight w:val="0"/>
              <w:marTop w:val="0"/>
              <w:marBottom w:val="0"/>
              <w:divBdr>
                <w:top w:val="none" w:sz="0" w:space="0" w:color="auto"/>
                <w:left w:val="none" w:sz="0" w:space="0" w:color="auto"/>
                <w:bottom w:val="none" w:sz="0" w:space="0" w:color="auto"/>
                <w:right w:val="none" w:sz="0" w:space="0" w:color="auto"/>
              </w:divBdr>
            </w:div>
            <w:div w:id="572351590">
              <w:marLeft w:val="0"/>
              <w:marRight w:val="0"/>
              <w:marTop w:val="0"/>
              <w:marBottom w:val="0"/>
              <w:divBdr>
                <w:top w:val="none" w:sz="0" w:space="0" w:color="auto"/>
                <w:left w:val="none" w:sz="0" w:space="0" w:color="auto"/>
                <w:bottom w:val="none" w:sz="0" w:space="0" w:color="auto"/>
                <w:right w:val="none" w:sz="0" w:space="0" w:color="auto"/>
              </w:divBdr>
            </w:div>
            <w:div w:id="1289891011">
              <w:marLeft w:val="0"/>
              <w:marRight w:val="0"/>
              <w:marTop w:val="0"/>
              <w:marBottom w:val="0"/>
              <w:divBdr>
                <w:top w:val="none" w:sz="0" w:space="0" w:color="auto"/>
                <w:left w:val="none" w:sz="0" w:space="0" w:color="auto"/>
                <w:bottom w:val="none" w:sz="0" w:space="0" w:color="auto"/>
                <w:right w:val="none" w:sz="0" w:space="0" w:color="auto"/>
              </w:divBdr>
            </w:div>
            <w:div w:id="926234999">
              <w:marLeft w:val="0"/>
              <w:marRight w:val="0"/>
              <w:marTop w:val="0"/>
              <w:marBottom w:val="0"/>
              <w:divBdr>
                <w:top w:val="none" w:sz="0" w:space="0" w:color="auto"/>
                <w:left w:val="none" w:sz="0" w:space="0" w:color="auto"/>
                <w:bottom w:val="none" w:sz="0" w:space="0" w:color="auto"/>
                <w:right w:val="none" w:sz="0" w:space="0" w:color="auto"/>
              </w:divBdr>
            </w:div>
            <w:div w:id="654728518">
              <w:marLeft w:val="0"/>
              <w:marRight w:val="0"/>
              <w:marTop w:val="0"/>
              <w:marBottom w:val="0"/>
              <w:divBdr>
                <w:top w:val="none" w:sz="0" w:space="0" w:color="auto"/>
                <w:left w:val="none" w:sz="0" w:space="0" w:color="auto"/>
                <w:bottom w:val="none" w:sz="0" w:space="0" w:color="auto"/>
                <w:right w:val="none" w:sz="0" w:space="0" w:color="auto"/>
              </w:divBdr>
            </w:div>
            <w:div w:id="1949048817">
              <w:marLeft w:val="0"/>
              <w:marRight w:val="0"/>
              <w:marTop w:val="0"/>
              <w:marBottom w:val="0"/>
              <w:divBdr>
                <w:top w:val="none" w:sz="0" w:space="0" w:color="auto"/>
                <w:left w:val="none" w:sz="0" w:space="0" w:color="auto"/>
                <w:bottom w:val="none" w:sz="0" w:space="0" w:color="auto"/>
                <w:right w:val="none" w:sz="0" w:space="0" w:color="auto"/>
              </w:divBdr>
            </w:div>
            <w:div w:id="2118789243">
              <w:marLeft w:val="0"/>
              <w:marRight w:val="0"/>
              <w:marTop w:val="0"/>
              <w:marBottom w:val="0"/>
              <w:divBdr>
                <w:top w:val="none" w:sz="0" w:space="0" w:color="auto"/>
                <w:left w:val="none" w:sz="0" w:space="0" w:color="auto"/>
                <w:bottom w:val="none" w:sz="0" w:space="0" w:color="auto"/>
                <w:right w:val="none" w:sz="0" w:space="0" w:color="auto"/>
              </w:divBdr>
            </w:div>
            <w:div w:id="422337172">
              <w:marLeft w:val="0"/>
              <w:marRight w:val="0"/>
              <w:marTop w:val="0"/>
              <w:marBottom w:val="0"/>
              <w:divBdr>
                <w:top w:val="none" w:sz="0" w:space="0" w:color="auto"/>
                <w:left w:val="none" w:sz="0" w:space="0" w:color="auto"/>
                <w:bottom w:val="none" w:sz="0" w:space="0" w:color="auto"/>
                <w:right w:val="none" w:sz="0" w:space="0" w:color="auto"/>
              </w:divBdr>
            </w:div>
            <w:div w:id="224151504">
              <w:marLeft w:val="0"/>
              <w:marRight w:val="0"/>
              <w:marTop w:val="0"/>
              <w:marBottom w:val="0"/>
              <w:divBdr>
                <w:top w:val="none" w:sz="0" w:space="0" w:color="auto"/>
                <w:left w:val="none" w:sz="0" w:space="0" w:color="auto"/>
                <w:bottom w:val="none" w:sz="0" w:space="0" w:color="auto"/>
                <w:right w:val="none" w:sz="0" w:space="0" w:color="auto"/>
              </w:divBdr>
            </w:div>
            <w:div w:id="397288003">
              <w:marLeft w:val="0"/>
              <w:marRight w:val="0"/>
              <w:marTop w:val="0"/>
              <w:marBottom w:val="0"/>
              <w:divBdr>
                <w:top w:val="none" w:sz="0" w:space="0" w:color="auto"/>
                <w:left w:val="none" w:sz="0" w:space="0" w:color="auto"/>
                <w:bottom w:val="none" w:sz="0" w:space="0" w:color="auto"/>
                <w:right w:val="none" w:sz="0" w:space="0" w:color="auto"/>
              </w:divBdr>
            </w:div>
            <w:div w:id="1826625149">
              <w:marLeft w:val="0"/>
              <w:marRight w:val="0"/>
              <w:marTop w:val="0"/>
              <w:marBottom w:val="0"/>
              <w:divBdr>
                <w:top w:val="none" w:sz="0" w:space="0" w:color="auto"/>
                <w:left w:val="none" w:sz="0" w:space="0" w:color="auto"/>
                <w:bottom w:val="none" w:sz="0" w:space="0" w:color="auto"/>
                <w:right w:val="none" w:sz="0" w:space="0" w:color="auto"/>
              </w:divBdr>
            </w:div>
            <w:div w:id="1422263792">
              <w:marLeft w:val="0"/>
              <w:marRight w:val="0"/>
              <w:marTop w:val="0"/>
              <w:marBottom w:val="0"/>
              <w:divBdr>
                <w:top w:val="none" w:sz="0" w:space="0" w:color="auto"/>
                <w:left w:val="none" w:sz="0" w:space="0" w:color="auto"/>
                <w:bottom w:val="none" w:sz="0" w:space="0" w:color="auto"/>
                <w:right w:val="none" w:sz="0" w:space="0" w:color="auto"/>
              </w:divBdr>
            </w:div>
            <w:div w:id="1588148908">
              <w:marLeft w:val="0"/>
              <w:marRight w:val="0"/>
              <w:marTop w:val="0"/>
              <w:marBottom w:val="0"/>
              <w:divBdr>
                <w:top w:val="none" w:sz="0" w:space="0" w:color="auto"/>
                <w:left w:val="none" w:sz="0" w:space="0" w:color="auto"/>
                <w:bottom w:val="none" w:sz="0" w:space="0" w:color="auto"/>
                <w:right w:val="none" w:sz="0" w:space="0" w:color="auto"/>
              </w:divBdr>
            </w:div>
            <w:div w:id="1622687135">
              <w:marLeft w:val="0"/>
              <w:marRight w:val="0"/>
              <w:marTop w:val="0"/>
              <w:marBottom w:val="0"/>
              <w:divBdr>
                <w:top w:val="none" w:sz="0" w:space="0" w:color="auto"/>
                <w:left w:val="none" w:sz="0" w:space="0" w:color="auto"/>
                <w:bottom w:val="none" w:sz="0" w:space="0" w:color="auto"/>
                <w:right w:val="none" w:sz="0" w:space="0" w:color="auto"/>
              </w:divBdr>
            </w:div>
            <w:div w:id="454250891">
              <w:marLeft w:val="0"/>
              <w:marRight w:val="0"/>
              <w:marTop w:val="0"/>
              <w:marBottom w:val="0"/>
              <w:divBdr>
                <w:top w:val="none" w:sz="0" w:space="0" w:color="auto"/>
                <w:left w:val="none" w:sz="0" w:space="0" w:color="auto"/>
                <w:bottom w:val="none" w:sz="0" w:space="0" w:color="auto"/>
                <w:right w:val="none" w:sz="0" w:space="0" w:color="auto"/>
              </w:divBdr>
            </w:div>
            <w:div w:id="1552881491">
              <w:marLeft w:val="0"/>
              <w:marRight w:val="0"/>
              <w:marTop w:val="0"/>
              <w:marBottom w:val="0"/>
              <w:divBdr>
                <w:top w:val="none" w:sz="0" w:space="0" w:color="auto"/>
                <w:left w:val="none" w:sz="0" w:space="0" w:color="auto"/>
                <w:bottom w:val="none" w:sz="0" w:space="0" w:color="auto"/>
                <w:right w:val="none" w:sz="0" w:space="0" w:color="auto"/>
              </w:divBdr>
            </w:div>
            <w:div w:id="1644234198">
              <w:marLeft w:val="0"/>
              <w:marRight w:val="0"/>
              <w:marTop w:val="0"/>
              <w:marBottom w:val="0"/>
              <w:divBdr>
                <w:top w:val="none" w:sz="0" w:space="0" w:color="auto"/>
                <w:left w:val="none" w:sz="0" w:space="0" w:color="auto"/>
                <w:bottom w:val="none" w:sz="0" w:space="0" w:color="auto"/>
                <w:right w:val="none" w:sz="0" w:space="0" w:color="auto"/>
              </w:divBdr>
            </w:div>
            <w:div w:id="2045523163">
              <w:marLeft w:val="0"/>
              <w:marRight w:val="0"/>
              <w:marTop w:val="0"/>
              <w:marBottom w:val="0"/>
              <w:divBdr>
                <w:top w:val="none" w:sz="0" w:space="0" w:color="auto"/>
                <w:left w:val="none" w:sz="0" w:space="0" w:color="auto"/>
                <w:bottom w:val="none" w:sz="0" w:space="0" w:color="auto"/>
                <w:right w:val="none" w:sz="0" w:space="0" w:color="auto"/>
              </w:divBdr>
            </w:div>
            <w:div w:id="1594780196">
              <w:marLeft w:val="0"/>
              <w:marRight w:val="0"/>
              <w:marTop w:val="0"/>
              <w:marBottom w:val="0"/>
              <w:divBdr>
                <w:top w:val="none" w:sz="0" w:space="0" w:color="auto"/>
                <w:left w:val="none" w:sz="0" w:space="0" w:color="auto"/>
                <w:bottom w:val="none" w:sz="0" w:space="0" w:color="auto"/>
                <w:right w:val="none" w:sz="0" w:space="0" w:color="auto"/>
              </w:divBdr>
            </w:div>
            <w:div w:id="413747480">
              <w:marLeft w:val="0"/>
              <w:marRight w:val="0"/>
              <w:marTop w:val="0"/>
              <w:marBottom w:val="0"/>
              <w:divBdr>
                <w:top w:val="none" w:sz="0" w:space="0" w:color="auto"/>
                <w:left w:val="none" w:sz="0" w:space="0" w:color="auto"/>
                <w:bottom w:val="none" w:sz="0" w:space="0" w:color="auto"/>
                <w:right w:val="none" w:sz="0" w:space="0" w:color="auto"/>
              </w:divBdr>
            </w:div>
            <w:div w:id="1121651524">
              <w:marLeft w:val="0"/>
              <w:marRight w:val="0"/>
              <w:marTop w:val="0"/>
              <w:marBottom w:val="0"/>
              <w:divBdr>
                <w:top w:val="none" w:sz="0" w:space="0" w:color="auto"/>
                <w:left w:val="none" w:sz="0" w:space="0" w:color="auto"/>
                <w:bottom w:val="none" w:sz="0" w:space="0" w:color="auto"/>
                <w:right w:val="none" w:sz="0" w:space="0" w:color="auto"/>
              </w:divBdr>
            </w:div>
            <w:div w:id="1217934406">
              <w:marLeft w:val="0"/>
              <w:marRight w:val="0"/>
              <w:marTop w:val="0"/>
              <w:marBottom w:val="0"/>
              <w:divBdr>
                <w:top w:val="none" w:sz="0" w:space="0" w:color="auto"/>
                <w:left w:val="none" w:sz="0" w:space="0" w:color="auto"/>
                <w:bottom w:val="none" w:sz="0" w:space="0" w:color="auto"/>
                <w:right w:val="none" w:sz="0" w:space="0" w:color="auto"/>
              </w:divBdr>
            </w:div>
            <w:div w:id="1733498203">
              <w:marLeft w:val="0"/>
              <w:marRight w:val="0"/>
              <w:marTop w:val="0"/>
              <w:marBottom w:val="0"/>
              <w:divBdr>
                <w:top w:val="none" w:sz="0" w:space="0" w:color="auto"/>
                <w:left w:val="none" w:sz="0" w:space="0" w:color="auto"/>
                <w:bottom w:val="none" w:sz="0" w:space="0" w:color="auto"/>
                <w:right w:val="none" w:sz="0" w:space="0" w:color="auto"/>
              </w:divBdr>
            </w:div>
            <w:div w:id="1082065401">
              <w:marLeft w:val="0"/>
              <w:marRight w:val="0"/>
              <w:marTop w:val="0"/>
              <w:marBottom w:val="0"/>
              <w:divBdr>
                <w:top w:val="none" w:sz="0" w:space="0" w:color="auto"/>
                <w:left w:val="none" w:sz="0" w:space="0" w:color="auto"/>
                <w:bottom w:val="none" w:sz="0" w:space="0" w:color="auto"/>
                <w:right w:val="none" w:sz="0" w:space="0" w:color="auto"/>
              </w:divBdr>
            </w:div>
            <w:div w:id="961037452">
              <w:marLeft w:val="0"/>
              <w:marRight w:val="0"/>
              <w:marTop w:val="0"/>
              <w:marBottom w:val="0"/>
              <w:divBdr>
                <w:top w:val="none" w:sz="0" w:space="0" w:color="auto"/>
                <w:left w:val="none" w:sz="0" w:space="0" w:color="auto"/>
                <w:bottom w:val="none" w:sz="0" w:space="0" w:color="auto"/>
                <w:right w:val="none" w:sz="0" w:space="0" w:color="auto"/>
              </w:divBdr>
            </w:div>
            <w:div w:id="1328560656">
              <w:marLeft w:val="0"/>
              <w:marRight w:val="0"/>
              <w:marTop w:val="0"/>
              <w:marBottom w:val="0"/>
              <w:divBdr>
                <w:top w:val="none" w:sz="0" w:space="0" w:color="auto"/>
                <w:left w:val="none" w:sz="0" w:space="0" w:color="auto"/>
                <w:bottom w:val="none" w:sz="0" w:space="0" w:color="auto"/>
                <w:right w:val="none" w:sz="0" w:space="0" w:color="auto"/>
              </w:divBdr>
            </w:div>
            <w:div w:id="337654914">
              <w:marLeft w:val="0"/>
              <w:marRight w:val="0"/>
              <w:marTop w:val="0"/>
              <w:marBottom w:val="0"/>
              <w:divBdr>
                <w:top w:val="none" w:sz="0" w:space="0" w:color="auto"/>
                <w:left w:val="none" w:sz="0" w:space="0" w:color="auto"/>
                <w:bottom w:val="none" w:sz="0" w:space="0" w:color="auto"/>
                <w:right w:val="none" w:sz="0" w:space="0" w:color="auto"/>
              </w:divBdr>
            </w:div>
            <w:div w:id="96411458">
              <w:marLeft w:val="0"/>
              <w:marRight w:val="0"/>
              <w:marTop w:val="0"/>
              <w:marBottom w:val="0"/>
              <w:divBdr>
                <w:top w:val="none" w:sz="0" w:space="0" w:color="auto"/>
                <w:left w:val="none" w:sz="0" w:space="0" w:color="auto"/>
                <w:bottom w:val="none" w:sz="0" w:space="0" w:color="auto"/>
                <w:right w:val="none" w:sz="0" w:space="0" w:color="auto"/>
              </w:divBdr>
            </w:div>
            <w:div w:id="833496909">
              <w:marLeft w:val="0"/>
              <w:marRight w:val="0"/>
              <w:marTop w:val="0"/>
              <w:marBottom w:val="0"/>
              <w:divBdr>
                <w:top w:val="none" w:sz="0" w:space="0" w:color="auto"/>
                <w:left w:val="none" w:sz="0" w:space="0" w:color="auto"/>
                <w:bottom w:val="none" w:sz="0" w:space="0" w:color="auto"/>
                <w:right w:val="none" w:sz="0" w:space="0" w:color="auto"/>
              </w:divBdr>
            </w:div>
            <w:div w:id="1372726087">
              <w:marLeft w:val="0"/>
              <w:marRight w:val="0"/>
              <w:marTop w:val="0"/>
              <w:marBottom w:val="0"/>
              <w:divBdr>
                <w:top w:val="none" w:sz="0" w:space="0" w:color="auto"/>
                <w:left w:val="none" w:sz="0" w:space="0" w:color="auto"/>
                <w:bottom w:val="none" w:sz="0" w:space="0" w:color="auto"/>
                <w:right w:val="none" w:sz="0" w:space="0" w:color="auto"/>
              </w:divBdr>
            </w:div>
            <w:div w:id="1950118375">
              <w:marLeft w:val="0"/>
              <w:marRight w:val="0"/>
              <w:marTop w:val="0"/>
              <w:marBottom w:val="0"/>
              <w:divBdr>
                <w:top w:val="none" w:sz="0" w:space="0" w:color="auto"/>
                <w:left w:val="none" w:sz="0" w:space="0" w:color="auto"/>
                <w:bottom w:val="none" w:sz="0" w:space="0" w:color="auto"/>
                <w:right w:val="none" w:sz="0" w:space="0" w:color="auto"/>
              </w:divBdr>
            </w:div>
            <w:div w:id="1148743566">
              <w:marLeft w:val="0"/>
              <w:marRight w:val="0"/>
              <w:marTop w:val="0"/>
              <w:marBottom w:val="0"/>
              <w:divBdr>
                <w:top w:val="none" w:sz="0" w:space="0" w:color="auto"/>
                <w:left w:val="none" w:sz="0" w:space="0" w:color="auto"/>
                <w:bottom w:val="none" w:sz="0" w:space="0" w:color="auto"/>
                <w:right w:val="none" w:sz="0" w:space="0" w:color="auto"/>
              </w:divBdr>
            </w:div>
            <w:div w:id="890069094">
              <w:marLeft w:val="0"/>
              <w:marRight w:val="0"/>
              <w:marTop w:val="0"/>
              <w:marBottom w:val="0"/>
              <w:divBdr>
                <w:top w:val="none" w:sz="0" w:space="0" w:color="auto"/>
                <w:left w:val="none" w:sz="0" w:space="0" w:color="auto"/>
                <w:bottom w:val="none" w:sz="0" w:space="0" w:color="auto"/>
                <w:right w:val="none" w:sz="0" w:space="0" w:color="auto"/>
              </w:divBdr>
            </w:div>
            <w:div w:id="1203176153">
              <w:marLeft w:val="0"/>
              <w:marRight w:val="0"/>
              <w:marTop w:val="0"/>
              <w:marBottom w:val="0"/>
              <w:divBdr>
                <w:top w:val="none" w:sz="0" w:space="0" w:color="auto"/>
                <w:left w:val="none" w:sz="0" w:space="0" w:color="auto"/>
                <w:bottom w:val="none" w:sz="0" w:space="0" w:color="auto"/>
                <w:right w:val="none" w:sz="0" w:space="0" w:color="auto"/>
              </w:divBdr>
            </w:div>
            <w:div w:id="1343437892">
              <w:marLeft w:val="0"/>
              <w:marRight w:val="0"/>
              <w:marTop w:val="0"/>
              <w:marBottom w:val="0"/>
              <w:divBdr>
                <w:top w:val="none" w:sz="0" w:space="0" w:color="auto"/>
                <w:left w:val="none" w:sz="0" w:space="0" w:color="auto"/>
                <w:bottom w:val="none" w:sz="0" w:space="0" w:color="auto"/>
                <w:right w:val="none" w:sz="0" w:space="0" w:color="auto"/>
              </w:divBdr>
            </w:div>
            <w:div w:id="352538830">
              <w:marLeft w:val="0"/>
              <w:marRight w:val="0"/>
              <w:marTop w:val="0"/>
              <w:marBottom w:val="0"/>
              <w:divBdr>
                <w:top w:val="none" w:sz="0" w:space="0" w:color="auto"/>
                <w:left w:val="none" w:sz="0" w:space="0" w:color="auto"/>
                <w:bottom w:val="none" w:sz="0" w:space="0" w:color="auto"/>
                <w:right w:val="none" w:sz="0" w:space="0" w:color="auto"/>
              </w:divBdr>
            </w:div>
            <w:div w:id="163907281">
              <w:marLeft w:val="0"/>
              <w:marRight w:val="0"/>
              <w:marTop w:val="0"/>
              <w:marBottom w:val="0"/>
              <w:divBdr>
                <w:top w:val="none" w:sz="0" w:space="0" w:color="auto"/>
                <w:left w:val="none" w:sz="0" w:space="0" w:color="auto"/>
                <w:bottom w:val="none" w:sz="0" w:space="0" w:color="auto"/>
                <w:right w:val="none" w:sz="0" w:space="0" w:color="auto"/>
              </w:divBdr>
            </w:div>
            <w:div w:id="387582127">
              <w:marLeft w:val="0"/>
              <w:marRight w:val="0"/>
              <w:marTop w:val="0"/>
              <w:marBottom w:val="0"/>
              <w:divBdr>
                <w:top w:val="none" w:sz="0" w:space="0" w:color="auto"/>
                <w:left w:val="none" w:sz="0" w:space="0" w:color="auto"/>
                <w:bottom w:val="none" w:sz="0" w:space="0" w:color="auto"/>
                <w:right w:val="none" w:sz="0" w:space="0" w:color="auto"/>
              </w:divBdr>
            </w:div>
            <w:div w:id="706444369">
              <w:marLeft w:val="0"/>
              <w:marRight w:val="0"/>
              <w:marTop w:val="0"/>
              <w:marBottom w:val="0"/>
              <w:divBdr>
                <w:top w:val="none" w:sz="0" w:space="0" w:color="auto"/>
                <w:left w:val="none" w:sz="0" w:space="0" w:color="auto"/>
                <w:bottom w:val="none" w:sz="0" w:space="0" w:color="auto"/>
                <w:right w:val="none" w:sz="0" w:space="0" w:color="auto"/>
              </w:divBdr>
            </w:div>
            <w:div w:id="1366101328">
              <w:marLeft w:val="0"/>
              <w:marRight w:val="0"/>
              <w:marTop w:val="0"/>
              <w:marBottom w:val="0"/>
              <w:divBdr>
                <w:top w:val="none" w:sz="0" w:space="0" w:color="auto"/>
                <w:left w:val="none" w:sz="0" w:space="0" w:color="auto"/>
                <w:bottom w:val="none" w:sz="0" w:space="0" w:color="auto"/>
                <w:right w:val="none" w:sz="0" w:space="0" w:color="auto"/>
              </w:divBdr>
            </w:div>
            <w:div w:id="828641850">
              <w:marLeft w:val="0"/>
              <w:marRight w:val="0"/>
              <w:marTop w:val="0"/>
              <w:marBottom w:val="0"/>
              <w:divBdr>
                <w:top w:val="none" w:sz="0" w:space="0" w:color="auto"/>
                <w:left w:val="none" w:sz="0" w:space="0" w:color="auto"/>
                <w:bottom w:val="none" w:sz="0" w:space="0" w:color="auto"/>
                <w:right w:val="none" w:sz="0" w:space="0" w:color="auto"/>
              </w:divBdr>
            </w:div>
            <w:div w:id="1273056737">
              <w:marLeft w:val="0"/>
              <w:marRight w:val="0"/>
              <w:marTop w:val="0"/>
              <w:marBottom w:val="0"/>
              <w:divBdr>
                <w:top w:val="none" w:sz="0" w:space="0" w:color="auto"/>
                <w:left w:val="none" w:sz="0" w:space="0" w:color="auto"/>
                <w:bottom w:val="none" w:sz="0" w:space="0" w:color="auto"/>
                <w:right w:val="none" w:sz="0" w:space="0" w:color="auto"/>
              </w:divBdr>
            </w:div>
            <w:div w:id="1653824800">
              <w:marLeft w:val="0"/>
              <w:marRight w:val="0"/>
              <w:marTop w:val="0"/>
              <w:marBottom w:val="0"/>
              <w:divBdr>
                <w:top w:val="none" w:sz="0" w:space="0" w:color="auto"/>
                <w:left w:val="none" w:sz="0" w:space="0" w:color="auto"/>
                <w:bottom w:val="none" w:sz="0" w:space="0" w:color="auto"/>
                <w:right w:val="none" w:sz="0" w:space="0" w:color="auto"/>
              </w:divBdr>
            </w:div>
            <w:div w:id="984700309">
              <w:marLeft w:val="0"/>
              <w:marRight w:val="0"/>
              <w:marTop w:val="0"/>
              <w:marBottom w:val="0"/>
              <w:divBdr>
                <w:top w:val="none" w:sz="0" w:space="0" w:color="auto"/>
                <w:left w:val="none" w:sz="0" w:space="0" w:color="auto"/>
                <w:bottom w:val="none" w:sz="0" w:space="0" w:color="auto"/>
                <w:right w:val="none" w:sz="0" w:space="0" w:color="auto"/>
              </w:divBdr>
            </w:div>
            <w:div w:id="1596816063">
              <w:marLeft w:val="0"/>
              <w:marRight w:val="0"/>
              <w:marTop w:val="0"/>
              <w:marBottom w:val="0"/>
              <w:divBdr>
                <w:top w:val="none" w:sz="0" w:space="0" w:color="auto"/>
                <w:left w:val="none" w:sz="0" w:space="0" w:color="auto"/>
                <w:bottom w:val="none" w:sz="0" w:space="0" w:color="auto"/>
                <w:right w:val="none" w:sz="0" w:space="0" w:color="auto"/>
              </w:divBdr>
            </w:div>
            <w:div w:id="547454939">
              <w:marLeft w:val="0"/>
              <w:marRight w:val="0"/>
              <w:marTop w:val="0"/>
              <w:marBottom w:val="0"/>
              <w:divBdr>
                <w:top w:val="none" w:sz="0" w:space="0" w:color="auto"/>
                <w:left w:val="none" w:sz="0" w:space="0" w:color="auto"/>
                <w:bottom w:val="none" w:sz="0" w:space="0" w:color="auto"/>
                <w:right w:val="none" w:sz="0" w:space="0" w:color="auto"/>
              </w:divBdr>
            </w:div>
            <w:div w:id="541668985">
              <w:marLeft w:val="0"/>
              <w:marRight w:val="0"/>
              <w:marTop w:val="0"/>
              <w:marBottom w:val="0"/>
              <w:divBdr>
                <w:top w:val="none" w:sz="0" w:space="0" w:color="auto"/>
                <w:left w:val="none" w:sz="0" w:space="0" w:color="auto"/>
                <w:bottom w:val="none" w:sz="0" w:space="0" w:color="auto"/>
                <w:right w:val="none" w:sz="0" w:space="0" w:color="auto"/>
              </w:divBdr>
            </w:div>
            <w:div w:id="1188326277">
              <w:marLeft w:val="0"/>
              <w:marRight w:val="0"/>
              <w:marTop w:val="0"/>
              <w:marBottom w:val="0"/>
              <w:divBdr>
                <w:top w:val="none" w:sz="0" w:space="0" w:color="auto"/>
                <w:left w:val="none" w:sz="0" w:space="0" w:color="auto"/>
                <w:bottom w:val="none" w:sz="0" w:space="0" w:color="auto"/>
                <w:right w:val="none" w:sz="0" w:space="0" w:color="auto"/>
              </w:divBdr>
            </w:div>
            <w:div w:id="1689522095">
              <w:marLeft w:val="0"/>
              <w:marRight w:val="0"/>
              <w:marTop w:val="0"/>
              <w:marBottom w:val="0"/>
              <w:divBdr>
                <w:top w:val="none" w:sz="0" w:space="0" w:color="auto"/>
                <w:left w:val="none" w:sz="0" w:space="0" w:color="auto"/>
                <w:bottom w:val="none" w:sz="0" w:space="0" w:color="auto"/>
                <w:right w:val="none" w:sz="0" w:space="0" w:color="auto"/>
              </w:divBdr>
            </w:div>
            <w:div w:id="1012413597">
              <w:marLeft w:val="0"/>
              <w:marRight w:val="0"/>
              <w:marTop w:val="0"/>
              <w:marBottom w:val="0"/>
              <w:divBdr>
                <w:top w:val="none" w:sz="0" w:space="0" w:color="auto"/>
                <w:left w:val="none" w:sz="0" w:space="0" w:color="auto"/>
                <w:bottom w:val="none" w:sz="0" w:space="0" w:color="auto"/>
                <w:right w:val="none" w:sz="0" w:space="0" w:color="auto"/>
              </w:divBdr>
            </w:div>
            <w:div w:id="1979869709">
              <w:marLeft w:val="0"/>
              <w:marRight w:val="0"/>
              <w:marTop w:val="0"/>
              <w:marBottom w:val="0"/>
              <w:divBdr>
                <w:top w:val="none" w:sz="0" w:space="0" w:color="auto"/>
                <w:left w:val="none" w:sz="0" w:space="0" w:color="auto"/>
                <w:bottom w:val="none" w:sz="0" w:space="0" w:color="auto"/>
                <w:right w:val="none" w:sz="0" w:space="0" w:color="auto"/>
              </w:divBdr>
            </w:div>
            <w:div w:id="620261093">
              <w:marLeft w:val="0"/>
              <w:marRight w:val="0"/>
              <w:marTop w:val="0"/>
              <w:marBottom w:val="0"/>
              <w:divBdr>
                <w:top w:val="none" w:sz="0" w:space="0" w:color="auto"/>
                <w:left w:val="none" w:sz="0" w:space="0" w:color="auto"/>
                <w:bottom w:val="none" w:sz="0" w:space="0" w:color="auto"/>
                <w:right w:val="none" w:sz="0" w:space="0" w:color="auto"/>
              </w:divBdr>
            </w:div>
            <w:div w:id="1895117155">
              <w:marLeft w:val="0"/>
              <w:marRight w:val="0"/>
              <w:marTop w:val="0"/>
              <w:marBottom w:val="0"/>
              <w:divBdr>
                <w:top w:val="none" w:sz="0" w:space="0" w:color="auto"/>
                <w:left w:val="none" w:sz="0" w:space="0" w:color="auto"/>
                <w:bottom w:val="none" w:sz="0" w:space="0" w:color="auto"/>
                <w:right w:val="none" w:sz="0" w:space="0" w:color="auto"/>
              </w:divBdr>
            </w:div>
            <w:div w:id="660279135">
              <w:marLeft w:val="0"/>
              <w:marRight w:val="0"/>
              <w:marTop w:val="0"/>
              <w:marBottom w:val="0"/>
              <w:divBdr>
                <w:top w:val="none" w:sz="0" w:space="0" w:color="auto"/>
                <w:left w:val="none" w:sz="0" w:space="0" w:color="auto"/>
                <w:bottom w:val="none" w:sz="0" w:space="0" w:color="auto"/>
                <w:right w:val="none" w:sz="0" w:space="0" w:color="auto"/>
              </w:divBdr>
            </w:div>
            <w:div w:id="697698271">
              <w:marLeft w:val="0"/>
              <w:marRight w:val="0"/>
              <w:marTop w:val="0"/>
              <w:marBottom w:val="0"/>
              <w:divBdr>
                <w:top w:val="none" w:sz="0" w:space="0" w:color="auto"/>
                <w:left w:val="none" w:sz="0" w:space="0" w:color="auto"/>
                <w:bottom w:val="none" w:sz="0" w:space="0" w:color="auto"/>
                <w:right w:val="none" w:sz="0" w:space="0" w:color="auto"/>
              </w:divBdr>
            </w:div>
            <w:div w:id="2025477437">
              <w:marLeft w:val="0"/>
              <w:marRight w:val="0"/>
              <w:marTop w:val="0"/>
              <w:marBottom w:val="0"/>
              <w:divBdr>
                <w:top w:val="none" w:sz="0" w:space="0" w:color="auto"/>
                <w:left w:val="none" w:sz="0" w:space="0" w:color="auto"/>
                <w:bottom w:val="none" w:sz="0" w:space="0" w:color="auto"/>
                <w:right w:val="none" w:sz="0" w:space="0" w:color="auto"/>
              </w:divBdr>
            </w:div>
            <w:div w:id="422339106">
              <w:marLeft w:val="0"/>
              <w:marRight w:val="0"/>
              <w:marTop w:val="0"/>
              <w:marBottom w:val="0"/>
              <w:divBdr>
                <w:top w:val="none" w:sz="0" w:space="0" w:color="auto"/>
                <w:left w:val="none" w:sz="0" w:space="0" w:color="auto"/>
                <w:bottom w:val="none" w:sz="0" w:space="0" w:color="auto"/>
                <w:right w:val="none" w:sz="0" w:space="0" w:color="auto"/>
              </w:divBdr>
            </w:div>
            <w:div w:id="1737556326">
              <w:marLeft w:val="0"/>
              <w:marRight w:val="0"/>
              <w:marTop w:val="0"/>
              <w:marBottom w:val="0"/>
              <w:divBdr>
                <w:top w:val="none" w:sz="0" w:space="0" w:color="auto"/>
                <w:left w:val="none" w:sz="0" w:space="0" w:color="auto"/>
                <w:bottom w:val="none" w:sz="0" w:space="0" w:color="auto"/>
                <w:right w:val="none" w:sz="0" w:space="0" w:color="auto"/>
              </w:divBdr>
            </w:div>
            <w:div w:id="922761010">
              <w:marLeft w:val="0"/>
              <w:marRight w:val="0"/>
              <w:marTop w:val="0"/>
              <w:marBottom w:val="0"/>
              <w:divBdr>
                <w:top w:val="none" w:sz="0" w:space="0" w:color="auto"/>
                <w:left w:val="none" w:sz="0" w:space="0" w:color="auto"/>
                <w:bottom w:val="none" w:sz="0" w:space="0" w:color="auto"/>
                <w:right w:val="none" w:sz="0" w:space="0" w:color="auto"/>
              </w:divBdr>
            </w:div>
            <w:div w:id="192151624">
              <w:marLeft w:val="0"/>
              <w:marRight w:val="0"/>
              <w:marTop w:val="0"/>
              <w:marBottom w:val="0"/>
              <w:divBdr>
                <w:top w:val="none" w:sz="0" w:space="0" w:color="auto"/>
                <w:left w:val="none" w:sz="0" w:space="0" w:color="auto"/>
                <w:bottom w:val="none" w:sz="0" w:space="0" w:color="auto"/>
                <w:right w:val="none" w:sz="0" w:space="0" w:color="auto"/>
              </w:divBdr>
            </w:div>
            <w:div w:id="1673095789">
              <w:marLeft w:val="0"/>
              <w:marRight w:val="0"/>
              <w:marTop w:val="0"/>
              <w:marBottom w:val="0"/>
              <w:divBdr>
                <w:top w:val="none" w:sz="0" w:space="0" w:color="auto"/>
                <w:left w:val="none" w:sz="0" w:space="0" w:color="auto"/>
                <w:bottom w:val="none" w:sz="0" w:space="0" w:color="auto"/>
                <w:right w:val="none" w:sz="0" w:space="0" w:color="auto"/>
              </w:divBdr>
            </w:div>
            <w:div w:id="1900163830">
              <w:marLeft w:val="0"/>
              <w:marRight w:val="0"/>
              <w:marTop w:val="0"/>
              <w:marBottom w:val="0"/>
              <w:divBdr>
                <w:top w:val="none" w:sz="0" w:space="0" w:color="auto"/>
                <w:left w:val="none" w:sz="0" w:space="0" w:color="auto"/>
                <w:bottom w:val="none" w:sz="0" w:space="0" w:color="auto"/>
                <w:right w:val="none" w:sz="0" w:space="0" w:color="auto"/>
              </w:divBdr>
            </w:div>
            <w:div w:id="539167696">
              <w:marLeft w:val="0"/>
              <w:marRight w:val="0"/>
              <w:marTop w:val="0"/>
              <w:marBottom w:val="0"/>
              <w:divBdr>
                <w:top w:val="none" w:sz="0" w:space="0" w:color="auto"/>
                <w:left w:val="none" w:sz="0" w:space="0" w:color="auto"/>
                <w:bottom w:val="none" w:sz="0" w:space="0" w:color="auto"/>
                <w:right w:val="none" w:sz="0" w:space="0" w:color="auto"/>
              </w:divBdr>
            </w:div>
            <w:div w:id="1188567730">
              <w:marLeft w:val="0"/>
              <w:marRight w:val="0"/>
              <w:marTop w:val="0"/>
              <w:marBottom w:val="0"/>
              <w:divBdr>
                <w:top w:val="none" w:sz="0" w:space="0" w:color="auto"/>
                <w:left w:val="none" w:sz="0" w:space="0" w:color="auto"/>
                <w:bottom w:val="none" w:sz="0" w:space="0" w:color="auto"/>
                <w:right w:val="none" w:sz="0" w:space="0" w:color="auto"/>
              </w:divBdr>
            </w:div>
            <w:div w:id="724986284">
              <w:marLeft w:val="0"/>
              <w:marRight w:val="0"/>
              <w:marTop w:val="0"/>
              <w:marBottom w:val="0"/>
              <w:divBdr>
                <w:top w:val="none" w:sz="0" w:space="0" w:color="auto"/>
                <w:left w:val="none" w:sz="0" w:space="0" w:color="auto"/>
                <w:bottom w:val="none" w:sz="0" w:space="0" w:color="auto"/>
                <w:right w:val="none" w:sz="0" w:space="0" w:color="auto"/>
              </w:divBdr>
            </w:div>
            <w:div w:id="47539062">
              <w:marLeft w:val="0"/>
              <w:marRight w:val="0"/>
              <w:marTop w:val="0"/>
              <w:marBottom w:val="0"/>
              <w:divBdr>
                <w:top w:val="none" w:sz="0" w:space="0" w:color="auto"/>
                <w:left w:val="none" w:sz="0" w:space="0" w:color="auto"/>
                <w:bottom w:val="none" w:sz="0" w:space="0" w:color="auto"/>
                <w:right w:val="none" w:sz="0" w:space="0" w:color="auto"/>
              </w:divBdr>
            </w:div>
            <w:div w:id="947741650">
              <w:marLeft w:val="0"/>
              <w:marRight w:val="0"/>
              <w:marTop w:val="0"/>
              <w:marBottom w:val="0"/>
              <w:divBdr>
                <w:top w:val="none" w:sz="0" w:space="0" w:color="auto"/>
                <w:left w:val="none" w:sz="0" w:space="0" w:color="auto"/>
                <w:bottom w:val="none" w:sz="0" w:space="0" w:color="auto"/>
                <w:right w:val="none" w:sz="0" w:space="0" w:color="auto"/>
              </w:divBdr>
            </w:div>
            <w:div w:id="334306460">
              <w:marLeft w:val="0"/>
              <w:marRight w:val="0"/>
              <w:marTop w:val="0"/>
              <w:marBottom w:val="0"/>
              <w:divBdr>
                <w:top w:val="none" w:sz="0" w:space="0" w:color="auto"/>
                <w:left w:val="none" w:sz="0" w:space="0" w:color="auto"/>
                <w:bottom w:val="none" w:sz="0" w:space="0" w:color="auto"/>
                <w:right w:val="none" w:sz="0" w:space="0" w:color="auto"/>
              </w:divBdr>
            </w:div>
            <w:div w:id="753167941">
              <w:marLeft w:val="0"/>
              <w:marRight w:val="0"/>
              <w:marTop w:val="0"/>
              <w:marBottom w:val="0"/>
              <w:divBdr>
                <w:top w:val="none" w:sz="0" w:space="0" w:color="auto"/>
                <w:left w:val="none" w:sz="0" w:space="0" w:color="auto"/>
                <w:bottom w:val="none" w:sz="0" w:space="0" w:color="auto"/>
                <w:right w:val="none" w:sz="0" w:space="0" w:color="auto"/>
              </w:divBdr>
            </w:div>
            <w:div w:id="1746029427">
              <w:marLeft w:val="0"/>
              <w:marRight w:val="0"/>
              <w:marTop w:val="0"/>
              <w:marBottom w:val="0"/>
              <w:divBdr>
                <w:top w:val="none" w:sz="0" w:space="0" w:color="auto"/>
                <w:left w:val="none" w:sz="0" w:space="0" w:color="auto"/>
                <w:bottom w:val="none" w:sz="0" w:space="0" w:color="auto"/>
                <w:right w:val="none" w:sz="0" w:space="0" w:color="auto"/>
              </w:divBdr>
            </w:div>
            <w:div w:id="705451690">
              <w:marLeft w:val="0"/>
              <w:marRight w:val="0"/>
              <w:marTop w:val="0"/>
              <w:marBottom w:val="0"/>
              <w:divBdr>
                <w:top w:val="none" w:sz="0" w:space="0" w:color="auto"/>
                <w:left w:val="none" w:sz="0" w:space="0" w:color="auto"/>
                <w:bottom w:val="none" w:sz="0" w:space="0" w:color="auto"/>
                <w:right w:val="none" w:sz="0" w:space="0" w:color="auto"/>
              </w:divBdr>
            </w:div>
            <w:div w:id="1357121406">
              <w:marLeft w:val="0"/>
              <w:marRight w:val="0"/>
              <w:marTop w:val="0"/>
              <w:marBottom w:val="0"/>
              <w:divBdr>
                <w:top w:val="none" w:sz="0" w:space="0" w:color="auto"/>
                <w:left w:val="none" w:sz="0" w:space="0" w:color="auto"/>
                <w:bottom w:val="none" w:sz="0" w:space="0" w:color="auto"/>
                <w:right w:val="none" w:sz="0" w:space="0" w:color="auto"/>
              </w:divBdr>
            </w:div>
            <w:div w:id="2098164405">
              <w:marLeft w:val="0"/>
              <w:marRight w:val="0"/>
              <w:marTop w:val="0"/>
              <w:marBottom w:val="0"/>
              <w:divBdr>
                <w:top w:val="none" w:sz="0" w:space="0" w:color="auto"/>
                <w:left w:val="none" w:sz="0" w:space="0" w:color="auto"/>
                <w:bottom w:val="none" w:sz="0" w:space="0" w:color="auto"/>
                <w:right w:val="none" w:sz="0" w:space="0" w:color="auto"/>
              </w:divBdr>
            </w:div>
            <w:div w:id="589852327">
              <w:marLeft w:val="0"/>
              <w:marRight w:val="0"/>
              <w:marTop w:val="0"/>
              <w:marBottom w:val="0"/>
              <w:divBdr>
                <w:top w:val="none" w:sz="0" w:space="0" w:color="auto"/>
                <w:left w:val="none" w:sz="0" w:space="0" w:color="auto"/>
                <w:bottom w:val="none" w:sz="0" w:space="0" w:color="auto"/>
                <w:right w:val="none" w:sz="0" w:space="0" w:color="auto"/>
              </w:divBdr>
            </w:div>
            <w:div w:id="320892562">
              <w:marLeft w:val="0"/>
              <w:marRight w:val="0"/>
              <w:marTop w:val="0"/>
              <w:marBottom w:val="0"/>
              <w:divBdr>
                <w:top w:val="none" w:sz="0" w:space="0" w:color="auto"/>
                <w:left w:val="none" w:sz="0" w:space="0" w:color="auto"/>
                <w:bottom w:val="none" w:sz="0" w:space="0" w:color="auto"/>
                <w:right w:val="none" w:sz="0" w:space="0" w:color="auto"/>
              </w:divBdr>
            </w:div>
            <w:div w:id="2093231516">
              <w:marLeft w:val="0"/>
              <w:marRight w:val="0"/>
              <w:marTop w:val="0"/>
              <w:marBottom w:val="0"/>
              <w:divBdr>
                <w:top w:val="none" w:sz="0" w:space="0" w:color="auto"/>
                <w:left w:val="none" w:sz="0" w:space="0" w:color="auto"/>
                <w:bottom w:val="none" w:sz="0" w:space="0" w:color="auto"/>
                <w:right w:val="none" w:sz="0" w:space="0" w:color="auto"/>
              </w:divBdr>
            </w:div>
            <w:div w:id="1307205436">
              <w:marLeft w:val="0"/>
              <w:marRight w:val="0"/>
              <w:marTop w:val="0"/>
              <w:marBottom w:val="0"/>
              <w:divBdr>
                <w:top w:val="none" w:sz="0" w:space="0" w:color="auto"/>
                <w:left w:val="none" w:sz="0" w:space="0" w:color="auto"/>
                <w:bottom w:val="none" w:sz="0" w:space="0" w:color="auto"/>
                <w:right w:val="none" w:sz="0" w:space="0" w:color="auto"/>
              </w:divBdr>
            </w:div>
            <w:div w:id="406268437">
              <w:marLeft w:val="0"/>
              <w:marRight w:val="0"/>
              <w:marTop w:val="0"/>
              <w:marBottom w:val="0"/>
              <w:divBdr>
                <w:top w:val="none" w:sz="0" w:space="0" w:color="auto"/>
                <w:left w:val="none" w:sz="0" w:space="0" w:color="auto"/>
                <w:bottom w:val="none" w:sz="0" w:space="0" w:color="auto"/>
                <w:right w:val="none" w:sz="0" w:space="0" w:color="auto"/>
              </w:divBdr>
            </w:div>
            <w:div w:id="2135369767">
              <w:marLeft w:val="0"/>
              <w:marRight w:val="0"/>
              <w:marTop w:val="0"/>
              <w:marBottom w:val="0"/>
              <w:divBdr>
                <w:top w:val="none" w:sz="0" w:space="0" w:color="auto"/>
                <w:left w:val="none" w:sz="0" w:space="0" w:color="auto"/>
                <w:bottom w:val="none" w:sz="0" w:space="0" w:color="auto"/>
                <w:right w:val="none" w:sz="0" w:space="0" w:color="auto"/>
              </w:divBdr>
            </w:div>
            <w:div w:id="1933081709">
              <w:marLeft w:val="0"/>
              <w:marRight w:val="0"/>
              <w:marTop w:val="0"/>
              <w:marBottom w:val="0"/>
              <w:divBdr>
                <w:top w:val="none" w:sz="0" w:space="0" w:color="auto"/>
                <w:left w:val="none" w:sz="0" w:space="0" w:color="auto"/>
                <w:bottom w:val="none" w:sz="0" w:space="0" w:color="auto"/>
                <w:right w:val="none" w:sz="0" w:space="0" w:color="auto"/>
              </w:divBdr>
            </w:div>
            <w:div w:id="278611676">
              <w:marLeft w:val="0"/>
              <w:marRight w:val="0"/>
              <w:marTop w:val="0"/>
              <w:marBottom w:val="0"/>
              <w:divBdr>
                <w:top w:val="none" w:sz="0" w:space="0" w:color="auto"/>
                <w:left w:val="none" w:sz="0" w:space="0" w:color="auto"/>
                <w:bottom w:val="none" w:sz="0" w:space="0" w:color="auto"/>
                <w:right w:val="none" w:sz="0" w:space="0" w:color="auto"/>
              </w:divBdr>
            </w:div>
            <w:div w:id="13659229">
              <w:marLeft w:val="0"/>
              <w:marRight w:val="0"/>
              <w:marTop w:val="0"/>
              <w:marBottom w:val="0"/>
              <w:divBdr>
                <w:top w:val="none" w:sz="0" w:space="0" w:color="auto"/>
                <w:left w:val="none" w:sz="0" w:space="0" w:color="auto"/>
                <w:bottom w:val="none" w:sz="0" w:space="0" w:color="auto"/>
                <w:right w:val="none" w:sz="0" w:space="0" w:color="auto"/>
              </w:divBdr>
            </w:div>
            <w:div w:id="1706563250">
              <w:marLeft w:val="0"/>
              <w:marRight w:val="0"/>
              <w:marTop w:val="0"/>
              <w:marBottom w:val="0"/>
              <w:divBdr>
                <w:top w:val="none" w:sz="0" w:space="0" w:color="auto"/>
                <w:left w:val="none" w:sz="0" w:space="0" w:color="auto"/>
                <w:bottom w:val="none" w:sz="0" w:space="0" w:color="auto"/>
                <w:right w:val="none" w:sz="0" w:space="0" w:color="auto"/>
              </w:divBdr>
            </w:div>
            <w:div w:id="721366881">
              <w:marLeft w:val="0"/>
              <w:marRight w:val="0"/>
              <w:marTop w:val="0"/>
              <w:marBottom w:val="0"/>
              <w:divBdr>
                <w:top w:val="none" w:sz="0" w:space="0" w:color="auto"/>
                <w:left w:val="none" w:sz="0" w:space="0" w:color="auto"/>
                <w:bottom w:val="none" w:sz="0" w:space="0" w:color="auto"/>
                <w:right w:val="none" w:sz="0" w:space="0" w:color="auto"/>
              </w:divBdr>
            </w:div>
            <w:div w:id="637993328">
              <w:marLeft w:val="0"/>
              <w:marRight w:val="0"/>
              <w:marTop w:val="0"/>
              <w:marBottom w:val="0"/>
              <w:divBdr>
                <w:top w:val="none" w:sz="0" w:space="0" w:color="auto"/>
                <w:left w:val="none" w:sz="0" w:space="0" w:color="auto"/>
                <w:bottom w:val="none" w:sz="0" w:space="0" w:color="auto"/>
                <w:right w:val="none" w:sz="0" w:space="0" w:color="auto"/>
              </w:divBdr>
            </w:div>
            <w:div w:id="686057835">
              <w:marLeft w:val="0"/>
              <w:marRight w:val="0"/>
              <w:marTop w:val="0"/>
              <w:marBottom w:val="0"/>
              <w:divBdr>
                <w:top w:val="none" w:sz="0" w:space="0" w:color="auto"/>
                <w:left w:val="none" w:sz="0" w:space="0" w:color="auto"/>
                <w:bottom w:val="none" w:sz="0" w:space="0" w:color="auto"/>
                <w:right w:val="none" w:sz="0" w:space="0" w:color="auto"/>
              </w:divBdr>
            </w:div>
            <w:div w:id="1513110630">
              <w:marLeft w:val="0"/>
              <w:marRight w:val="0"/>
              <w:marTop w:val="0"/>
              <w:marBottom w:val="0"/>
              <w:divBdr>
                <w:top w:val="none" w:sz="0" w:space="0" w:color="auto"/>
                <w:left w:val="none" w:sz="0" w:space="0" w:color="auto"/>
                <w:bottom w:val="none" w:sz="0" w:space="0" w:color="auto"/>
                <w:right w:val="none" w:sz="0" w:space="0" w:color="auto"/>
              </w:divBdr>
            </w:div>
            <w:div w:id="720520260">
              <w:marLeft w:val="0"/>
              <w:marRight w:val="0"/>
              <w:marTop w:val="0"/>
              <w:marBottom w:val="0"/>
              <w:divBdr>
                <w:top w:val="none" w:sz="0" w:space="0" w:color="auto"/>
                <w:left w:val="none" w:sz="0" w:space="0" w:color="auto"/>
                <w:bottom w:val="none" w:sz="0" w:space="0" w:color="auto"/>
                <w:right w:val="none" w:sz="0" w:space="0" w:color="auto"/>
              </w:divBdr>
            </w:div>
            <w:div w:id="1863013403">
              <w:marLeft w:val="0"/>
              <w:marRight w:val="0"/>
              <w:marTop w:val="0"/>
              <w:marBottom w:val="0"/>
              <w:divBdr>
                <w:top w:val="none" w:sz="0" w:space="0" w:color="auto"/>
                <w:left w:val="none" w:sz="0" w:space="0" w:color="auto"/>
                <w:bottom w:val="none" w:sz="0" w:space="0" w:color="auto"/>
                <w:right w:val="none" w:sz="0" w:space="0" w:color="auto"/>
              </w:divBdr>
            </w:div>
            <w:div w:id="583078225">
              <w:marLeft w:val="0"/>
              <w:marRight w:val="0"/>
              <w:marTop w:val="0"/>
              <w:marBottom w:val="0"/>
              <w:divBdr>
                <w:top w:val="none" w:sz="0" w:space="0" w:color="auto"/>
                <w:left w:val="none" w:sz="0" w:space="0" w:color="auto"/>
                <w:bottom w:val="none" w:sz="0" w:space="0" w:color="auto"/>
                <w:right w:val="none" w:sz="0" w:space="0" w:color="auto"/>
              </w:divBdr>
            </w:div>
            <w:div w:id="1730224594">
              <w:marLeft w:val="0"/>
              <w:marRight w:val="0"/>
              <w:marTop w:val="0"/>
              <w:marBottom w:val="0"/>
              <w:divBdr>
                <w:top w:val="none" w:sz="0" w:space="0" w:color="auto"/>
                <w:left w:val="none" w:sz="0" w:space="0" w:color="auto"/>
                <w:bottom w:val="none" w:sz="0" w:space="0" w:color="auto"/>
                <w:right w:val="none" w:sz="0" w:space="0" w:color="auto"/>
              </w:divBdr>
            </w:div>
            <w:div w:id="2110005189">
              <w:marLeft w:val="0"/>
              <w:marRight w:val="0"/>
              <w:marTop w:val="0"/>
              <w:marBottom w:val="0"/>
              <w:divBdr>
                <w:top w:val="none" w:sz="0" w:space="0" w:color="auto"/>
                <w:left w:val="none" w:sz="0" w:space="0" w:color="auto"/>
                <w:bottom w:val="none" w:sz="0" w:space="0" w:color="auto"/>
                <w:right w:val="none" w:sz="0" w:space="0" w:color="auto"/>
              </w:divBdr>
            </w:div>
            <w:div w:id="1348142872">
              <w:marLeft w:val="0"/>
              <w:marRight w:val="0"/>
              <w:marTop w:val="0"/>
              <w:marBottom w:val="0"/>
              <w:divBdr>
                <w:top w:val="none" w:sz="0" w:space="0" w:color="auto"/>
                <w:left w:val="none" w:sz="0" w:space="0" w:color="auto"/>
                <w:bottom w:val="none" w:sz="0" w:space="0" w:color="auto"/>
                <w:right w:val="none" w:sz="0" w:space="0" w:color="auto"/>
              </w:divBdr>
            </w:div>
            <w:div w:id="1009328254">
              <w:marLeft w:val="0"/>
              <w:marRight w:val="0"/>
              <w:marTop w:val="0"/>
              <w:marBottom w:val="0"/>
              <w:divBdr>
                <w:top w:val="none" w:sz="0" w:space="0" w:color="auto"/>
                <w:left w:val="none" w:sz="0" w:space="0" w:color="auto"/>
                <w:bottom w:val="none" w:sz="0" w:space="0" w:color="auto"/>
                <w:right w:val="none" w:sz="0" w:space="0" w:color="auto"/>
              </w:divBdr>
            </w:div>
            <w:div w:id="99642896">
              <w:marLeft w:val="0"/>
              <w:marRight w:val="0"/>
              <w:marTop w:val="0"/>
              <w:marBottom w:val="0"/>
              <w:divBdr>
                <w:top w:val="none" w:sz="0" w:space="0" w:color="auto"/>
                <w:left w:val="none" w:sz="0" w:space="0" w:color="auto"/>
                <w:bottom w:val="none" w:sz="0" w:space="0" w:color="auto"/>
                <w:right w:val="none" w:sz="0" w:space="0" w:color="auto"/>
              </w:divBdr>
            </w:div>
            <w:div w:id="2143692673">
              <w:marLeft w:val="0"/>
              <w:marRight w:val="0"/>
              <w:marTop w:val="0"/>
              <w:marBottom w:val="0"/>
              <w:divBdr>
                <w:top w:val="none" w:sz="0" w:space="0" w:color="auto"/>
                <w:left w:val="none" w:sz="0" w:space="0" w:color="auto"/>
                <w:bottom w:val="none" w:sz="0" w:space="0" w:color="auto"/>
                <w:right w:val="none" w:sz="0" w:space="0" w:color="auto"/>
              </w:divBdr>
            </w:div>
            <w:div w:id="515774312">
              <w:marLeft w:val="0"/>
              <w:marRight w:val="0"/>
              <w:marTop w:val="0"/>
              <w:marBottom w:val="0"/>
              <w:divBdr>
                <w:top w:val="none" w:sz="0" w:space="0" w:color="auto"/>
                <w:left w:val="none" w:sz="0" w:space="0" w:color="auto"/>
                <w:bottom w:val="none" w:sz="0" w:space="0" w:color="auto"/>
                <w:right w:val="none" w:sz="0" w:space="0" w:color="auto"/>
              </w:divBdr>
            </w:div>
            <w:div w:id="242110071">
              <w:marLeft w:val="0"/>
              <w:marRight w:val="0"/>
              <w:marTop w:val="0"/>
              <w:marBottom w:val="0"/>
              <w:divBdr>
                <w:top w:val="none" w:sz="0" w:space="0" w:color="auto"/>
                <w:left w:val="none" w:sz="0" w:space="0" w:color="auto"/>
                <w:bottom w:val="none" w:sz="0" w:space="0" w:color="auto"/>
                <w:right w:val="none" w:sz="0" w:space="0" w:color="auto"/>
              </w:divBdr>
            </w:div>
            <w:div w:id="1385566180">
              <w:marLeft w:val="0"/>
              <w:marRight w:val="0"/>
              <w:marTop w:val="0"/>
              <w:marBottom w:val="0"/>
              <w:divBdr>
                <w:top w:val="none" w:sz="0" w:space="0" w:color="auto"/>
                <w:left w:val="none" w:sz="0" w:space="0" w:color="auto"/>
                <w:bottom w:val="none" w:sz="0" w:space="0" w:color="auto"/>
                <w:right w:val="none" w:sz="0" w:space="0" w:color="auto"/>
              </w:divBdr>
            </w:div>
            <w:div w:id="505363282">
              <w:marLeft w:val="0"/>
              <w:marRight w:val="0"/>
              <w:marTop w:val="0"/>
              <w:marBottom w:val="0"/>
              <w:divBdr>
                <w:top w:val="none" w:sz="0" w:space="0" w:color="auto"/>
                <w:left w:val="none" w:sz="0" w:space="0" w:color="auto"/>
                <w:bottom w:val="none" w:sz="0" w:space="0" w:color="auto"/>
                <w:right w:val="none" w:sz="0" w:space="0" w:color="auto"/>
              </w:divBdr>
            </w:div>
            <w:div w:id="1558199307">
              <w:marLeft w:val="0"/>
              <w:marRight w:val="0"/>
              <w:marTop w:val="0"/>
              <w:marBottom w:val="0"/>
              <w:divBdr>
                <w:top w:val="none" w:sz="0" w:space="0" w:color="auto"/>
                <w:left w:val="none" w:sz="0" w:space="0" w:color="auto"/>
                <w:bottom w:val="none" w:sz="0" w:space="0" w:color="auto"/>
                <w:right w:val="none" w:sz="0" w:space="0" w:color="auto"/>
              </w:divBdr>
            </w:div>
            <w:div w:id="240261563">
              <w:marLeft w:val="0"/>
              <w:marRight w:val="0"/>
              <w:marTop w:val="0"/>
              <w:marBottom w:val="0"/>
              <w:divBdr>
                <w:top w:val="none" w:sz="0" w:space="0" w:color="auto"/>
                <w:left w:val="none" w:sz="0" w:space="0" w:color="auto"/>
                <w:bottom w:val="none" w:sz="0" w:space="0" w:color="auto"/>
                <w:right w:val="none" w:sz="0" w:space="0" w:color="auto"/>
              </w:divBdr>
            </w:div>
            <w:div w:id="615215007">
              <w:marLeft w:val="0"/>
              <w:marRight w:val="0"/>
              <w:marTop w:val="0"/>
              <w:marBottom w:val="0"/>
              <w:divBdr>
                <w:top w:val="none" w:sz="0" w:space="0" w:color="auto"/>
                <w:left w:val="none" w:sz="0" w:space="0" w:color="auto"/>
                <w:bottom w:val="none" w:sz="0" w:space="0" w:color="auto"/>
                <w:right w:val="none" w:sz="0" w:space="0" w:color="auto"/>
              </w:divBdr>
            </w:div>
            <w:div w:id="1258708031">
              <w:marLeft w:val="0"/>
              <w:marRight w:val="0"/>
              <w:marTop w:val="0"/>
              <w:marBottom w:val="0"/>
              <w:divBdr>
                <w:top w:val="none" w:sz="0" w:space="0" w:color="auto"/>
                <w:left w:val="none" w:sz="0" w:space="0" w:color="auto"/>
                <w:bottom w:val="none" w:sz="0" w:space="0" w:color="auto"/>
                <w:right w:val="none" w:sz="0" w:space="0" w:color="auto"/>
              </w:divBdr>
            </w:div>
            <w:div w:id="1983659482">
              <w:marLeft w:val="0"/>
              <w:marRight w:val="0"/>
              <w:marTop w:val="0"/>
              <w:marBottom w:val="0"/>
              <w:divBdr>
                <w:top w:val="none" w:sz="0" w:space="0" w:color="auto"/>
                <w:left w:val="none" w:sz="0" w:space="0" w:color="auto"/>
                <w:bottom w:val="none" w:sz="0" w:space="0" w:color="auto"/>
                <w:right w:val="none" w:sz="0" w:space="0" w:color="auto"/>
              </w:divBdr>
            </w:div>
            <w:div w:id="1594321633">
              <w:marLeft w:val="0"/>
              <w:marRight w:val="0"/>
              <w:marTop w:val="0"/>
              <w:marBottom w:val="0"/>
              <w:divBdr>
                <w:top w:val="none" w:sz="0" w:space="0" w:color="auto"/>
                <w:left w:val="none" w:sz="0" w:space="0" w:color="auto"/>
                <w:bottom w:val="none" w:sz="0" w:space="0" w:color="auto"/>
                <w:right w:val="none" w:sz="0" w:space="0" w:color="auto"/>
              </w:divBdr>
            </w:div>
            <w:div w:id="1617563107">
              <w:marLeft w:val="0"/>
              <w:marRight w:val="0"/>
              <w:marTop w:val="0"/>
              <w:marBottom w:val="0"/>
              <w:divBdr>
                <w:top w:val="none" w:sz="0" w:space="0" w:color="auto"/>
                <w:left w:val="none" w:sz="0" w:space="0" w:color="auto"/>
                <w:bottom w:val="none" w:sz="0" w:space="0" w:color="auto"/>
                <w:right w:val="none" w:sz="0" w:space="0" w:color="auto"/>
              </w:divBdr>
            </w:div>
            <w:div w:id="1405686626">
              <w:marLeft w:val="0"/>
              <w:marRight w:val="0"/>
              <w:marTop w:val="0"/>
              <w:marBottom w:val="0"/>
              <w:divBdr>
                <w:top w:val="none" w:sz="0" w:space="0" w:color="auto"/>
                <w:left w:val="none" w:sz="0" w:space="0" w:color="auto"/>
                <w:bottom w:val="none" w:sz="0" w:space="0" w:color="auto"/>
                <w:right w:val="none" w:sz="0" w:space="0" w:color="auto"/>
              </w:divBdr>
            </w:div>
            <w:div w:id="610744062">
              <w:marLeft w:val="0"/>
              <w:marRight w:val="0"/>
              <w:marTop w:val="0"/>
              <w:marBottom w:val="0"/>
              <w:divBdr>
                <w:top w:val="none" w:sz="0" w:space="0" w:color="auto"/>
                <w:left w:val="none" w:sz="0" w:space="0" w:color="auto"/>
                <w:bottom w:val="none" w:sz="0" w:space="0" w:color="auto"/>
                <w:right w:val="none" w:sz="0" w:space="0" w:color="auto"/>
              </w:divBdr>
            </w:div>
            <w:div w:id="1204826997">
              <w:marLeft w:val="0"/>
              <w:marRight w:val="0"/>
              <w:marTop w:val="0"/>
              <w:marBottom w:val="0"/>
              <w:divBdr>
                <w:top w:val="none" w:sz="0" w:space="0" w:color="auto"/>
                <w:left w:val="none" w:sz="0" w:space="0" w:color="auto"/>
                <w:bottom w:val="none" w:sz="0" w:space="0" w:color="auto"/>
                <w:right w:val="none" w:sz="0" w:space="0" w:color="auto"/>
              </w:divBdr>
            </w:div>
            <w:div w:id="505022722">
              <w:marLeft w:val="0"/>
              <w:marRight w:val="0"/>
              <w:marTop w:val="0"/>
              <w:marBottom w:val="0"/>
              <w:divBdr>
                <w:top w:val="none" w:sz="0" w:space="0" w:color="auto"/>
                <w:left w:val="none" w:sz="0" w:space="0" w:color="auto"/>
                <w:bottom w:val="none" w:sz="0" w:space="0" w:color="auto"/>
                <w:right w:val="none" w:sz="0" w:space="0" w:color="auto"/>
              </w:divBdr>
            </w:div>
            <w:div w:id="692152310">
              <w:marLeft w:val="0"/>
              <w:marRight w:val="0"/>
              <w:marTop w:val="0"/>
              <w:marBottom w:val="0"/>
              <w:divBdr>
                <w:top w:val="none" w:sz="0" w:space="0" w:color="auto"/>
                <w:left w:val="none" w:sz="0" w:space="0" w:color="auto"/>
                <w:bottom w:val="none" w:sz="0" w:space="0" w:color="auto"/>
                <w:right w:val="none" w:sz="0" w:space="0" w:color="auto"/>
              </w:divBdr>
            </w:div>
            <w:div w:id="2107191117">
              <w:marLeft w:val="0"/>
              <w:marRight w:val="0"/>
              <w:marTop w:val="0"/>
              <w:marBottom w:val="0"/>
              <w:divBdr>
                <w:top w:val="none" w:sz="0" w:space="0" w:color="auto"/>
                <w:left w:val="none" w:sz="0" w:space="0" w:color="auto"/>
                <w:bottom w:val="none" w:sz="0" w:space="0" w:color="auto"/>
                <w:right w:val="none" w:sz="0" w:space="0" w:color="auto"/>
              </w:divBdr>
            </w:div>
            <w:div w:id="999580802">
              <w:marLeft w:val="0"/>
              <w:marRight w:val="0"/>
              <w:marTop w:val="0"/>
              <w:marBottom w:val="0"/>
              <w:divBdr>
                <w:top w:val="none" w:sz="0" w:space="0" w:color="auto"/>
                <w:left w:val="none" w:sz="0" w:space="0" w:color="auto"/>
                <w:bottom w:val="none" w:sz="0" w:space="0" w:color="auto"/>
                <w:right w:val="none" w:sz="0" w:space="0" w:color="auto"/>
              </w:divBdr>
            </w:div>
            <w:div w:id="2070229992">
              <w:marLeft w:val="0"/>
              <w:marRight w:val="0"/>
              <w:marTop w:val="0"/>
              <w:marBottom w:val="0"/>
              <w:divBdr>
                <w:top w:val="none" w:sz="0" w:space="0" w:color="auto"/>
                <w:left w:val="none" w:sz="0" w:space="0" w:color="auto"/>
                <w:bottom w:val="none" w:sz="0" w:space="0" w:color="auto"/>
                <w:right w:val="none" w:sz="0" w:space="0" w:color="auto"/>
              </w:divBdr>
            </w:div>
            <w:div w:id="1941796351">
              <w:marLeft w:val="0"/>
              <w:marRight w:val="0"/>
              <w:marTop w:val="0"/>
              <w:marBottom w:val="0"/>
              <w:divBdr>
                <w:top w:val="none" w:sz="0" w:space="0" w:color="auto"/>
                <w:left w:val="none" w:sz="0" w:space="0" w:color="auto"/>
                <w:bottom w:val="none" w:sz="0" w:space="0" w:color="auto"/>
                <w:right w:val="none" w:sz="0" w:space="0" w:color="auto"/>
              </w:divBdr>
            </w:div>
            <w:div w:id="1425615861">
              <w:marLeft w:val="0"/>
              <w:marRight w:val="0"/>
              <w:marTop w:val="0"/>
              <w:marBottom w:val="0"/>
              <w:divBdr>
                <w:top w:val="none" w:sz="0" w:space="0" w:color="auto"/>
                <w:left w:val="none" w:sz="0" w:space="0" w:color="auto"/>
                <w:bottom w:val="none" w:sz="0" w:space="0" w:color="auto"/>
                <w:right w:val="none" w:sz="0" w:space="0" w:color="auto"/>
              </w:divBdr>
            </w:div>
            <w:div w:id="1694767699">
              <w:marLeft w:val="0"/>
              <w:marRight w:val="0"/>
              <w:marTop w:val="0"/>
              <w:marBottom w:val="0"/>
              <w:divBdr>
                <w:top w:val="none" w:sz="0" w:space="0" w:color="auto"/>
                <w:left w:val="none" w:sz="0" w:space="0" w:color="auto"/>
                <w:bottom w:val="none" w:sz="0" w:space="0" w:color="auto"/>
                <w:right w:val="none" w:sz="0" w:space="0" w:color="auto"/>
              </w:divBdr>
            </w:div>
            <w:div w:id="1700859860">
              <w:marLeft w:val="0"/>
              <w:marRight w:val="0"/>
              <w:marTop w:val="0"/>
              <w:marBottom w:val="0"/>
              <w:divBdr>
                <w:top w:val="none" w:sz="0" w:space="0" w:color="auto"/>
                <w:left w:val="none" w:sz="0" w:space="0" w:color="auto"/>
                <w:bottom w:val="none" w:sz="0" w:space="0" w:color="auto"/>
                <w:right w:val="none" w:sz="0" w:space="0" w:color="auto"/>
              </w:divBdr>
            </w:div>
            <w:div w:id="878512839">
              <w:marLeft w:val="0"/>
              <w:marRight w:val="0"/>
              <w:marTop w:val="0"/>
              <w:marBottom w:val="0"/>
              <w:divBdr>
                <w:top w:val="none" w:sz="0" w:space="0" w:color="auto"/>
                <w:left w:val="none" w:sz="0" w:space="0" w:color="auto"/>
                <w:bottom w:val="none" w:sz="0" w:space="0" w:color="auto"/>
                <w:right w:val="none" w:sz="0" w:space="0" w:color="auto"/>
              </w:divBdr>
            </w:div>
            <w:div w:id="131287735">
              <w:marLeft w:val="0"/>
              <w:marRight w:val="0"/>
              <w:marTop w:val="0"/>
              <w:marBottom w:val="0"/>
              <w:divBdr>
                <w:top w:val="none" w:sz="0" w:space="0" w:color="auto"/>
                <w:left w:val="none" w:sz="0" w:space="0" w:color="auto"/>
                <w:bottom w:val="none" w:sz="0" w:space="0" w:color="auto"/>
                <w:right w:val="none" w:sz="0" w:space="0" w:color="auto"/>
              </w:divBdr>
            </w:div>
            <w:div w:id="1614946593">
              <w:marLeft w:val="0"/>
              <w:marRight w:val="0"/>
              <w:marTop w:val="0"/>
              <w:marBottom w:val="0"/>
              <w:divBdr>
                <w:top w:val="none" w:sz="0" w:space="0" w:color="auto"/>
                <w:left w:val="none" w:sz="0" w:space="0" w:color="auto"/>
                <w:bottom w:val="none" w:sz="0" w:space="0" w:color="auto"/>
                <w:right w:val="none" w:sz="0" w:space="0" w:color="auto"/>
              </w:divBdr>
            </w:div>
            <w:div w:id="24793558">
              <w:marLeft w:val="0"/>
              <w:marRight w:val="0"/>
              <w:marTop w:val="0"/>
              <w:marBottom w:val="0"/>
              <w:divBdr>
                <w:top w:val="none" w:sz="0" w:space="0" w:color="auto"/>
                <w:left w:val="none" w:sz="0" w:space="0" w:color="auto"/>
                <w:bottom w:val="none" w:sz="0" w:space="0" w:color="auto"/>
                <w:right w:val="none" w:sz="0" w:space="0" w:color="auto"/>
              </w:divBdr>
            </w:div>
            <w:div w:id="808403815">
              <w:marLeft w:val="0"/>
              <w:marRight w:val="0"/>
              <w:marTop w:val="0"/>
              <w:marBottom w:val="0"/>
              <w:divBdr>
                <w:top w:val="none" w:sz="0" w:space="0" w:color="auto"/>
                <w:left w:val="none" w:sz="0" w:space="0" w:color="auto"/>
                <w:bottom w:val="none" w:sz="0" w:space="0" w:color="auto"/>
                <w:right w:val="none" w:sz="0" w:space="0" w:color="auto"/>
              </w:divBdr>
            </w:div>
            <w:div w:id="1854296425">
              <w:marLeft w:val="0"/>
              <w:marRight w:val="0"/>
              <w:marTop w:val="0"/>
              <w:marBottom w:val="0"/>
              <w:divBdr>
                <w:top w:val="none" w:sz="0" w:space="0" w:color="auto"/>
                <w:left w:val="none" w:sz="0" w:space="0" w:color="auto"/>
                <w:bottom w:val="none" w:sz="0" w:space="0" w:color="auto"/>
                <w:right w:val="none" w:sz="0" w:space="0" w:color="auto"/>
              </w:divBdr>
            </w:div>
            <w:div w:id="1543905404">
              <w:marLeft w:val="0"/>
              <w:marRight w:val="0"/>
              <w:marTop w:val="0"/>
              <w:marBottom w:val="0"/>
              <w:divBdr>
                <w:top w:val="none" w:sz="0" w:space="0" w:color="auto"/>
                <w:left w:val="none" w:sz="0" w:space="0" w:color="auto"/>
                <w:bottom w:val="none" w:sz="0" w:space="0" w:color="auto"/>
                <w:right w:val="none" w:sz="0" w:space="0" w:color="auto"/>
              </w:divBdr>
            </w:div>
            <w:div w:id="1173567803">
              <w:marLeft w:val="0"/>
              <w:marRight w:val="0"/>
              <w:marTop w:val="0"/>
              <w:marBottom w:val="0"/>
              <w:divBdr>
                <w:top w:val="none" w:sz="0" w:space="0" w:color="auto"/>
                <w:left w:val="none" w:sz="0" w:space="0" w:color="auto"/>
                <w:bottom w:val="none" w:sz="0" w:space="0" w:color="auto"/>
                <w:right w:val="none" w:sz="0" w:space="0" w:color="auto"/>
              </w:divBdr>
            </w:div>
            <w:div w:id="616369889">
              <w:marLeft w:val="0"/>
              <w:marRight w:val="0"/>
              <w:marTop w:val="0"/>
              <w:marBottom w:val="0"/>
              <w:divBdr>
                <w:top w:val="none" w:sz="0" w:space="0" w:color="auto"/>
                <w:left w:val="none" w:sz="0" w:space="0" w:color="auto"/>
                <w:bottom w:val="none" w:sz="0" w:space="0" w:color="auto"/>
                <w:right w:val="none" w:sz="0" w:space="0" w:color="auto"/>
              </w:divBdr>
            </w:div>
            <w:div w:id="1690526933">
              <w:marLeft w:val="0"/>
              <w:marRight w:val="0"/>
              <w:marTop w:val="0"/>
              <w:marBottom w:val="0"/>
              <w:divBdr>
                <w:top w:val="none" w:sz="0" w:space="0" w:color="auto"/>
                <w:left w:val="none" w:sz="0" w:space="0" w:color="auto"/>
                <w:bottom w:val="none" w:sz="0" w:space="0" w:color="auto"/>
                <w:right w:val="none" w:sz="0" w:space="0" w:color="auto"/>
              </w:divBdr>
            </w:div>
            <w:div w:id="1917546199">
              <w:marLeft w:val="0"/>
              <w:marRight w:val="0"/>
              <w:marTop w:val="0"/>
              <w:marBottom w:val="0"/>
              <w:divBdr>
                <w:top w:val="none" w:sz="0" w:space="0" w:color="auto"/>
                <w:left w:val="none" w:sz="0" w:space="0" w:color="auto"/>
                <w:bottom w:val="none" w:sz="0" w:space="0" w:color="auto"/>
                <w:right w:val="none" w:sz="0" w:space="0" w:color="auto"/>
              </w:divBdr>
            </w:div>
            <w:div w:id="1551334579">
              <w:marLeft w:val="0"/>
              <w:marRight w:val="0"/>
              <w:marTop w:val="0"/>
              <w:marBottom w:val="0"/>
              <w:divBdr>
                <w:top w:val="none" w:sz="0" w:space="0" w:color="auto"/>
                <w:left w:val="none" w:sz="0" w:space="0" w:color="auto"/>
                <w:bottom w:val="none" w:sz="0" w:space="0" w:color="auto"/>
                <w:right w:val="none" w:sz="0" w:space="0" w:color="auto"/>
              </w:divBdr>
            </w:div>
            <w:div w:id="2086565316">
              <w:marLeft w:val="0"/>
              <w:marRight w:val="0"/>
              <w:marTop w:val="0"/>
              <w:marBottom w:val="0"/>
              <w:divBdr>
                <w:top w:val="none" w:sz="0" w:space="0" w:color="auto"/>
                <w:left w:val="none" w:sz="0" w:space="0" w:color="auto"/>
                <w:bottom w:val="none" w:sz="0" w:space="0" w:color="auto"/>
                <w:right w:val="none" w:sz="0" w:space="0" w:color="auto"/>
              </w:divBdr>
            </w:div>
            <w:div w:id="87850501">
              <w:marLeft w:val="0"/>
              <w:marRight w:val="0"/>
              <w:marTop w:val="0"/>
              <w:marBottom w:val="0"/>
              <w:divBdr>
                <w:top w:val="none" w:sz="0" w:space="0" w:color="auto"/>
                <w:left w:val="none" w:sz="0" w:space="0" w:color="auto"/>
                <w:bottom w:val="none" w:sz="0" w:space="0" w:color="auto"/>
                <w:right w:val="none" w:sz="0" w:space="0" w:color="auto"/>
              </w:divBdr>
            </w:div>
            <w:div w:id="1058239063">
              <w:marLeft w:val="0"/>
              <w:marRight w:val="0"/>
              <w:marTop w:val="0"/>
              <w:marBottom w:val="0"/>
              <w:divBdr>
                <w:top w:val="none" w:sz="0" w:space="0" w:color="auto"/>
                <w:left w:val="none" w:sz="0" w:space="0" w:color="auto"/>
                <w:bottom w:val="none" w:sz="0" w:space="0" w:color="auto"/>
                <w:right w:val="none" w:sz="0" w:space="0" w:color="auto"/>
              </w:divBdr>
            </w:div>
            <w:div w:id="493304239">
              <w:marLeft w:val="0"/>
              <w:marRight w:val="0"/>
              <w:marTop w:val="0"/>
              <w:marBottom w:val="0"/>
              <w:divBdr>
                <w:top w:val="none" w:sz="0" w:space="0" w:color="auto"/>
                <w:left w:val="none" w:sz="0" w:space="0" w:color="auto"/>
                <w:bottom w:val="none" w:sz="0" w:space="0" w:color="auto"/>
                <w:right w:val="none" w:sz="0" w:space="0" w:color="auto"/>
              </w:divBdr>
            </w:div>
            <w:div w:id="88627348">
              <w:marLeft w:val="0"/>
              <w:marRight w:val="0"/>
              <w:marTop w:val="0"/>
              <w:marBottom w:val="0"/>
              <w:divBdr>
                <w:top w:val="none" w:sz="0" w:space="0" w:color="auto"/>
                <w:left w:val="none" w:sz="0" w:space="0" w:color="auto"/>
                <w:bottom w:val="none" w:sz="0" w:space="0" w:color="auto"/>
                <w:right w:val="none" w:sz="0" w:space="0" w:color="auto"/>
              </w:divBdr>
            </w:div>
            <w:div w:id="1408068446">
              <w:marLeft w:val="0"/>
              <w:marRight w:val="0"/>
              <w:marTop w:val="0"/>
              <w:marBottom w:val="0"/>
              <w:divBdr>
                <w:top w:val="none" w:sz="0" w:space="0" w:color="auto"/>
                <w:left w:val="none" w:sz="0" w:space="0" w:color="auto"/>
                <w:bottom w:val="none" w:sz="0" w:space="0" w:color="auto"/>
                <w:right w:val="none" w:sz="0" w:space="0" w:color="auto"/>
              </w:divBdr>
            </w:div>
            <w:div w:id="428936591">
              <w:marLeft w:val="0"/>
              <w:marRight w:val="0"/>
              <w:marTop w:val="0"/>
              <w:marBottom w:val="0"/>
              <w:divBdr>
                <w:top w:val="none" w:sz="0" w:space="0" w:color="auto"/>
                <w:left w:val="none" w:sz="0" w:space="0" w:color="auto"/>
                <w:bottom w:val="none" w:sz="0" w:space="0" w:color="auto"/>
                <w:right w:val="none" w:sz="0" w:space="0" w:color="auto"/>
              </w:divBdr>
            </w:div>
            <w:div w:id="936446305">
              <w:marLeft w:val="0"/>
              <w:marRight w:val="0"/>
              <w:marTop w:val="0"/>
              <w:marBottom w:val="0"/>
              <w:divBdr>
                <w:top w:val="none" w:sz="0" w:space="0" w:color="auto"/>
                <w:left w:val="none" w:sz="0" w:space="0" w:color="auto"/>
                <w:bottom w:val="none" w:sz="0" w:space="0" w:color="auto"/>
                <w:right w:val="none" w:sz="0" w:space="0" w:color="auto"/>
              </w:divBdr>
            </w:div>
            <w:div w:id="1705206068">
              <w:marLeft w:val="0"/>
              <w:marRight w:val="0"/>
              <w:marTop w:val="0"/>
              <w:marBottom w:val="0"/>
              <w:divBdr>
                <w:top w:val="none" w:sz="0" w:space="0" w:color="auto"/>
                <w:left w:val="none" w:sz="0" w:space="0" w:color="auto"/>
                <w:bottom w:val="none" w:sz="0" w:space="0" w:color="auto"/>
                <w:right w:val="none" w:sz="0" w:space="0" w:color="auto"/>
              </w:divBdr>
            </w:div>
            <w:div w:id="905802551">
              <w:marLeft w:val="0"/>
              <w:marRight w:val="0"/>
              <w:marTop w:val="0"/>
              <w:marBottom w:val="0"/>
              <w:divBdr>
                <w:top w:val="none" w:sz="0" w:space="0" w:color="auto"/>
                <w:left w:val="none" w:sz="0" w:space="0" w:color="auto"/>
                <w:bottom w:val="none" w:sz="0" w:space="0" w:color="auto"/>
                <w:right w:val="none" w:sz="0" w:space="0" w:color="auto"/>
              </w:divBdr>
            </w:div>
            <w:div w:id="697396160">
              <w:marLeft w:val="0"/>
              <w:marRight w:val="0"/>
              <w:marTop w:val="0"/>
              <w:marBottom w:val="0"/>
              <w:divBdr>
                <w:top w:val="none" w:sz="0" w:space="0" w:color="auto"/>
                <w:left w:val="none" w:sz="0" w:space="0" w:color="auto"/>
                <w:bottom w:val="none" w:sz="0" w:space="0" w:color="auto"/>
                <w:right w:val="none" w:sz="0" w:space="0" w:color="auto"/>
              </w:divBdr>
            </w:div>
            <w:div w:id="1474323884">
              <w:marLeft w:val="0"/>
              <w:marRight w:val="0"/>
              <w:marTop w:val="0"/>
              <w:marBottom w:val="0"/>
              <w:divBdr>
                <w:top w:val="none" w:sz="0" w:space="0" w:color="auto"/>
                <w:left w:val="none" w:sz="0" w:space="0" w:color="auto"/>
                <w:bottom w:val="none" w:sz="0" w:space="0" w:color="auto"/>
                <w:right w:val="none" w:sz="0" w:space="0" w:color="auto"/>
              </w:divBdr>
            </w:div>
            <w:div w:id="355011492">
              <w:marLeft w:val="0"/>
              <w:marRight w:val="0"/>
              <w:marTop w:val="0"/>
              <w:marBottom w:val="0"/>
              <w:divBdr>
                <w:top w:val="none" w:sz="0" w:space="0" w:color="auto"/>
                <w:left w:val="none" w:sz="0" w:space="0" w:color="auto"/>
                <w:bottom w:val="none" w:sz="0" w:space="0" w:color="auto"/>
                <w:right w:val="none" w:sz="0" w:space="0" w:color="auto"/>
              </w:divBdr>
            </w:div>
            <w:div w:id="410323218">
              <w:marLeft w:val="0"/>
              <w:marRight w:val="0"/>
              <w:marTop w:val="0"/>
              <w:marBottom w:val="0"/>
              <w:divBdr>
                <w:top w:val="none" w:sz="0" w:space="0" w:color="auto"/>
                <w:left w:val="none" w:sz="0" w:space="0" w:color="auto"/>
                <w:bottom w:val="none" w:sz="0" w:space="0" w:color="auto"/>
                <w:right w:val="none" w:sz="0" w:space="0" w:color="auto"/>
              </w:divBdr>
            </w:div>
            <w:div w:id="205525546">
              <w:marLeft w:val="0"/>
              <w:marRight w:val="0"/>
              <w:marTop w:val="0"/>
              <w:marBottom w:val="0"/>
              <w:divBdr>
                <w:top w:val="none" w:sz="0" w:space="0" w:color="auto"/>
                <w:left w:val="none" w:sz="0" w:space="0" w:color="auto"/>
                <w:bottom w:val="none" w:sz="0" w:space="0" w:color="auto"/>
                <w:right w:val="none" w:sz="0" w:space="0" w:color="auto"/>
              </w:divBdr>
            </w:div>
            <w:div w:id="1790509219">
              <w:marLeft w:val="0"/>
              <w:marRight w:val="0"/>
              <w:marTop w:val="0"/>
              <w:marBottom w:val="0"/>
              <w:divBdr>
                <w:top w:val="none" w:sz="0" w:space="0" w:color="auto"/>
                <w:left w:val="none" w:sz="0" w:space="0" w:color="auto"/>
                <w:bottom w:val="none" w:sz="0" w:space="0" w:color="auto"/>
                <w:right w:val="none" w:sz="0" w:space="0" w:color="auto"/>
              </w:divBdr>
            </w:div>
            <w:div w:id="2128085312">
              <w:marLeft w:val="0"/>
              <w:marRight w:val="0"/>
              <w:marTop w:val="0"/>
              <w:marBottom w:val="0"/>
              <w:divBdr>
                <w:top w:val="none" w:sz="0" w:space="0" w:color="auto"/>
                <w:left w:val="none" w:sz="0" w:space="0" w:color="auto"/>
                <w:bottom w:val="none" w:sz="0" w:space="0" w:color="auto"/>
                <w:right w:val="none" w:sz="0" w:space="0" w:color="auto"/>
              </w:divBdr>
            </w:div>
            <w:div w:id="2006007027">
              <w:marLeft w:val="0"/>
              <w:marRight w:val="0"/>
              <w:marTop w:val="0"/>
              <w:marBottom w:val="0"/>
              <w:divBdr>
                <w:top w:val="none" w:sz="0" w:space="0" w:color="auto"/>
                <w:left w:val="none" w:sz="0" w:space="0" w:color="auto"/>
                <w:bottom w:val="none" w:sz="0" w:space="0" w:color="auto"/>
                <w:right w:val="none" w:sz="0" w:space="0" w:color="auto"/>
              </w:divBdr>
            </w:div>
            <w:div w:id="1216963870">
              <w:marLeft w:val="0"/>
              <w:marRight w:val="0"/>
              <w:marTop w:val="0"/>
              <w:marBottom w:val="0"/>
              <w:divBdr>
                <w:top w:val="none" w:sz="0" w:space="0" w:color="auto"/>
                <w:left w:val="none" w:sz="0" w:space="0" w:color="auto"/>
                <w:bottom w:val="none" w:sz="0" w:space="0" w:color="auto"/>
                <w:right w:val="none" w:sz="0" w:space="0" w:color="auto"/>
              </w:divBdr>
            </w:div>
            <w:div w:id="1350835379">
              <w:marLeft w:val="0"/>
              <w:marRight w:val="0"/>
              <w:marTop w:val="0"/>
              <w:marBottom w:val="0"/>
              <w:divBdr>
                <w:top w:val="none" w:sz="0" w:space="0" w:color="auto"/>
                <w:left w:val="none" w:sz="0" w:space="0" w:color="auto"/>
                <w:bottom w:val="none" w:sz="0" w:space="0" w:color="auto"/>
                <w:right w:val="none" w:sz="0" w:space="0" w:color="auto"/>
              </w:divBdr>
            </w:div>
            <w:div w:id="79521890">
              <w:marLeft w:val="0"/>
              <w:marRight w:val="0"/>
              <w:marTop w:val="0"/>
              <w:marBottom w:val="0"/>
              <w:divBdr>
                <w:top w:val="none" w:sz="0" w:space="0" w:color="auto"/>
                <w:left w:val="none" w:sz="0" w:space="0" w:color="auto"/>
                <w:bottom w:val="none" w:sz="0" w:space="0" w:color="auto"/>
                <w:right w:val="none" w:sz="0" w:space="0" w:color="auto"/>
              </w:divBdr>
            </w:div>
            <w:div w:id="586497894">
              <w:marLeft w:val="0"/>
              <w:marRight w:val="0"/>
              <w:marTop w:val="0"/>
              <w:marBottom w:val="0"/>
              <w:divBdr>
                <w:top w:val="none" w:sz="0" w:space="0" w:color="auto"/>
                <w:left w:val="none" w:sz="0" w:space="0" w:color="auto"/>
                <w:bottom w:val="none" w:sz="0" w:space="0" w:color="auto"/>
                <w:right w:val="none" w:sz="0" w:space="0" w:color="auto"/>
              </w:divBdr>
            </w:div>
            <w:div w:id="1313951575">
              <w:marLeft w:val="0"/>
              <w:marRight w:val="0"/>
              <w:marTop w:val="0"/>
              <w:marBottom w:val="0"/>
              <w:divBdr>
                <w:top w:val="none" w:sz="0" w:space="0" w:color="auto"/>
                <w:left w:val="none" w:sz="0" w:space="0" w:color="auto"/>
                <w:bottom w:val="none" w:sz="0" w:space="0" w:color="auto"/>
                <w:right w:val="none" w:sz="0" w:space="0" w:color="auto"/>
              </w:divBdr>
            </w:div>
            <w:div w:id="1648973053">
              <w:marLeft w:val="0"/>
              <w:marRight w:val="0"/>
              <w:marTop w:val="0"/>
              <w:marBottom w:val="0"/>
              <w:divBdr>
                <w:top w:val="none" w:sz="0" w:space="0" w:color="auto"/>
                <w:left w:val="none" w:sz="0" w:space="0" w:color="auto"/>
                <w:bottom w:val="none" w:sz="0" w:space="0" w:color="auto"/>
                <w:right w:val="none" w:sz="0" w:space="0" w:color="auto"/>
              </w:divBdr>
            </w:div>
            <w:div w:id="340939721">
              <w:marLeft w:val="0"/>
              <w:marRight w:val="0"/>
              <w:marTop w:val="0"/>
              <w:marBottom w:val="0"/>
              <w:divBdr>
                <w:top w:val="none" w:sz="0" w:space="0" w:color="auto"/>
                <w:left w:val="none" w:sz="0" w:space="0" w:color="auto"/>
                <w:bottom w:val="none" w:sz="0" w:space="0" w:color="auto"/>
                <w:right w:val="none" w:sz="0" w:space="0" w:color="auto"/>
              </w:divBdr>
            </w:div>
            <w:div w:id="1941453358">
              <w:marLeft w:val="0"/>
              <w:marRight w:val="0"/>
              <w:marTop w:val="0"/>
              <w:marBottom w:val="0"/>
              <w:divBdr>
                <w:top w:val="none" w:sz="0" w:space="0" w:color="auto"/>
                <w:left w:val="none" w:sz="0" w:space="0" w:color="auto"/>
                <w:bottom w:val="none" w:sz="0" w:space="0" w:color="auto"/>
                <w:right w:val="none" w:sz="0" w:space="0" w:color="auto"/>
              </w:divBdr>
            </w:div>
            <w:div w:id="51939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7156">
      <w:bodyDiv w:val="1"/>
      <w:marLeft w:val="0"/>
      <w:marRight w:val="0"/>
      <w:marTop w:val="0"/>
      <w:marBottom w:val="0"/>
      <w:divBdr>
        <w:top w:val="none" w:sz="0" w:space="0" w:color="auto"/>
        <w:left w:val="none" w:sz="0" w:space="0" w:color="auto"/>
        <w:bottom w:val="none" w:sz="0" w:space="0" w:color="auto"/>
        <w:right w:val="none" w:sz="0" w:space="0" w:color="auto"/>
      </w:divBdr>
    </w:div>
    <w:div w:id="78793909">
      <w:bodyDiv w:val="1"/>
      <w:marLeft w:val="0"/>
      <w:marRight w:val="0"/>
      <w:marTop w:val="0"/>
      <w:marBottom w:val="0"/>
      <w:divBdr>
        <w:top w:val="none" w:sz="0" w:space="0" w:color="auto"/>
        <w:left w:val="none" w:sz="0" w:space="0" w:color="auto"/>
        <w:bottom w:val="none" w:sz="0" w:space="0" w:color="auto"/>
        <w:right w:val="none" w:sz="0" w:space="0" w:color="auto"/>
      </w:divBdr>
    </w:div>
    <w:div w:id="109974381">
      <w:bodyDiv w:val="1"/>
      <w:marLeft w:val="0"/>
      <w:marRight w:val="0"/>
      <w:marTop w:val="0"/>
      <w:marBottom w:val="0"/>
      <w:divBdr>
        <w:top w:val="none" w:sz="0" w:space="0" w:color="auto"/>
        <w:left w:val="none" w:sz="0" w:space="0" w:color="auto"/>
        <w:bottom w:val="none" w:sz="0" w:space="0" w:color="auto"/>
        <w:right w:val="none" w:sz="0" w:space="0" w:color="auto"/>
      </w:divBdr>
      <w:divsChild>
        <w:div w:id="806583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8706648">
      <w:bodyDiv w:val="1"/>
      <w:marLeft w:val="0"/>
      <w:marRight w:val="0"/>
      <w:marTop w:val="0"/>
      <w:marBottom w:val="0"/>
      <w:divBdr>
        <w:top w:val="none" w:sz="0" w:space="0" w:color="auto"/>
        <w:left w:val="none" w:sz="0" w:space="0" w:color="auto"/>
        <w:bottom w:val="none" w:sz="0" w:space="0" w:color="auto"/>
        <w:right w:val="none" w:sz="0" w:space="0" w:color="auto"/>
      </w:divBdr>
    </w:div>
    <w:div w:id="380907604">
      <w:bodyDiv w:val="1"/>
      <w:marLeft w:val="0"/>
      <w:marRight w:val="0"/>
      <w:marTop w:val="0"/>
      <w:marBottom w:val="0"/>
      <w:divBdr>
        <w:top w:val="none" w:sz="0" w:space="0" w:color="auto"/>
        <w:left w:val="none" w:sz="0" w:space="0" w:color="auto"/>
        <w:bottom w:val="none" w:sz="0" w:space="0" w:color="auto"/>
        <w:right w:val="none" w:sz="0" w:space="0" w:color="auto"/>
      </w:divBdr>
    </w:div>
    <w:div w:id="431583627">
      <w:bodyDiv w:val="1"/>
      <w:marLeft w:val="0"/>
      <w:marRight w:val="0"/>
      <w:marTop w:val="0"/>
      <w:marBottom w:val="0"/>
      <w:divBdr>
        <w:top w:val="none" w:sz="0" w:space="0" w:color="auto"/>
        <w:left w:val="none" w:sz="0" w:space="0" w:color="auto"/>
        <w:bottom w:val="none" w:sz="0" w:space="0" w:color="auto"/>
        <w:right w:val="none" w:sz="0" w:space="0" w:color="auto"/>
      </w:divBdr>
    </w:div>
    <w:div w:id="516888117">
      <w:bodyDiv w:val="1"/>
      <w:marLeft w:val="0"/>
      <w:marRight w:val="0"/>
      <w:marTop w:val="0"/>
      <w:marBottom w:val="0"/>
      <w:divBdr>
        <w:top w:val="none" w:sz="0" w:space="0" w:color="auto"/>
        <w:left w:val="none" w:sz="0" w:space="0" w:color="auto"/>
        <w:bottom w:val="none" w:sz="0" w:space="0" w:color="auto"/>
        <w:right w:val="none" w:sz="0" w:space="0" w:color="auto"/>
      </w:divBdr>
    </w:div>
    <w:div w:id="521895103">
      <w:bodyDiv w:val="1"/>
      <w:marLeft w:val="0"/>
      <w:marRight w:val="0"/>
      <w:marTop w:val="0"/>
      <w:marBottom w:val="0"/>
      <w:divBdr>
        <w:top w:val="none" w:sz="0" w:space="0" w:color="auto"/>
        <w:left w:val="none" w:sz="0" w:space="0" w:color="auto"/>
        <w:bottom w:val="none" w:sz="0" w:space="0" w:color="auto"/>
        <w:right w:val="none" w:sz="0" w:space="0" w:color="auto"/>
      </w:divBdr>
    </w:div>
    <w:div w:id="712074207">
      <w:bodyDiv w:val="1"/>
      <w:marLeft w:val="0"/>
      <w:marRight w:val="0"/>
      <w:marTop w:val="0"/>
      <w:marBottom w:val="0"/>
      <w:divBdr>
        <w:top w:val="none" w:sz="0" w:space="0" w:color="auto"/>
        <w:left w:val="none" w:sz="0" w:space="0" w:color="auto"/>
        <w:bottom w:val="none" w:sz="0" w:space="0" w:color="auto"/>
        <w:right w:val="none" w:sz="0" w:space="0" w:color="auto"/>
      </w:divBdr>
    </w:div>
    <w:div w:id="829061318">
      <w:bodyDiv w:val="1"/>
      <w:marLeft w:val="0"/>
      <w:marRight w:val="0"/>
      <w:marTop w:val="0"/>
      <w:marBottom w:val="0"/>
      <w:divBdr>
        <w:top w:val="none" w:sz="0" w:space="0" w:color="auto"/>
        <w:left w:val="none" w:sz="0" w:space="0" w:color="auto"/>
        <w:bottom w:val="none" w:sz="0" w:space="0" w:color="auto"/>
        <w:right w:val="none" w:sz="0" w:space="0" w:color="auto"/>
      </w:divBdr>
    </w:div>
    <w:div w:id="859857394">
      <w:bodyDiv w:val="1"/>
      <w:marLeft w:val="0"/>
      <w:marRight w:val="0"/>
      <w:marTop w:val="0"/>
      <w:marBottom w:val="0"/>
      <w:divBdr>
        <w:top w:val="none" w:sz="0" w:space="0" w:color="auto"/>
        <w:left w:val="none" w:sz="0" w:space="0" w:color="auto"/>
        <w:bottom w:val="none" w:sz="0" w:space="0" w:color="auto"/>
        <w:right w:val="none" w:sz="0" w:space="0" w:color="auto"/>
      </w:divBdr>
    </w:div>
    <w:div w:id="904070733">
      <w:bodyDiv w:val="1"/>
      <w:marLeft w:val="0"/>
      <w:marRight w:val="0"/>
      <w:marTop w:val="0"/>
      <w:marBottom w:val="0"/>
      <w:divBdr>
        <w:top w:val="none" w:sz="0" w:space="0" w:color="auto"/>
        <w:left w:val="none" w:sz="0" w:space="0" w:color="auto"/>
        <w:bottom w:val="none" w:sz="0" w:space="0" w:color="auto"/>
        <w:right w:val="none" w:sz="0" w:space="0" w:color="auto"/>
      </w:divBdr>
    </w:div>
    <w:div w:id="939608642">
      <w:bodyDiv w:val="1"/>
      <w:marLeft w:val="0"/>
      <w:marRight w:val="0"/>
      <w:marTop w:val="0"/>
      <w:marBottom w:val="0"/>
      <w:divBdr>
        <w:top w:val="none" w:sz="0" w:space="0" w:color="auto"/>
        <w:left w:val="none" w:sz="0" w:space="0" w:color="auto"/>
        <w:bottom w:val="none" w:sz="0" w:space="0" w:color="auto"/>
        <w:right w:val="none" w:sz="0" w:space="0" w:color="auto"/>
      </w:divBdr>
    </w:div>
    <w:div w:id="972171465">
      <w:bodyDiv w:val="1"/>
      <w:marLeft w:val="0"/>
      <w:marRight w:val="0"/>
      <w:marTop w:val="0"/>
      <w:marBottom w:val="0"/>
      <w:divBdr>
        <w:top w:val="none" w:sz="0" w:space="0" w:color="auto"/>
        <w:left w:val="none" w:sz="0" w:space="0" w:color="auto"/>
        <w:bottom w:val="none" w:sz="0" w:space="0" w:color="auto"/>
        <w:right w:val="none" w:sz="0" w:space="0" w:color="auto"/>
      </w:divBdr>
    </w:div>
    <w:div w:id="1001196142">
      <w:bodyDiv w:val="1"/>
      <w:marLeft w:val="0"/>
      <w:marRight w:val="0"/>
      <w:marTop w:val="0"/>
      <w:marBottom w:val="0"/>
      <w:divBdr>
        <w:top w:val="none" w:sz="0" w:space="0" w:color="auto"/>
        <w:left w:val="none" w:sz="0" w:space="0" w:color="auto"/>
        <w:bottom w:val="none" w:sz="0" w:space="0" w:color="auto"/>
        <w:right w:val="none" w:sz="0" w:space="0" w:color="auto"/>
      </w:divBdr>
    </w:div>
    <w:div w:id="1089692049">
      <w:bodyDiv w:val="1"/>
      <w:marLeft w:val="0"/>
      <w:marRight w:val="0"/>
      <w:marTop w:val="0"/>
      <w:marBottom w:val="0"/>
      <w:divBdr>
        <w:top w:val="none" w:sz="0" w:space="0" w:color="auto"/>
        <w:left w:val="none" w:sz="0" w:space="0" w:color="auto"/>
        <w:bottom w:val="none" w:sz="0" w:space="0" w:color="auto"/>
        <w:right w:val="none" w:sz="0" w:space="0" w:color="auto"/>
      </w:divBdr>
    </w:div>
    <w:div w:id="1147548417">
      <w:bodyDiv w:val="1"/>
      <w:marLeft w:val="0"/>
      <w:marRight w:val="0"/>
      <w:marTop w:val="0"/>
      <w:marBottom w:val="0"/>
      <w:divBdr>
        <w:top w:val="none" w:sz="0" w:space="0" w:color="auto"/>
        <w:left w:val="none" w:sz="0" w:space="0" w:color="auto"/>
        <w:bottom w:val="none" w:sz="0" w:space="0" w:color="auto"/>
        <w:right w:val="none" w:sz="0" w:space="0" w:color="auto"/>
      </w:divBdr>
    </w:div>
    <w:div w:id="1166017174">
      <w:bodyDiv w:val="1"/>
      <w:marLeft w:val="0"/>
      <w:marRight w:val="0"/>
      <w:marTop w:val="0"/>
      <w:marBottom w:val="0"/>
      <w:divBdr>
        <w:top w:val="none" w:sz="0" w:space="0" w:color="auto"/>
        <w:left w:val="none" w:sz="0" w:space="0" w:color="auto"/>
        <w:bottom w:val="none" w:sz="0" w:space="0" w:color="auto"/>
        <w:right w:val="none" w:sz="0" w:space="0" w:color="auto"/>
      </w:divBdr>
    </w:div>
    <w:div w:id="1219317921">
      <w:bodyDiv w:val="1"/>
      <w:marLeft w:val="0"/>
      <w:marRight w:val="0"/>
      <w:marTop w:val="0"/>
      <w:marBottom w:val="0"/>
      <w:divBdr>
        <w:top w:val="none" w:sz="0" w:space="0" w:color="auto"/>
        <w:left w:val="none" w:sz="0" w:space="0" w:color="auto"/>
        <w:bottom w:val="none" w:sz="0" w:space="0" w:color="auto"/>
        <w:right w:val="none" w:sz="0" w:space="0" w:color="auto"/>
      </w:divBdr>
    </w:div>
    <w:div w:id="1288198254">
      <w:bodyDiv w:val="1"/>
      <w:marLeft w:val="0"/>
      <w:marRight w:val="0"/>
      <w:marTop w:val="0"/>
      <w:marBottom w:val="0"/>
      <w:divBdr>
        <w:top w:val="none" w:sz="0" w:space="0" w:color="auto"/>
        <w:left w:val="none" w:sz="0" w:space="0" w:color="auto"/>
        <w:bottom w:val="none" w:sz="0" w:space="0" w:color="auto"/>
        <w:right w:val="none" w:sz="0" w:space="0" w:color="auto"/>
      </w:divBdr>
    </w:div>
    <w:div w:id="1291859576">
      <w:bodyDiv w:val="1"/>
      <w:marLeft w:val="0"/>
      <w:marRight w:val="0"/>
      <w:marTop w:val="0"/>
      <w:marBottom w:val="0"/>
      <w:divBdr>
        <w:top w:val="none" w:sz="0" w:space="0" w:color="auto"/>
        <w:left w:val="none" w:sz="0" w:space="0" w:color="auto"/>
        <w:bottom w:val="none" w:sz="0" w:space="0" w:color="auto"/>
        <w:right w:val="none" w:sz="0" w:space="0" w:color="auto"/>
      </w:divBdr>
    </w:div>
    <w:div w:id="1305432688">
      <w:bodyDiv w:val="1"/>
      <w:marLeft w:val="0"/>
      <w:marRight w:val="0"/>
      <w:marTop w:val="0"/>
      <w:marBottom w:val="0"/>
      <w:divBdr>
        <w:top w:val="none" w:sz="0" w:space="0" w:color="auto"/>
        <w:left w:val="none" w:sz="0" w:space="0" w:color="auto"/>
        <w:bottom w:val="none" w:sz="0" w:space="0" w:color="auto"/>
        <w:right w:val="none" w:sz="0" w:space="0" w:color="auto"/>
      </w:divBdr>
    </w:div>
    <w:div w:id="1382440716">
      <w:bodyDiv w:val="1"/>
      <w:marLeft w:val="0"/>
      <w:marRight w:val="0"/>
      <w:marTop w:val="0"/>
      <w:marBottom w:val="0"/>
      <w:divBdr>
        <w:top w:val="none" w:sz="0" w:space="0" w:color="auto"/>
        <w:left w:val="none" w:sz="0" w:space="0" w:color="auto"/>
        <w:bottom w:val="none" w:sz="0" w:space="0" w:color="auto"/>
        <w:right w:val="none" w:sz="0" w:space="0" w:color="auto"/>
      </w:divBdr>
    </w:div>
    <w:div w:id="1476334104">
      <w:bodyDiv w:val="1"/>
      <w:marLeft w:val="0"/>
      <w:marRight w:val="0"/>
      <w:marTop w:val="0"/>
      <w:marBottom w:val="0"/>
      <w:divBdr>
        <w:top w:val="none" w:sz="0" w:space="0" w:color="auto"/>
        <w:left w:val="none" w:sz="0" w:space="0" w:color="auto"/>
        <w:bottom w:val="none" w:sz="0" w:space="0" w:color="auto"/>
        <w:right w:val="none" w:sz="0" w:space="0" w:color="auto"/>
      </w:divBdr>
    </w:div>
    <w:div w:id="1545633455">
      <w:bodyDiv w:val="1"/>
      <w:marLeft w:val="0"/>
      <w:marRight w:val="0"/>
      <w:marTop w:val="0"/>
      <w:marBottom w:val="0"/>
      <w:divBdr>
        <w:top w:val="none" w:sz="0" w:space="0" w:color="auto"/>
        <w:left w:val="none" w:sz="0" w:space="0" w:color="auto"/>
        <w:bottom w:val="none" w:sz="0" w:space="0" w:color="auto"/>
        <w:right w:val="none" w:sz="0" w:space="0" w:color="auto"/>
      </w:divBdr>
    </w:div>
    <w:div w:id="1552226673">
      <w:bodyDiv w:val="1"/>
      <w:marLeft w:val="0"/>
      <w:marRight w:val="0"/>
      <w:marTop w:val="0"/>
      <w:marBottom w:val="0"/>
      <w:divBdr>
        <w:top w:val="none" w:sz="0" w:space="0" w:color="auto"/>
        <w:left w:val="none" w:sz="0" w:space="0" w:color="auto"/>
        <w:bottom w:val="none" w:sz="0" w:space="0" w:color="auto"/>
        <w:right w:val="none" w:sz="0" w:space="0" w:color="auto"/>
      </w:divBdr>
    </w:div>
    <w:div w:id="1566993897">
      <w:bodyDiv w:val="1"/>
      <w:marLeft w:val="0"/>
      <w:marRight w:val="0"/>
      <w:marTop w:val="0"/>
      <w:marBottom w:val="0"/>
      <w:divBdr>
        <w:top w:val="none" w:sz="0" w:space="0" w:color="auto"/>
        <w:left w:val="none" w:sz="0" w:space="0" w:color="auto"/>
        <w:bottom w:val="none" w:sz="0" w:space="0" w:color="auto"/>
        <w:right w:val="none" w:sz="0" w:space="0" w:color="auto"/>
      </w:divBdr>
    </w:div>
    <w:div w:id="1593781005">
      <w:bodyDiv w:val="1"/>
      <w:marLeft w:val="0"/>
      <w:marRight w:val="0"/>
      <w:marTop w:val="0"/>
      <w:marBottom w:val="0"/>
      <w:divBdr>
        <w:top w:val="none" w:sz="0" w:space="0" w:color="auto"/>
        <w:left w:val="none" w:sz="0" w:space="0" w:color="auto"/>
        <w:bottom w:val="none" w:sz="0" w:space="0" w:color="auto"/>
        <w:right w:val="none" w:sz="0" w:space="0" w:color="auto"/>
      </w:divBdr>
    </w:div>
    <w:div w:id="1634021230">
      <w:bodyDiv w:val="1"/>
      <w:marLeft w:val="0"/>
      <w:marRight w:val="0"/>
      <w:marTop w:val="0"/>
      <w:marBottom w:val="0"/>
      <w:divBdr>
        <w:top w:val="none" w:sz="0" w:space="0" w:color="auto"/>
        <w:left w:val="none" w:sz="0" w:space="0" w:color="auto"/>
        <w:bottom w:val="none" w:sz="0" w:space="0" w:color="auto"/>
        <w:right w:val="none" w:sz="0" w:space="0" w:color="auto"/>
      </w:divBdr>
    </w:div>
    <w:div w:id="1656226990">
      <w:bodyDiv w:val="1"/>
      <w:marLeft w:val="0"/>
      <w:marRight w:val="0"/>
      <w:marTop w:val="0"/>
      <w:marBottom w:val="0"/>
      <w:divBdr>
        <w:top w:val="none" w:sz="0" w:space="0" w:color="auto"/>
        <w:left w:val="none" w:sz="0" w:space="0" w:color="auto"/>
        <w:bottom w:val="none" w:sz="0" w:space="0" w:color="auto"/>
        <w:right w:val="none" w:sz="0" w:space="0" w:color="auto"/>
      </w:divBdr>
    </w:div>
    <w:div w:id="1679622640">
      <w:bodyDiv w:val="1"/>
      <w:marLeft w:val="0"/>
      <w:marRight w:val="0"/>
      <w:marTop w:val="0"/>
      <w:marBottom w:val="0"/>
      <w:divBdr>
        <w:top w:val="none" w:sz="0" w:space="0" w:color="auto"/>
        <w:left w:val="none" w:sz="0" w:space="0" w:color="auto"/>
        <w:bottom w:val="none" w:sz="0" w:space="0" w:color="auto"/>
        <w:right w:val="none" w:sz="0" w:space="0" w:color="auto"/>
      </w:divBdr>
    </w:div>
    <w:div w:id="1715614526">
      <w:bodyDiv w:val="1"/>
      <w:marLeft w:val="0"/>
      <w:marRight w:val="0"/>
      <w:marTop w:val="0"/>
      <w:marBottom w:val="0"/>
      <w:divBdr>
        <w:top w:val="none" w:sz="0" w:space="0" w:color="auto"/>
        <w:left w:val="none" w:sz="0" w:space="0" w:color="auto"/>
        <w:bottom w:val="none" w:sz="0" w:space="0" w:color="auto"/>
        <w:right w:val="none" w:sz="0" w:space="0" w:color="auto"/>
      </w:divBdr>
    </w:div>
    <w:div w:id="1758088563">
      <w:bodyDiv w:val="1"/>
      <w:marLeft w:val="0"/>
      <w:marRight w:val="0"/>
      <w:marTop w:val="0"/>
      <w:marBottom w:val="0"/>
      <w:divBdr>
        <w:top w:val="none" w:sz="0" w:space="0" w:color="auto"/>
        <w:left w:val="none" w:sz="0" w:space="0" w:color="auto"/>
        <w:bottom w:val="none" w:sz="0" w:space="0" w:color="auto"/>
        <w:right w:val="none" w:sz="0" w:space="0" w:color="auto"/>
      </w:divBdr>
    </w:div>
    <w:div w:id="1766801830">
      <w:bodyDiv w:val="1"/>
      <w:marLeft w:val="0"/>
      <w:marRight w:val="0"/>
      <w:marTop w:val="0"/>
      <w:marBottom w:val="0"/>
      <w:divBdr>
        <w:top w:val="none" w:sz="0" w:space="0" w:color="auto"/>
        <w:left w:val="none" w:sz="0" w:space="0" w:color="auto"/>
        <w:bottom w:val="none" w:sz="0" w:space="0" w:color="auto"/>
        <w:right w:val="none" w:sz="0" w:space="0" w:color="auto"/>
      </w:divBdr>
    </w:div>
    <w:div w:id="1770855217">
      <w:bodyDiv w:val="1"/>
      <w:marLeft w:val="0"/>
      <w:marRight w:val="0"/>
      <w:marTop w:val="0"/>
      <w:marBottom w:val="0"/>
      <w:divBdr>
        <w:top w:val="none" w:sz="0" w:space="0" w:color="auto"/>
        <w:left w:val="none" w:sz="0" w:space="0" w:color="auto"/>
        <w:bottom w:val="none" w:sz="0" w:space="0" w:color="auto"/>
        <w:right w:val="none" w:sz="0" w:space="0" w:color="auto"/>
      </w:divBdr>
    </w:div>
    <w:div w:id="1775587282">
      <w:bodyDiv w:val="1"/>
      <w:marLeft w:val="0"/>
      <w:marRight w:val="0"/>
      <w:marTop w:val="0"/>
      <w:marBottom w:val="0"/>
      <w:divBdr>
        <w:top w:val="none" w:sz="0" w:space="0" w:color="auto"/>
        <w:left w:val="none" w:sz="0" w:space="0" w:color="auto"/>
        <w:bottom w:val="none" w:sz="0" w:space="0" w:color="auto"/>
        <w:right w:val="none" w:sz="0" w:space="0" w:color="auto"/>
      </w:divBdr>
    </w:div>
    <w:div w:id="1781759027">
      <w:bodyDiv w:val="1"/>
      <w:marLeft w:val="0"/>
      <w:marRight w:val="0"/>
      <w:marTop w:val="0"/>
      <w:marBottom w:val="0"/>
      <w:divBdr>
        <w:top w:val="none" w:sz="0" w:space="0" w:color="auto"/>
        <w:left w:val="none" w:sz="0" w:space="0" w:color="auto"/>
        <w:bottom w:val="none" w:sz="0" w:space="0" w:color="auto"/>
        <w:right w:val="none" w:sz="0" w:space="0" w:color="auto"/>
      </w:divBdr>
    </w:div>
    <w:div w:id="1839036416">
      <w:bodyDiv w:val="1"/>
      <w:marLeft w:val="0"/>
      <w:marRight w:val="0"/>
      <w:marTop w:val="0"/>
      <w:marBottom w:val="0"/>
      <w:divBdr>
        <w:top w:val="none" w:sz="0" w:space="0" w:color="auto"/>
        <w:left w:val="none" w:sz="0" w:space="0" w:color="auto"/>
        <w:bottom w:val="none" w:sz="0" w:space="0" w:color="auto"/>
        <w:right w:val="none" w:sz="0" w:space="0" w:color="auto"/>
      </w:divBdr>
    </w:div>
    <w:div w:id="1913812419">
      <w:bodyDiv w:val="1"/>
      <w:marLeft w:val="0"/>
      <w:marRight w:val="0"/>
      <w:marTop w:val="0"/>
      <w:marBottom w:val="0"/>
      <w:divBdr>
        <w:top w:val="none" w:sz="0" w:space="0" w:color="auto"/>
        <w:left w:val="none" w:sz="0" w:space="0" w:color="auto"/>
        <w:bottom w:val="none" w:sz="0" w:space="0" w:color="auto"/>
        <w:right w:val="none" w:sz="0" w:space="0" w:color="auto"/>
      </w:divBdr>
    </w:div>
    <w:div w:id="1922986396">
      <w:bodyDiv w:val="1"/>
      <w:marLeft w:val="0"/>
      <w:marRight w:val="0"/>
      <w:marTop w:val="0"/>
      <w:marBottom w:val="0"/>
      <w:divBdr>
        <w:top w:val="none" w:sz="0" w:space="0" w:color="auto"/>
        <w:left w:val="none" w:sz="0" w:space="0" w:color="auto"/>
        <w:bottom w:val="none" w:sz="0" w:space="0" w:color="auto"/>
        <w:right w:val="none" w:sz="0" w:space="0" w:color="auto"/>
      </w:divBdr>
    </w:div>
    <w:div w:id="2027125613">
      <w:bodyDiv w:val="1"/>
      <w:marLeft w:val="0"/>
      <w:marRight w:val="0"/>
      <w:marTop w:val="0"/>
      <w:marBottom w:val="0"/>
      <w:divBdr>
        <w:top w:val="none" w:sz="0" w:space="0" w:color="auto"/>
        <w:left w:val="none" w:sz="0" w:space="0" w:color="auto"/>
        <w:bottom w:val="none" w:sz="0" w:space="0" w:color="auto"/>
        <w:right w:val="none" w:sz="0" w:space="0" w:color="auto"/>
      </w:divBdr>
    </w:div>
    <w:div w:id="2033451905">
      <w:bodyDiv w:val="1"/>
      <w:marLeft w:val="0"/>
      <w:marRight w:val="0"/>
      <w:marTop w:val="0"/>
      <w:marBottom w:val="0"/>
      <w:divBdr>
        <w:top w:val="none" w:sz="0" w:space="0" w:color="auto"/>
        <w:left w:val="none" w:sz="0" w:space="0" w:color="auto"/>
        <w:bottom w:val="none" w:sz="0" w:space="0" w:color="auto"/>
        <w:right w:val="none" w:sz="0" w:space="0" w:color="auto"/>
      </w:divBdr>
    </w:div>
    <w:div w:id="2053072368">
      <w:bodyDiv w:val="1"/>
      <w:marLeft w:val="0"/>
      <w:marRight w:val="0"/>
      <w:marTop w:val="0"/>
      <w:marBottom w:val="0"/>
      <w:divBdr>
        <w:top w:val="none" w:sz="0" w:space="0" w:color="auto"/>
        <w:left w:val="none" w:sz="0" w:space="0" w:color="auto"/>
        <w:bottom w:val="none" w:sz="0" w:space="0" w:color="auto"/>
        <w:right w:val="none" w:sz="0" w:space="0" w:color="auto"/>
      </w:divBdr>
    </w:div>
    <w:div w:id="2107379817">
      <w:bodyDiv w:val="1"/>
      <w:marLeft w:val="0"/>
      <w:marRight w:val="0"/>
      <w:marTop w:val="0"/>
      <w:marBottom w:val="0"/>
      <w:divBdr>
        <w:top w:val="none" w:sz="0" w:space="0" w:color="auto"/>
        <w:left w:val="none" w:sz="0" w:space="0" w:color="auto"/>
        <w:bottom w:val="none" w:sz="0" w:space="0" w:color="auto"/>
        <w:right w:val="none" w:sz="0" w:space="0" w:color="auto"/>
      </w:divBdr>
    </w:div>
    <w:div w:id="2129153076">
      <w:bodyDiv w:val="1"/>
      <w:marLeft w:val="0"/>
      <w:marRight w:val="0"/>
      <w:marTop w:val="0"/>
      <w:marBottom w:val="0"/>
      <w:divBdr>
        <w:top w:val="none" w:sz="0" w:space="0" w:color="auto"/>
        <w:left w:val="none" w:sz="0" w:space="0" w:color="auto"/>
        <w:bottom w:val="none" w:sz="0" w:space="0" w:color="auto"/>
        <w:right w:val="none" w:sz="0" w:space="0" w:color="auto"/>
      </w:divBdr>
    </w:div>
    <w:div w:id="214716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colab.research.google.com/drive/1v144zIcqVSQAedc4Wba5fVo5RYEJwW9D" TargetMode="External"/><Relationship Id="rId19" Type="http://schemas.openxmlformats.org/officeDocument/2006/relationships/image" Target="media/image10.png"/><Relationship Id="rId31" Type="http://schemas.openxmlformats.org/officeDocument/2006/relationships/image" Target="media/image22.png"/><Relationship Id="rId44"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AF3FD-ABEB-4BEB-9E24-0FCF85E19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158</Pages>
  <Words>84636</Words>
  <Characters>482426</Characters>
  <Application>Microsoft Office Word</Application>
  <DocSecurity>0</DocSecurity>
  <Lines>4020</Lines>
  <Paragraphs>1131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Nagaye</dc:creator>
  <cp:keywords/>
  <dc:description/>
  <cp:lastModifiedBy>HUNTER</cp:lastModifiedBy>
  <cp:revision>11</cp:revision>
  <cp:lastPrinted>2025-09-02T17:10:00Z</cp:lastPrinted>
  <dcterms:created xsi:type="dcterms:W3CDTF">2025-10-28T10:57:00Z</dcterms:created>
  <dcterms:modified xsi:type="dcterms:W3CDTF">2025-10-28T13:39:00Z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id="A8gSV8H5"/&gt;&lt;style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GrammarlyDocumentId">
    <vt:lpwstr>b7f68098a41cdf6c9dea408760c16529aa0876beac3554574863802ebe0f1f7b</vt:lpwstr>
  </property>
</Properties>
</file>